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11"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020"/>
        <w:gridCol w:w="5674"/>
        <w:gridCol w:w="3217"/>
      </w:tblGrid>
      <w:tr w:rsidR="00AC3A96" w:rsidRPr="007C28E2" w:rsidTr="00DF1C6B">
        <w:trPr>
          <w:trHeight w:val="415"/>
        </w:trPr>
        <w:tc>
          <w:tcPr>
            <w:tcW w:w="2020" w:type="dxa"/>
            <w:tcBorders>
              <w:top w:val="single" w:sz="4" w:space="0" w:color="auto"/>
              <w:bottom w:val="nil"/>
              <w:right w:val="single" w:sz="4" w:space="0" w:color="auto"/>
            </w:tcBorders>
            <w:vAlign w:val="center"/>
          </w:tcPr>
          <w:p w:rsidR="00AC3A96" w:rsidRPr="00BF14B0" w:rsidRDefault="00AC3A96" w:rsidP="00BE06B6">
            <w:pPr>
              <w:jc w:val="center"/>
              <w:rPr>
                <w:rFonts w:ascii="Arial" w:hAnsi="Arial" w:cs="Arial"/>
                <w:sz w:val="28"/>
                <w:szCs w:val="28"/>
              </w:rPr>
            </w:pPr>
            <w:r w:rsidRPr="00BF14B0">
              <w:rPr>
                <w:rFonts w:ascii="Arial" w:hAnsi="Arial" w:cs="Arial"/>
                <w:sz w:val="28"/>
                <w:szCs w:val="28"/>
              </w:rPr>
              <w:t>BTS MV</w:t>
            </w:r>
          </w:p>
        </w:tc>
        <w:tc>
          <w:tcPr>
            <w:tcW w:w="5674" w:type="dxa"/>
            <w:vMerge w:val="restart"/>
            <w:tcBorders>
              <w:top w:val="single" w:sz="4" w:space="0" w:color="auto"/>
              <w:left w:val="single" w:sz="4" w:space="0" w:color="auto"/>
              <w:right w:val="single" w:sz="4" w:space="0" w:color="auto"/>
            </w:tcBorders>
            <w:vAlign w:val="center"/>
          </w:tcPr>
          <w:p w:rsidR="00AC3A96" w:rsidRPr="00BF14B0" w:rsidRDefault="0070652B" w:rsidP="00BE06B6">
            <w:pPr>
              <w:jc w:val="center"/>
              <w:rPr>
                <w:rFonts w:ascii="Arial" w:hAnsi="Arial" w:cs="Arial"/>
                <w:sz w:val="28"/>
                <w:szCs w:val="28"/>
              </w:rPr>
            </w:pPr>
            <w:r>
              <w:rPr>
                <w:noProof/>
              </w:rPr>
              <w:drawing>
                <wp:anchor distT="0" distB="0" distL="114300" distR="114300" simplePos="0" relativeHeight="251654144" behindDoc="1" locked="0" layoutInCell="1" allowOverlap="1">
                  <wp:simplePos x="0" y="0"/>
                  <wp:positionH relativeFrom="column">
                    <wp:posOffset>1970405</wp:posOffset>
                  </wp:positionH>
                  <wp:positionV relativeFrom="paragraph">
                    <wp:posOffset>101600</wp:posOffset>
                  </wp:positionV>
                  <wp:extent cx="1449070" cy="742950"/>
                  <wp:effectExtent l="0" t="0" r="0" b="0"/>
                  <wp:wrapNone/>
                  <wp:docPr id="3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070" cy="742950"/>
                          </a:xfrm>
                          <a:prstGeom prst="rect">
                            <a:avLst/>
                          </a:prstGeom>
                          <a:noFill/>
                        </pic:spPr>
                      </pic:pic>
                    </a:graphicData>
                  </a:graphic>
                </wp:anchor>
              </w:drawing>
            </w:r>
          </w:p>
          <w:p w:rsidR="00AC3A96" w:rsidRPr="008C62E4" w:rsidRDefault="00AC3A96" w:rsidP="008C62E4">
            <w:pPr>
              <w:rPr>
                <w:rFonts w:ascii="Arial" w:hAnsi="Arial" w:cs="Arial"/>
                <w:b/>
                <w:bCs/>
                <w:sz w:val="28"/>
                <w:szCs w:val="28"/>
              </w:rPr>
            </w:pPr>
            <w:r w:rsidRPr="00BF14B0">
              <w:rPr>
                <w:rFonts w:ascii="Arial" w:hAnsi="Arial" w:cs="Arial"/>
                <w:b/>
                <w:bCs/>
                <w:sz w:val="28"/>
                <w:szCs w:val="28"/>
              </w:rPr>
              <w:t>Thème</w:t>
            </w:r>
            <w:r>
              <w:rPr>
                <w:rFonts w:ascii="Arial" w:hAnsi="Arial" w:cs="Arial"/>
                <w:b/>
                <w:bCs/>
                <w:sz w:val="28"/>
                <w:szCs w:val="28"/>
              </w:rPr>
              <w:t>: TRANSMISSION</w:t>
            </w:r>
            <w:r>
              <w:rPr>
                <w:rFonts w:ascii="Arial" w:hAnsi="Arial" w:cs="Arial"/>
                <w:b/>
                <w:bCs/>
                <w:sz w:val="28"/>
                <w:szCs w:val="28"/>
              </w:rPr>
              <w:br/>
            </w:r>
            <w:r>
              <w:rPr>
                <w:rFonts w:ascii="Arial" w:hAnsi="Arial" w:cs="Arial"/>
                <w:b/>
                <w:bCs/>
                <w:sz w:val="28"/>
                <w:szCs w:val="28"/>
              </w:rPr>
              <w:br/>
            </w:r>
          </w:p>
        </w:tc>
        <w:tc>
          <w:tcPr>
            <w:tcW w:w="3217" w:type="dxa"/>
            <w:vMerge w:val="restart"/>
            <w:tcBorders>
              <w:top w:val="single" w:sz="4" w:space="0" w:color="auto"/>
              <w:left w:val="single" w:sz="4" w:space="0" w:color="auto"/>
            </w:tcBorders>
            <w:vAlign w:val="center"/>
          </w:tcPr>
          <w:p w:rsidR="00AC3A96" w:rsidRPr="00BF14B0" w:rsidRDefault="00AC3A96" w:rsidP="00BE06B6">
            <w:pPr>
              <w:spacing w:line="360" w:lineRule="auto"/>
              <w:rPr>
                <w:rFonts w:ascii="Arial" w:hAnsi="Arial" w:cs="Arial"/>
                <w:sz w:val="28"/>
                <w:szCs w:val="28"/>
              </w:rPr>
            </w:pPr>
            <w:r w:rsidRPr="00BF14B0">
              <w:rPr>
                <w:rFonts w:ascii="Arial" w:hAnsi="Arial" w:cs="Arial"/>
                <w:sz w:val="28"/>
                <w:szCs w:val="28"/>
              </w:rPr>
              <w:t>Nom :…………………</w:t>
            </w:r>
          </w:p>
          <w:p w:rsidR="00AC3A96" w:rsidRPr="00BF14B0" w:rsidRDefault="00AC3A96" w:rsidP="00BE06B6">
            <w:pPr>
              <w:rPr>
                <w:rFonts w:ascii="Arial" w:hAnsi="Arial" w:cs="Arial"/>
                <w:sz w:val="28"/>
                <w:szCs w:val="28"/>
              </w:rPr>
            </w:pPr>
            <w:r w:rsidRPr="00BF14B0">
              <w:rPr>
                <w:rFonts w:ascii="Arial" w:hAnsi="Arial" w:cs="Arial"/>
                <w:sz w:val="28"/>
                <w:szCs w:val="28"/>
              </w:rPr>
              <w:t>Date :…………………</w:t>
            </w:r>
          </w:p>
        </w:tc>
      </w:tr>
      <w:tr w:rsidR="00AC3A96" w:rsidRPr="007C28E2" w:rsidTr="00DF1C6B">
        <w:trPr>
          <w:trHeight w:val="415"/>
        </w:trPr>
        <w:tc>
          <w:tcPr>
            <w:tcW w:w="2020" w:type="dxa"/>
            <w:tcBorders>
              <w:top w:val="nil"/>
              <w:bottom w:val="single" w:sz="4" w:space="0" w:color="auto"/>
              <w:right w:val="single" w:sz="4" w:space="0" w:color="auto"/>
            </w:tcBorders>
            <w:vAlign w:val="center"/>
          </w:tcPr>
          <w:p w:rsidR="00AC3A96" w:rsidRPr="00BF14B0" w:rsidRDefault="00AC3A96" w:rsidP="00BE06B6">
            <w:pPr>
              <w:pStyle w:val="Titre2"/>
              <w:rPr>
                <w:rFonts w:ascii="Arial" w:hAnsi="Arial" w:cs="Arial"/>
                <w:b w:val="0"/>
                <w:bCs w:val="0"/>
                <w:sz w:val="28"/>
                <w:szCs w:val="28"/>
              </w:rPr>
            </w:pPr>
            <w:r w:rsidRPr="00BF14B0">
              <w:rPr>
                <w:rFonts w:ascii="Arial" w:hAnsi="Arial" w:cs="Arial"/>
                <w:b w:val="0"/>
                <w:bCs w:val="0"/>
                <w:sz w:val="28"/>
                <w:szCs w:val="28"/>
              </w:rPr>
              <w:t xml:space="preserve">TP </w:t>
            </w:r>
            <w:r>
              <w:rPr>
                <w:rFonts w:ascii="Arial" w:hAnsi="Arial" w:cs="Arial"/>
                <w:b w:val="0"/>
                <w:bCs w:val="0"/>
                <w:sz w:val="28"/>
                <w:szCs w:val="28"/>
              </w:rPr>
              <w:t>2</w:t>
            </w:r>
            <w:r>
              <w:rPr>
                <w:rFonts w:ascii="Arial" w:hAnsi="Arial" w:cs="Arial"/>
                <w:b w:val="0"/>
                <w:bCs w:val="0"/>
                <w:sz w:val="28"/>
                <w:szCs w:val="28"/>
                <w:vertAlign w:val="superscript"/>
              </w:rPr>
              <w:t>èm</w:t>
            </w:r>
            <w:r w:rsidRPr="00BF14B0">
              <w:rPr>
                <w:rFonts w:ascii="Arial" w:hAnsi="Arial" w:cs="Arial"/>
                <w:b w:val="0"/>
                <w:bCs w:val="0"/>
                <w:sz w:val="28"/>
                <w:szCs w:val="28"/>
                <w:vertAlign w:val="superscript"/>
              </w:rPr>
              <w:t>e</w:t>
            </w:r>
            <w:r w:rsidRPr="00BF14B0">
              <w:rPr>
                <w:rFonts w:ascii="Arial" w:hAnsi="Arial" w:cs="Arial"/>
                <w:b w:val="0"/>
                <w:bCs w:val="0"/>
                <w:sz w:val="28"/>
                <w:szCs w:val="28"/>
              </w:rPr>
              <w:t xml:space="preserve"> série</w:t>
            </w:r>
          </w:p>
        </w:tc>
        <w:tc>
          <w:tcPr>
            <w:tcW w:w="5674" w:type="dxa"/>
            <w:vMerge/>
            <w:tcBorders>
              <w:left w:val="single" w:sz="4" w:space="0" w:color="auto"/>
              <w:bottom w:val="single" w:sz="4" w:space="0" w:color="auto"/>
              <w:right w:val="single" w:sz="4" w:space="0" w:color="auto"/>
            </w:tcBorders>
            <w:vAlign w:val="center"/>
          </w:tcPr>
          <w:p w:rsidR="00AC3A96" w:rsidRPr="00BF14B0" w:rsidRDefault="00AC3A96" w:rsidP="00BE06B6">
            <w:pPr>
              <w:jc w:val="center"/>
              <w:rPr>
                <w:rFonts w:ascii="Arial" w:hAnsi="Arial" w:cs="Arial"/>
                <w:noProof/>
                <w:sz w:val="28"/>
                <w:szCs w:val="28"/>
              </w:rPr>
            </w:pPr>
          </w:p>
        </w:tc>
        <w:tc>
          <w:tcPr>
            <w:tcW w:w="3217" w:type="dxa"/>
            <w:vMerge/>
            <w:tcBorders>
              <w:left w:val="single" w:sz="4" w:space="0" w:color="auto"/>
              <w:bottom w:val="single" w:sz="4" w:space="0" w:color="auto"/>
            </w:tcBorders>
          </w:tcPr>
          <w:p w:rsidR="00AC3A96" w:rsidRPr="00BF14B0" w:rsidRDefault="00AC3A96" w:rsidP="00BE06B6">
            <w:pPr>
              <w:rPr>
                <w:rFonts w:ascii="Arial" w:hAnsi="Arial" w:cs="Arial"/>
                <w:sz w:val="28"/>
                <w:szCs w:val="28"/>
              </w:rPr>
            </w:pPr>
          </w:p>
        </w:tc>
      </w:tr>
      <w:tr w:rsidR="00AC3A96" w:rsidRPr="007C28E2" w:rsidTr="00DF1C6B">
        <w:tc>
          <w:tcPr>
            <w:tcW w:w="2020" w:type="dxa"/>
            <w:tcBorders>
              <w:top w:val="single" w:sz="4" w:space="0" w:color="auto"/>
              <w:bottom w:val="single" w:sz="4" w:space="0" w:color="auto"/>
              <w:right w:val="single" w:sz="4" w:space="0" w:color="auto"/>
            </w:tcBorders>
            <w:vAlign w:val="center"/>
          </w:tcPr>
          <w:p w:rsidR="00AC3A96" w:rsidRPr="00BF14B0" w:rsidRDefault="00AC3A96" w:rsidP="00BE06B6">
            <w:pPr>
              <w:pStyle w:val="Titre1"/>
              <w:jc w:val="center"/>
              <w:rPr>
                <w:rFonts w:ascii="Arial" w:hAnsi="Arial" w:cs="Arial"/>
                <w:sz w:val="28"/>
                <w:szCs w:val="28"/>
                <w:u w:val="none"/>
              </w:rPr>
            </w:pPr>
            <w:r w:rsidRPr="00BF14B0">
              <w:rPr>
                <w:rFonts w:ascii="Arial" w:hAnsi="Arial" w:cs="Arial"/>
                <w:sz w:val="28"/>
                <w:szCs w:val="28"/>
                <w:u w:val="none"/>
              </w:rPr>
              <w:t>ACS / STI</w:t>
            </w:r>
          </w:p>
        </w:tc>
        <w:tc>
          <w:tcPr>
            <w:tcW w:w="5674" w:type="dxa"/>
            <w:tcBorders>
              <w:top w:val="single" w:sz="4" w:space="0" w:color="auto"/>
              <w:left w:val="single" w:sz="4" w:space="0" w:color="auto"/>
              <w:bottom w:val="single" w:sz="4" w:space="0" w:color="auto"/>
              <w:right w:val="single" w:sz="4" w:space="0" w:color="auto"/>
            </w:tcBorders>
          </w:tcPr>
          <w:p w:rsidR="00AC3A96" w:rsidRPr="00BF14B0" w:rsidRDefault="00AC3A96" w:rsidP="00BE06B6">
            <w:pPr>
              <w:pStyle w:val="Titre2"/>
              <w:rPr>
                <w:rFonts w:ascii="Arial" w:hAnsi="Arial" w:cs="Arial"/>
                <w:b w:val="0"/>
                <w:bCs w:val="0"/>
                <w:sz w:val="28"/>
                <w:szCs w:val="28"/>
              </w:rPr>
            </w:pPr>
            <w:r>
              <w:rPr>
                <w:rFonts w:ascii="Arial" w:hAnsi="Arial" w:cs="Arial"/>
                <w:b w:val="0"/>
                <w:bCs w:val="0"/>
                <w:sz w:val="28"/>
                <w:szCs w:val="28"/>
              </w:rPr>
              <w:t>Support d</w:t>
            </w:r>
            <w:r w:rsidRPr="00BF14B0">
              <w:rPr>
                <w:rFonts w:ascii="Arial" w:hAnsi="Arial" w:cs="Arial"/>
                <w:b w:val="0"/>
                <w:bCs w:val="0"/>
                <w:sz w:val="28"/>
                <w:szCs w:val="28"/>
              </w:rPr>
              <w:t xml:space="preserve">’étude : </w:t>
            </w:r>
            <w:r>
              <w:rPr>
                <w:rFonts w:ascii="Arial" w:hAnsi="Arial" w:cs="Arial"/>
                <w:b w:val="0"/>
                <w:bCs w:val="0"/>
                <w:sz w:val="28"/>
                <w:szCs w:val="28"/>
              </w:rPr>
              <w:t>Commande d’embrayage</w:t>
            </w:r>
          </w:p>
        </w:tc>
        <w:tc>
          <w:tcPr>
            <w:tcW w:w="3217" w:type="dxa"/>
            <w:tcBorders>
              <w:top w:val="single" w:sz="4" w:space="0" w:color="auto"/>
              <w:left w:val="single" w:sz="4" w:space="0" w:color="auto"/>
              <w:bottom w:val="single" w:sz="4" w:space="0" w:color="auto"/>
            </w:tcBorders>
          </w:tcPr>
          <w:p w:rsidR="00AC3A96" w:rsidRPr="00BF14B0" w:rsidRDefault="00AC3A96" w:rsidP="00BE06B6">
            <w:pPr>
              <w:rPr>
                <w:rFonts w:ascii="Arial" w:hAnsi="Arial" w:cs="Arial"/>
                <w:sz w:val="28"/>
                <w:szCs w:val="28"/>
              </w:rPr>
            </w:pPr>
            <w:r w:rsidRPr="00BF14B0">
              <w:rPr>
                <w:rFonts w:ascii="Arial" w:hAnsi="Arial" w:cs="Arial"/>
                <w:sz w:val="28"/>
                <w:szCs w:val="28"/>
              </w:rPr>
              <w:t>Durée : 2h + 2h</w:t>
            </w:r>
          </w:p>
        </w:tc>
      </w:tr>
    </w:tbl>
    <w:p w:rsidR="00AC3A96" w:rsidRDefault="00AC3A96" w:rsidP="00BC15E8">
      <w:pPr>
        <w:rPr>
          <w:rStyle w:val="CorpsdetexteCar"/>
          <w:rFonts w:ascii="Arial" w:hAnsi="Arial" w:cs="Arial"/>
          <w:caps/>
        </w:rPr>
      </w:pPr>
    </w:p>
    <w:p w:rsidR="00AC3A96" w:rsidRPr="007C28E2" w:rsidRDefault="00AC3A96" w:rsidP="007C2275">
      <w:pPr>
        <w:rPr>
          <w:rStyle w:val="CorpsdetexteCar"/>
          <w:rFonts w:ascii="Arial" w:hAnsi="Arial" w:cs="Arial"/>
          <w:caps/>
        </w:rPr>
      </w:pPr>
      <w:r w:rsidRPr="007C28E2">
        <w:rPr>
          <w:rStyle w:val="CorpsdetexteCar"/>
          <w:rFonts w:ascii="Arial" w:hAnsi="Arial" w:cs="Arial"/>
          <w:caps/>
        </w:rPr>
        <w:t>Objectif de l’Étude</w:t>
      </w:r>
      <w:r>
        <w:rPr>
          <w:rStyle w:val="CorpsdetexteCar"/>
          <w:rFonts w:ascii="Arial" w:hAnsi="Arial" w:cs="Arial"/>
          <w:caps/>
        </w:rPr>
        <w:br/>
      </w:r>
    </w:p>
    <w:p w:rsidR="00AC3A96" w:rsidRPr="00424521" w:rsidRDefault="00AC3A96" w:rsidP="007C2275">
      <w:pPr>
        <w:rPr>
          <w:rFonts w:ascii="Arial" w:hAnsi="Arial" w:cs="Arial"/>
        </w:rPr>
      </w:pPr>
      <w:r w:rsidRPr="00424521">
        <w:rPr>
          <w:rFonts w:ascii="Arial" w:hAnsi="Arial" w:cs="Arial"/>
        </w:rPr>
        <w:t>Rendre l’élève capable de :</w:t>
      </w:r>
      <w:r>
        <w:rPr>
          <w:rFonts w:ascii="Arial" w:hAnsi="Arial" w:cs="Arial"/>
        </w:rPr>
        <w:br/>
      </w:r>
    </w:p>
    <w:p w:rsidR="00AC3A96" w:rsidRDefault="00AC3A96" w:rsidP="007C2275">
      <w:pPr>
        <w:numPr>
          <w:ilvl w:val="0"/>
          <w:numId w:val="20"/>
        </w:numPr>
        <w:rPr>
          <w:rFonts w:ascii="Arial" w:hAnsi="Arial" w:cs="Arial"/>
        </w:rPr>
      </w:pPr>
      <w:r>
        <w:rPr>
          <w:rFonts w:ascii="Arial" w:hAnsi="Arial" w:cs="Arial"/>
        </w:rPr>
        <w:t>Décrire le fonctionnement du système d’embrayage et de ces différentes commandes</w:t>
      </w:r>
    </w:p>
    <w:p w:rsidR="00AC3A96" w:rsidRPr="00424521" w:rsidRDefault="00AC3A96" w:rsidP="007C2275">
      <w:pPr>
        <w:numPr>
          <w:ilvl w:val="0"/>
          <w:numId w:val="20"/>
        </w:numPr>
        <w:rPr>
          <w:rFonts w:ascii="Arial" w:hAnsi="Arial" w:cs="Arial"/>
        </w:rPr>
      </w:pPr>
      <w:r>
        <w:rPr>
          <w:rFonts w:ascii="Arial" w:hAnsi="Arial" w:cs="Arial"/>
        </w:rPr>
        <w:t xml:space="preserve">D’identifier les grandeurs d’entrée/sortie du système </w:t>
      </w:r>
    </w:p>
    <w:p w:rsidR="00AC3A96" w:rsidRDefault="00AC3A96" w:rsidP="007C2275">
      <w:pPr>
        <w:numPr>
          <w:ilvl w:val="0"/>
          <w:numId w:val="19"/>
        </w:numPr>
        <w:tabs>
          <w:tab w:val="clear" w:pos="360"/>
          <w:tab w:val="num" w:pos="1068"/>
        </w:tabs>
        <w:ind w:left="708"/>
        <w:rPr>
          <w:rFonts w:ascii="Arial" w:hAnsi="Arial" w:cs="Arial"/>
        </w:rPr>
      </w:pPr>
      <w:r>
        <w:rPr>
          <w:rFonts w:ascii="Arial" w:hAnsi="Arial" w:cs="Arial"/>
        </w:rPr>
        <w:t>D’effectuer des mesures et des essais</w:t>
      </w:r>
      <w:r>
        <w:rPr>
          <w:rFonts w:ascii="Arial" w:hAnsi="Arial" w:cs="Arial"/>
        </w:rPr>
        <w:br/>
      </w:r>
    </w:p>
    <w:p w:rsidR="00AC3A96" w:rsidRPr="00856AD0" w:rsidRDefault="00AC3A96" w:rsidP="007C2275">
      <w:pPr>
        <w:rPr>
          <w:rFonts w:ascii="Arial" w:hAnsi="Arial" w:cs="Arial"/>
          <w:b/>
          <w:bCs/>
          <w:u w:val="single"/>
        </w:rPr>
      </w:pPr>
      <w:r w:rsidRPr="00856AD0">
        <w:rPr>
          <w:rFonts w:ascii="Arial" w:hAnsi="Arial" w:cs="Arial"/>
          <w:b/>
          <w:bCs/>
          <w:u w:val="single"/>
        </w:rPr>
        <w:t xml:space="preserve">PRESENTATION </w:t>
      </w:r>
    </w:p>
    <w:p w:rsidR="00AC3A96" w:rsidRPr="008C1028" w:rsidRDefault="00AC3A96" w:rsidP="007C2275">
      <w:pPr>
        <w:rPr>
          <w:rFonts w:ascii="Arial" w:hAnsi="Arial" w:cs="Arial"/>
          <w:sz w:val="16"/>
          <w:szCs w:val="16"/>
        </w:rPr>
      </w:pPr>
    </w:p>
    <w:p w:rsidR="00AC3A96" w:rsidRDefault="0070652B" w:rsidP="007C2275">
      <w:pPr>
        <w:rPr>
          <w:rFonts w:ascii="Arial" w:hAnsi="Arial" w:cs="Arial"/>
          <w:sz w:val="16"/>
          <w:szCs w:val="16"/>
        </w:rPr>
      </w:pPr>
      <w:r>
        <w:rPr>
          <w:noProof/>
        </w:rPr>
        <w:drawing>
          <wp:anchor distT="0" distB="0" distL="114300" distR="114300" simplePos="0" relativeHeight="251653120" behindDoc="0" locked="0" layoutInCell="1" allowOverlap="1">
            <wp:simplePos x="0" y="0"/>
            <wp:positionH relativeFrom="column">
              <wp:posOffset>2933700</wp:posOffset>
            </wp:positionH>
            <wp:positionV relativeFrom="paragraph">
              <wp:posOffset>20320</wp:posOffset>
            </wp:positionV>
            <wp:extent cx="3856355" cy="2488565"/>
            <wp:effectExtent l="0" t="0" r="0" b="0"/>
            <wp:wrapSquare wrapText="bothSides"/>
            <wp:docPr id="3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6355" cy="2488565"/>
                    </a:xfrm>
                    <a:prstGeom prst="rect">
                      <a:avLst/>
                    </a:prstGeom>
                    <a:noFill/>
                  </pic:spPr>
                </pic:pic>
              </a:graphicData>
            </a:graphic>
          </wp:anchor>
        </w:drawing>
      </w:r>
      <w:r w:rsidR="00AC3A96">
        <w:rPr>
          <w:rFonts w:ascii="Arial" w:hAnsi="Arial" w:cs="Arial"/>
        </w:rPr>
        <w:t>L’embrayage permet plusieurs fonctions :</w:t>
      </w:r>
      <w:r w:rsidR="00AC3A96">
        <w:rPr>
          <w:rFonts w:ascii="Arial" w:hAnsi="Arial" w:cs="Arial"/>
        </w:rPr>
        <w:br/>
      </w:r>
      <w:r w:rsidR="00AC3A96" w:rsidRPr="008C1028">
        <w:rPr>
          <w:rFonts w:ascii="Arial" w:hAnsi="Arial" w:cs="Arial"/>
          <w:sz w:val="16"/>
          <w:szCs w:val="16"/>
        </w:rPr>
        <w:br/>
      </w:r>
      <w:r w:rsidR="00AC3A96">
        <w:rPr>
          <w:rFonts w:ascii="Arial" w:hAnsi="Arial" w:cs="Arial"/>
        </w:rPr>
        <w:t>- Assurer un accouplement progressif entre le moteur et les organes de transmission en phase de démarrage véhicule</w:t>
      </w:r>
      <w:r w:rsidR="00AC3A96">
        <w:rPr>
          <w:rFonts w:ascii="Arial" w:hAnsi="Arial" w:cs="Arial"/>
        </w:rPr>
        <w:br/>
      </w:r>
      <w:r w:rsidR="00AC3A96" w:rsidRPr="008C1028">
        <w:rPr>
          <w:rFonts w:ascii="Arial" w:hAnsi="Arial" w:cs="Arial"/>
          <w:sz w:val="16"/>
          <w:szCs w:val="16"/>
        </w:rPr>
        <w:br/>
      </w:r>
      <w:r w:rsidR="007F2E74">
        <w:rPr>
          <w:rFonts w:ascii="Arial" w:hAnsi="Arial" w:cs="Arial"/>
        </w:rPr>
        <w:t xml:space="preserve">- Assurer une </w:t>
      </w:r>
      <w:r w:rsidR="00AC3A96">
        <w:rPr>
          <w:rFonts w:ascii="Arial" w:hAnsi="Arial" w:cs="Arial"/>
        </w:rPr>
        <w:t>filtr</w:t>
      </w:r>
      <w:r w:rsidR="007F2E74">
        <w:rPr>
          <w:rFonts w:ascii="Arial" w:hAnsi="Arial" w:cs="Arial"/>
        </w:rPr>
        <w:t xml:space="preserve">ation </w:t>
      </w:r>
      <w:r w:rsidR="00AC3A96">
        <w:rPr>
          <w:rFonts w:ascii="Arial" w:hAnsi="Arial" w:cs="Arial"/>
        </w:rPr>
        <w:t xml:space="preserve">du couple </w:t>
      </w:r>
      <w:r w:rsidR="007F2E74">
        <w:rPr>
          <w:rFonts w:ascii="Arial" w:hAnsi="Arial" w:cs="Arial"/>
        </w:rPr>
        <w:t xml:space="preserve">instantané </w:t>
      </w:r>
      <w:r w:rsidR="00AC3A96">
        <w:rPr>
          <w:rFonts w:ascii="Arial" w:hAnsi="Arial" w:cs="Arial"/>
        </w:rPr>
        <w:t xml:space="preserve">moteur </w:t>
      </w:r>
      <w:r w:rsidR="00AC3A96">
        <w:rPr>
          <w:rFonts w:ascii="Arial" w:hAnsi="Arial" w:cs="Arial"/>
        </w:rPr>
        <w:br/>
      </w:r>
      <w:r w:rsidR="00AC3A96" w:rsidRPr="008C1028">
        <w:rPr>
          <w:rFonts w:ascii="Arial" w:hAnsi="Arial" w:cs="Arial"/>
          <w:sz w:val="16"/>
          <w:szCs w:val="16"/>
        </w:rPr>
        <w:br/>
      </w:r>
      <w:r w:rsidR="00AC3A96">
        <w:rPr>
          <w:rFonts w:ascii="Arial" w:hAnsi="Arial" w:cs="Arial"/>
        </w:rPr>
        <w:t>- Désaccoupler  temporairement la transmission de couple pour le changement de rapports</w:t>
      </w:r>
      <w:r w:rsidR="00AC3A96">
        <w:rPr>
          <w:rFonts w:ascii="Arial" w:hAnsi="Arial" w:cs="Arial"/>
        </w:rPr>
        <w:br/>
      </w:r>
      <w:r w:rsidR="00AC3A96" w:rsidRPr="008C1028">
        <w:rPr>
          <w:rFonts w:ascii="Arial" w:hAnsi="Arial" w:cs="Arial"/>
          <w:sz w:val="16"/>
          <w:szCs w:val="16"/>
        </w:rPr>
        <w:br/>
      </w:r>
    </w:p>
    <w:p w:rsidR="00AC3A96" w:rsidRDefault="00AC3A96" w:rsidP="007C2275">
      <w:pPr>
        <w:rPr>
          <w:rFonts w:ascii="Arial" w:hAnsi="Arial" w:cs="Arial"/>
        </w:rPr>
      </w:pPr>
      <w:r>
        <w:rPr>
          <w:rFonts w:ascii="Arial" w:hAnsi="Arial" w:cs="Arial"/>
        </w:rPr>
        <w:t>L’ensemble des pièces assurant ces fonctions sont </w:t>
      </w:r>
      <w:proofErr w:type="gramStart"/>
      <w:r>
        <w:rPr>
          <w:rFonts w:ascii="Arial" w:hAnsi="Arial" w:cs="Arial"/>
        </w:rPr>
        <w:t>:</w:t>
      </w:r>
      <w:proofErr w:type="gramEnd"/>
      <w:r>
        <w:rPr>
          <w:rFonts w:ascii="Arial" w:hAnsi="Arial" w:cs="Arial"/>
        </w:rPr>
        <w:br/>
      </w:r>
      <w:r w:rsidRPr="008C1028">
        <w:rPr>
          <w:rFonts w:ascii="Arial" w:hAnsi="Arial" w:cs="Arial"/>
          <w:sz w:val="16"/>
          <w:szCs w:val="16"/>
        </w:rPr>
        <w:br/>
      </w:r>
      <w:r>
        <w:rPr>
          <w:rFonts w:ascii="Arial" w:hAnsi="Arial" w:cs="Arial"/>
        </w:rPr>
        <w:t>1. Volant moteur</w:t>
      </w:r>
      <w:r>
        <w:rPr>
          <w:rFonts w:ascii="Arial" w:hAnsi="Arial" w:cs="Arial"/>
        </w:rPr>
        <w:tab/>
        <w:t>2. Disque d'embrayage</w:t>
      </w:r>
      <w:r>
        <w:rPr>
          <w:rFonts w:ascii="Arial" w:hAnsi="Arial" w:cs="Arial"/>
        </w:rPr>
        <w:tab/>
        <w:t xml:space="preserve">3. Mécanisme </w:t>
      </w:r>
      <w:r>
        <w:rPr>
          <w:rFonts w:ascii="Arial" w:hAnsi="Arial" w:cs="Arial"/>
        </w:rPr>
        <w:tab/>
        <w:t>4. Butée</w:t>
      </w:r>
      <w:r>
        <w:rPr>
          <w:rFonts w:ascii="Arial" w:hAnsi="Arial" w:cs="Arial"/>
        </w:rPr>
        <w:tab/>
        <w:t xml:space="preserve">6. Fourchette </w:t>
      </w:r>
      <w:r>
        <w:rPr>
          <w:rFonts w:ascii="Arial" w:hAnsi="Arial" w:cs="Arial"/>
        </w:rPr>
        <w:br/>
      </w:r>
      <w:r w:rsidR="007F2E74">
        <w:rPr>
          <w:rFonts w:ascii="Arial" w:hAnsi="Arial" w:cs="Arial"/>
        </w:rPr>
        <w:br/>
      </w:r>
    </w:p>
    <w:p w:rsidR="00AC3A96" w:rsidRDefault="00AC3A96" w:rsidP="00BC7624">
      <w:pPr>
        <w:rPr>
          <w:rFonts w:ascii="Arial" w:hAnsi="Arial" w:cs="Arial"/>
        </w:rPr>
      </w:pPr>
      <w:r>
        <w:rPr>
          <w:rFonts w:ascii="Arial" w:hAnsi="Arial" w:cs="Arial"/>
        </w:rPr>
        <w:t>Il existe deux types de commandes :</w:t>
      </w:r>
    </w:p>
    <w:p w:rsidR="00AC3A96" w:rsidRDefault="00AC3A96" w:rsidP="008C1028">
      <w:pPr>
        <w:spacing w:line="360" w:lineRule="auto"/>
        <w:rPr>
          <w:rFonts w:ascii="Arial" w:hAnsi="Arial" w:cs="Arial"/>
        </w:rPr>
      </w:pPr>
    </w:p>
    <w:p w:rsidR="00AC3A96" w:rsidRDefault="0070652B" w:rsidP="008C1028">
      <w:pPr>
        <w:rPr>
          <w:rFonts w:ascii="Arial" w:hAnsi="Arial" w:cs="Arial"/>
        </w:rPr>
      </w:pPr>
      <w:r>
        <w:rPr>
          <w:rFonts w:ascii="Arial" w:hAnsi="Arial" w:cs="Arial"/>
          <w:noProof/>
        </w:rPr>
        <w:drawing>
          <wp:inline distT="0" distB="0" distL="0" distR="0">
            <wp:extent cx="6578600" cy="290270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4500" cy="2905312"/>
                    </a:xfrm>
                    <a:prstGeom prst="rect">
                      <a:avLst/>
                    </a:prstGeom>
                    <a:noFill/>
                    <a:ln>
                      <a:noFill/>
                    </a:ln>
                  </pic:spPr>
                </pic:pic>
              </a:graphicData>
            </a:graphic>
          </wp:inline>
        </w:drawing>
      </w:r>
      <w:r w:rsidR="00AC3A96">
        <w:rPr>
          <w:rFonts w:ascii="Arial" w:hAnsi="Arial" w:cs="Arial"/>
        </w:rPr>
        <w:br/>
      </w:r>
    </w:p>
    <w:p w:rsidR="00361B55" w:rsidRDefault="00361B55" w:rsidP="008C1028">
      <w:pPr>
        <w:rPr>
          <w:rFonts w:ascii="Arial" w:hAnsi="Arial" w:cs="Arial"/>
        </w:rPr>
      </w:pPr>
    </w:p>
    <w:p w:rsidR="00AC3A96" w:rsidRPr="00FA1B54" w:rsidRDefault="00AC3A96" w:rsidP="008C1028">
      <w:pPr>
        <w:pBdr>
          <w:bottom w:val="single" w:sz="4" w:space="1" w:color="auto"/>
        </w:pBdr>
        <w:shd w:val="clear" w:color="auto" w:fill="99CCFF"/>
        <w:rPr>
          <w:rFonts w:ascii="Arial" w:hAnsi="Arial" w:cs="Arial"/>
          <w:caps/>
        </w:rPr>
      </w:pPr>
      <w:r w:rsidRPr="00FA1B54">
        <w:rPr>
          <w:rStyle w:val="CorpsdetexteCar"/>
          <w:rFonts w:ascii="Arial" w:hAnsi="Arial" w:cs="Arial"/>
          <w:caps/>
          <w:u w:val="none"/>
        </w:rPr>
        <w:lastRenderedPageBreak/>
        <w:t xml:space="preserve">Travaux </w:t>
      </w:r>
      <w:r>
        <w:rPr>
          <w:rStyle w:val="CorpsdetexteCar"/>
          <w:rFonts w:ascii="Arial" w:hAnsi="Arial" w:cs="Arial"/>
          <w:caps/>
          <w:u w:val="none"/>
        </w:rPr>
        <w:t>D’aTELIER</w:t>
      </w:r>
    </w:p>
    <w:p w:rsidR="00AC3A96" w:rsidRPr="007C28E2" w:rsidRDefault="00AC3A96" w:rsidP="007C2275">
      <w:pPr>
        <w:pStyle w:val="Titrepartie"/>
        <w:numPr>
          <w:ilvl w:val="0"/>
          <w:numId w:val="0"/>
        </w:numPr>
        <w:rPr>
          <w:b w:val="0"/>
          <w:bCs w:val="0"/>
          <w:sz w:val="24"/>
          <w:szCs w:val="24"/>
        </w:rPr>
      </w:pPr>
    </w:p>
    <w:tbl>
      <w:tblPr>
        <w:tblpPr w:leftFromText="141" w:rightFromText="141" w:vertAnchor="text" w:horzAnchor="margin" w:tblpXSpec="center" w:tblpY="16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9"/>
        <w:gridCol w:w="4932"/>
      </w:tblGrid>
      <w:tr w:rsidR="00AC3A96" w:rsidRPr="0057604F">
        <w:tc>
          <w:tcPr>
            <w:tcW w:w="4599" w:type="dxa"/>
          </w:tcPr>
          <w:p w:rsidR="00AC3A96" w:rsidRPr="0057604F" w:rsidRDefault="00AC3A96" w:rsidP="00BE06B6">
            <w:pPr>
              <w:jc w:val="center"/>
              <w:rPr>
                <w:rFonts w:ascii="Arial" w:hAnsi="Arial" w:cs="Arial"/>
              </w:rPr>
            </w:pPr>
            <w:r>
              <w:rPr>
                <w:rFonts w:ascii="Arial" w:hAnsi="Arial" w:cs="Arial"/>
              </w:rPr>
              <w:t>Transmission effort</w:t>
            </w:r>
            <w:r>
              <w:rPr>
                <w:rFonts w:ascii="Arial" w:hAnsi="Arial" w:cs="Arial"/>
              </w:rPr>
              <w:br/>
              <w:t>Phase embrayée</w:t>
            </w:r>
          </w:p>
        </w:tc>
        <w:tc>
          <w:tcPr>
            <w:tcW w:w="4932" w:type="dxa"/>
          </w:tcPr>
          <w:p w:rsidR="00AC3A96" w:rsidRPr="0057604F" w:rsidRDefault="00AC3A96" w:rsidP="00BE06B6">
            <w:pPr>
              <w:jc w:val="center"/>
              <w:rPr>
                <w:rFonts w:ascii="Arial" w:hAnsi="Arial" w:cs="Arial"/>
              </w:rPr>
            </w:pPr>
            <w:r>
              <w:rPr>
                <w:rFonts w:ascii="Arial" w:hAnsi="Arial" w:cs="Arial"/>
              </w:rPr>
              <w:t>Absence de transmission</w:t>
            </w:r>
            <w:r>
              <w:rPr>
                <w:rFonts w:ascii="Arial" w:hAnsi="Arial" w:cs="Arial"/>
              </w:rPr>
              <w:br/>
              <w:t>Phase débrayée</w:t>
            </w:r>
          </w:p>
        </w:tc>
      </w:tr>
      <w:tr w:rsidR="00AC3A96" w:rsidRPr="0057604F">
        <w:tc>
          <w:tcPr>
            <w:tcW w:w="4599" w:type="dxa"/>
          </w:tcPr>
          <w:p w:rsidR="00AC3A96" w:rsidRPr="0057604F" w:rsidRDefault="0070652B" w:rsidP="008C1028">
            <w:pPr>
              <w:jc w:val="center"/>
              <w:rPr>
                <w:rFonts w:ascii="Arial" w:hAnsi="Arial" w:cs="Arial"/>
              </w:rPr>
            </w:pPr>
            <w:r>
              <w:rPr>
                <w:rFonts w:ascii="Arial" w:hAnsi="Arial" w:cs="Arial"/>
                <w:noProof/>
              </w:rPr>
              <w:drawing>
                <wp:inline distT="0" distB="0" distL="0" distR="0">
                  <wp:extent cx="2302843" cy="3095625"/>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9556" cy="3104649"/>
                          </a:xfrm>
                          <a:prstGeom prst="rect">
                            <a:avLst/>
                          </a:prstGeom>
                          <a:noFill/>
                          <a:ln>
                            <a:noFill/>
                          </a:ln>
                        </pic:spPr>
                      </pic:pic>
                    </a:graphicData>
                  </a:graphic>
                </wp:inline>
              </w:drawing>
            </w:r>
          </w:p>
        </w:tc>
        <w:tc>
          <w:tcPr>
            <w:tcW w:w="4932" w:type="dxa"/>
          </w:tcPr>
          <w:p w:rsidR="00AC3A96" w:rsidRPr="0057604F" w:rsidRDefault="00FD7DF8" w:rsidP="00BE06B6">
            <w:pPr>
              <w:jc w:val="center"/>
              <w:rPr>
                <w:rFonts w:ascii="Arial" w:hAnsi="Arial" w:cs="Arial"/>
              </w:rPr>
            </w:pPr>
            <w:r w:rsidRPr="00DA3E52">
              <w:object w:dxaOrig="6840" w:dyaOrig="10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242pt" o:ole="">
                  <v:imagedata r:id="rId12" o:title=""/>
                </v:shape>
                <o:OLEObject Type="Embed" ProgID="PBrush" ShapeID="_x0000_i1025" DrawAspect="Content" ObjectID="_1590776533" r:id="rId13"/>
              </w:object>
            </w:r>
          </w:p>
        </w:tc>
      </w:tr>
    </w:tbl>
    <w:p w:rsidR="00AC3A96" w:rsidRPr="00FA6BB7" w:rsidRDefault="00AC3A96" w:rsidP="002B1AB3">
      <w:pPr>
        <w:numPr>
          <w:ilvl w:val="0"/>
          <w:numId w:val="21"/>
        </w:numPr>
        <w:tabs>
          <w:tab w:val="clear" w:pos="720"/>
        </w:tabs>
        <w:ind w:left="426" w:hanging="426"/>
        <w:rPr>
          <w:rFonts w:ascii="Arial" w:hAnsi="Arial" w:cs="Arial"/>
          <w:caps/>
        </w:rPr>
      </w:pPr>
      <w:r>
        <w:rPr>
          <w:rFonts w:ascii="Arial" w:hAnsi="Arial" w:cs="Arial"/>
        </w:rPr>
        <w:t>Compléter le schéma lors de la phase de débrayage.</w:t>
      </w:r>
      <w:r>
        <w:rPr>
          <w:rFonts w:ascii="Arial" w:hAnsi="Arial" w:cs="Arial"/>
        </w:rPr>
        <w:br/>
      </w:r>
      <w:r>
        <w:rPr>
          <w:rFonts w:ascii="Arial" w:hAnsi="Arial" w:cs="Arial"/>
        </w:rPr>
        <w:br/>
        <w:t>Vous indiquerez la position du disque, du diaphragme et de la butée.</w:t>
      </w:r>
      <w:r>
        <w:rPr>
          <w:rFonts w:ascii="Arial" w:hAnsi="Arial" w:cs="Arial"/>
        </w:rPr>
        <w:br/>
        <w:t>Portez sur ce même schéma les mouvements associés de ces différentes pièces lors de cette phase.</w:t>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sidR="00361B55">
        <w:rPr>
          <w:rFonts w:ascii="Arial" w:hAnsi="Arial" w:cs="Arial"/>
        </w:rPr>
        <w:br/>
      </w:r>
      <w:r>
        <w:rPr>
          <w:rFonts w:ascii="Arial" w:hAnsi="Arial" w:cs="Arial"/>
        </w:rPr>
        <w:br/>
      </w:r>
    </w:p>
    <w:p w:rsidR="00AC3A96" w:rsidRPr="001B6CC4" w:rsidRDefault="00AC3A96" w:rsidP="002B1AB3">
      <w:pPr>
        <w:numPr>
          <w:ilvl w:val="0"/>
          <w:numId w:val="21"/>
        </w:numPr>
        <w:tabs>
          <w:tab w:val="clear" w:pos="720"/>
        </w:tabs>
        <w:ind w:left="283" w:hanging="357"/>
        <w:rPr>
          <w:rFonts w:ascii="Arial" w:hAnsi="Arial" w:cs="Arial"/>
          <w:caps/>
        </w:rPr>
      </w:pPr>
      <w:r>
        <w:rPr>
          <w:rFonts w:ascii="Arial" w:hAnsi="Arial" w:cs="Arial"/>
        </w:rPr>
        <w:t>Justifier la nécessité de la butée d’embrayage et des cannelures sur l’arbre primaire de boîte de vitesses.</w:t>
      </w:r>
      <w:r>
        <w:rPr>
          <w:rFonts w:ascii="Arial" w:hAnsi="Arial" w:cs="Arial"/>
        </w:rPr>
        <w:br/>
      </w:r>
      <w:r w:rsidRPr="001B6CC4">
        <w:rPr>
          <w:rFonts w:ascii="Arial" w:hAnsi="Arial" w:cs="Arial"/>
        </w:rPr>
        <w:t>………………………………………</w:t>
      </w:r>
      <w:r>
        <w:rPr>
          <w:rFonts w:ascii="Arial" w:hAnsi="Arial" w:cs="Arial"/>
        </w:rPr>
        <w:t>……………………………………………………………………….</w:t>
      </w:r>
      <w:r w:rsidR="00361B55">
        <w:rPr>
          <w:rFonts w:ascii="Arial" w:hAnsi="Arial" w:cs="Arial"/>
        </w:rPr>
        <w:br/>
      </w:r>
      <w:r w:rsidR="00361B55">
        <w:rPr>
          <w:rFonts w:ascii="Arial" w:hAnsi="Arial" w:cs="Arial"/>
        </w:rPr>
        <w:br/>
      </w:r>
      <w:r w:rsidR="00361B55" w:rsidRPr="001B6CC4">
        <w:rPr>
          <w:rFonts w:ascii="Arial" w:hAnsi="Arial" w:cs="Arial"/>
        </w:rPr>
        <w:t>………………………………………</w:t>
      </w:r>
      <w:r w:rsidR="00361B55">
        <w:rPr>
          <w:rFonts w:ascii="Arial" w:hAnsi="Arial" w:cs="Arial"/>
        </w:rPr>
        <w:t>……………………………………………………………………….</w:t>
      </w:r>
      <w:r w:rsidR="00361B55">
        <w:rPr>
          <w:rFonts w:ascii="Arial" w:hAnsi="Arial" w:cs="Arial"/>
        </w:rPr>
        <w:br/>
      </w:r>
      <w:r>
        <w:rPr>
          <w:rFonts w:ascii="Arial" w:hAnsi="Arial" w:cs="Arial"/>
        </w:rPr>
        <w:br/>
      </w:r>
      <w:r w:rsidRPr="001B6CC4">
        <w:rPr>
          <w:rFonts w:ascii="Arial" w:hAnsi="Arial" w:cs="Arial"/>
        </w:rPr>
        <w:t>………………………………………</w:t>
      </w:r>
      <w:r>
        <w:rPr>
          <w:rFonts w:ascii="Arial" w:hAnsi="Arial" w:cs="Arial"/>
        </w:rPr>
        <w:t>……………………………………………………………………….</w:t>
      </w:r>
      <w:r>
        <w:rPr>
          <w:rFonts w:ascii="Arial" w:hAnsi="Arial" w:cs="Arial"/>
        </w:rPr>
        <w:br/>
      </w:r>
      <w:r w:rsidR="00EA280E">
        <w:rPr>
          <w:rFonts w:ascii="Arial" w:hAnsi="Arial" w:cs="Arial"/>
          <w:caps/>
        </w:rPr>
        <w:br/>
      </w:r>
    </w:p>
    <w:tbl>
      <w:tblPr>
        <w:tblpPr w:leftFromText="141" w:rightFromText="141" w:vertAnchor="text" w:horzAnchor="margin" w:tblpXSpec="right"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9"/>
        <w:gridCol w:w="3055"/>
      </w:tblGrid>
      <w:tr w:rsidR="00AC3A96" w:rsidRPr="004E1337" w:rsidTr="00FD7DF8">
        <w:trPr>
          <w:trHeight w:val="680"/>
        </w:trPr>
        <w:tc>
          <w:tcPr>
            <w:tcW w:w="3259" w:type="dxa"/>
            <w:vAlign w:val="center"/>
          </w:tcPr>
          <w:p w:rsidR="00AC3A96" w:rsidRPr="001B6CC4" w:rsidRDefault="00AC3A96" w:rsidP="00FD7DF8">
            <w:pPr>
              <w:jc w:val="center"/>
              <w:rPr>
                <w:rFonts w:ascii="Arial" w:hAnsi="Arial" w:cs="Arial"/>
              </w:rPr>
            </w:pPr>
            <w:r w:rsidRPr="001B6CC4">
              <w:rPr>
                <w:rFonts w:ascii="Arial" w:hAnsi="Arial" w:cs="Arial"/>
              </w:rPr>
              <w:t>Phase</w:t>
            </w:r>
            <w:r>
              <w:rPr>
                <w:rFonts w:ascii="Arial" w:hAnsi="Arial" w:cs="Arial"/>
              </w:rPr>
              <w:t xml:space="preserve"> ……………………..</w:t>
            </w:r>
          </w:p>
        </w:tc>
        <w:tc>
          <w:tcPr>
            <w:tcW w:w="3055" w:type="dxa"/>
            <w:vAlign w:val="center"/>
          </w:tcPr>
          <w:p w:rsidR="00AC3A96" w:rsidRPr="001B6CC4" w:rsidRDefault="00AC3A96" w:rsidP="00FD7DF8">
            <w:pPr>
              <w:jc w:val="center"/>
              <w:rPr>
                <w:rFonts w:ascii="Arial" w:hAnsi="Arial" w:cs="Arial"/>
              </w:rPr>
            </w:pPr>
            <w:r>
              <w:rPr>
                <w:rFonts w:ascii="Arial" w:hAnsi="Arial" w:cs="Arial"/>
              </w:rPr>
              <w:t>Phase ……………………</w:t>
            </w:r>
          </w:p>
        </w:tc>
      </w:tr>
      <w:tr w:rsidR="00AC3A96" w:rsidRPr="004E1337" w:rsidTr="00FD7DF8">
        <w:trPr>
          <w:trHeight w:val="4252"/>
        </w:trPr>
        <w:tc>
          <w:tcPr>
            <w:tcW w:w="3259" w:type="dxa"/>
          </w:tcPr>
          <w:p w:rsidR="00AC3A96" w:rsidRPr="004E1337" w:rsidRDefault="00AC3A96" w:rsidP="00F941F4">
            <w:pPr>
              <w:jc w:val="center"/>
              <w:rPr>
                <w:rFonts w:ascii="Arial" w:hAnsi="Arial" w:cs="Arial"/>
              </w:rPr>
            </w:pPr>
            <w:r>
              <w:object w:dxaOrig="3525" w:dyaOrig="5355">
                <v:shape id="_x0000_i1026" type="#_x0000_t75" style="width:151.5pt;height:206pt" o:ole="">
                  <v:imagedata r:id="rId14" o:title=""/>
                </v:shape>
                <o:OLEObject Type="Embed" ProgID="PBrush" ShapeID="_x0000_i1026" DrawAspect="Content" ObjectID="_1590776534" r:id="rId15"/>
              </w:object>
            </w:r>
          </w:p>
        </w:tc>
        <w:tc>
          <w:tcPr>
            <w:tcW w:w="3055" w:type="dxa"/>
          </w:tcPr>
          <w:p w:rsidR="00AC3A96" w:rsidRPr="004E1337" w:rsidRDefault="00AC3A96" w:rsidP="00F941F4">
            <w:pPr>
              <w:jc w:val="center"/>
              <w:rPr>
                <w:rFonts w:ascii="Arial" w:hAnsi="Arial" w:cs="Arial"/>
              </w:rPr>
            </w:pPr>
            <w:r>
              <w:object w:dxaOrig="3570" w:dyaOrig="5280">
                <v:shape id="_x0000_i1027" type="#_x0000_t75" style="width:141pt;height:206pt" o:ole="">
                  <v:imagedata r:id="rId16" o:title=""/>
                </v:shape>
                <o:OLEObject Type="Embed" ProgID="PBrush" ShapeID="_x0000_i1027" DrawAspect="Content" ObjectID="_1590776535" r:id="rId17"/>
              </w:object>
            </w:r>
          </w:p>
        </w:tc>
      </w:tr>
    </w:tbl>
    <w:p w:rsidR="00AC3A96" w:rsidRDefault="00AC3A96" w:rsidP="002B1AB3">
      <w:pPr>
        <w:numPr>
          <w:ilvl w:val="0"/>
          <w:numId w:val="21"/>
        </w:numPr>
        <w:tabs>
          <w:tab w:val="clear" w:pos="720"/>
        </w:tabs>
        <w:ind w:left="284"/>
        <w:rPr>
          <w:rFonts w:ascii="Arial" w:hAnsi="Arial" w:cs="Arial"/>
        </w:rPr>
      </w:pPr>
      <w:r>
        <w:rPr>
          <w:rFonts w:ascii="Arial" w:hAnsi="Arial" w:cs="Arial"/>
        </w:rPr>
        <w:t xml:space="preserve"> En analysant  les vues ci-contre, compléter les titres des différentes phases et expliquer la différence de conception par rapport au montage de la question 1. </w:t>
      </w:r>
      <w:r>
        <w:rPr>
          <w:rFonts w:ascii="Arial" w:hAnsi="Arial" w:cs="Arial"/>
        </w:rPr>
        <w:br/>
      </w:r>
      <w:r>
        <w:rPr>
          <w:rFonts w:ascii="Arial" w:hAnsi="Arial" w:cs="Arial"/>
        </w:rPr>
        <w:br/>
        <w:t>……………………………………….</w:t>
      </w:r>
      <w:r>
        <w:rPr>
          <w:rFonts w:ascii="Arial" w:hAnsi="Arial" w:cs="Arial"/>
        </w:rPr>
        <w:br/>
      </w:r>
      <w:r>
        <w:rPr>
          <w:rFonts w:ascii="Arial" w:hAnsi="Arial" w:cs="Arial"/>
        </w:rPr>
        <w:br/>
        <w:t>……………………………………….</w:t>
      </w:r>
      <w:r>
        <w:rPr>
          <w:rFonts w:ascii="Arial" w:hAnsi="Arial" w:cs="Arial"/>
        </w:rPr>
        <w:br/>
      </w:r>
      <w:r>
        <w:rPr>
          <w:rFonts w:ascii="Arial" w:hAnsi="Arial" w:cs="Arial"/>
        </w:rPr>
        <w:br/>
        <w:t>……………………………………….</w:t>
      </w:r>
      <w:r>
        <w:rPr>
          <w:rFonts w:ascii="Arial" w:hAnsi="Arial" w:cs="Arial"/>
        </w:rPr>
        <w:br/>
      </w:r>
      <w:r>
        <w:rPr>
          <w:rFonts w:ascii="Arial" w:hAnsi="Arial" w:cs="Arial"/>
        </w:rPr>
        <w:br/>
        <w:t>……………………………………….</w:t>
      </w:r>
    </w:p>
    <w:p w:rsidR="00AC3A96" w:rsidRDefault="00AC3A96" w:rsidP="002B1AB3">
      <w:pPr>
        <w:ind w:left="284"/>
        <w:rPr>
          <w:rFonts w:ascii="Arial" w:hAnsi="Arial" w:cs="Arial"/>
        </w:rPr>
      </w:pPr>
      <w:r>
        <w:rPr>
          <w:rFonts w:ascii="Arial" w:hAnsi="Arial" w:cs="Arial"/>
        </w:rPr>
        <w:br/>
        <w:t>……………………………………….</w:t>
      </w:r>
      <w:r>
        <w:rPr>
          <w:rFonts w:ascii="Arial" w:hAnsi="Arial" w:cs="Arial"/>
        </w:rPr>
        <w:br/>
      </w:r>
      <w:r>
        <w:rPr>
          <w:rFonts w:ascii="Arial" w:hAnsi="Arial" w:cs="Arial"/>
        </w:rPr>
        <w:br/>
        <w:t>……………………………………….</w:t>
      </w:r>
      <w:r>
        <w:rPr>
          <w:rFonts w:ascii="Arial" w:hAnsi="Arial" w:cs="Arial"/>
        </w:rPr>
        <w:br/>
      </w:r>
      <w:r>
        <w:rPr>
          <w:rFonts w:ascii="Arial" w:hAnsi="Arial" w:cs="Arial"/>
        </w:rPr>
        <w:br/>
      </w:r>
    </w:p>
    <w:p w:rsidR="00AC3A96" w:rsidRDefault="00AC3A96" w:rsidP="002B1AB3">
      <w:pPr>
        <w:numPr>
          <w:ilvl w:val="0"/>
          <w:numId w:val="21"/>
        </w:numPr>
        <w:tabs>
          <w:tab w:val="clear" w:pos="720"/>
        </w:tabs>
        <w:ind w:left="284"/>
        <w:rPr>
          <w:rFonts w:ascii="Arial" w:hAnsi="Arial" w:cs="Arial"/>
        </w:rPr>
      </w:pPr>
      <w:r>
        <w:rPr>
          <w:rFonts w:ascii="Arial" w:hAnsi="Arial" w:cs="Arial"/>
        </w:rPr>
        <w:lastRenderedPageBreak/>
        <w:t>A l’aide du montage du mécanisme à votre disposition, relever l’évolution de l’effort lu sur le pédomètre (capteur d’effort) en fonction de la position du levier presseur noté dans le tableau.</w:t>
      </w:r>
      <w:r>
        <w:rPr>
          <w:rFonts w:ascii="Arial" w:hAnsi="Arial" w:cs="Arial"/>
        </w:rPr>
        <w:br/>
      </w:r>
    </w:p>
    <w:tbl>
      <w:tblPr>
        <w:tblW w:w="459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40"/>
        <w:gridCol w:w="711"/>
        <w:gridCol w:w="711"/>
        <w:gridCol w:w="711"/>
        <w:gridCol w:w="711"/>
        <w:gridCol w:w="710"/>
        <w:gridCol w:w="710"/>
        <w:gridCol w:w="978"/>
        <w:gridCol w:w="978"/>
        <w:gridCol w:w="974"/>
      </w:tblGrid>
      <w:tr w:rsidR="00AC3A96" w:rsidRPr="00173895" w:rsidTr="00EA280E">
        <w:tc>
          <w:tcPr>
            <w:tcW w:w="1485" w:type="pct"/>
          </w:tcPr>
          <w:p w:rsidR="00AC3A96" w:rsidRPr="00173895" w:rsidRDefault="00AC3A96" w:rsidP="00F941F4">
            <w:pPr>
              <w:ind w:left="284"/>
              <w:jc w:val="center"/>
              <w:rPr>
                <w:rFonts w:ascii="Arial" w:hAnsi="Arial" w:cs="Arial"/>
              </w:rPr>
            </w:pPr>
            <w:r>
              <w:rPr>
                <w:rFonts w:ascii="Arial" w:hAnsi="Arial" w:cs="Arial"/>
              </w:rPr>
              <w:t xml:space="preserve">Position bras presseur </w:t>
            </w:r>
            <w:r>
              <w:rPr>
                <w:rFonts w:ascii="Arial" w:hAnsi="Arial" w:cs="Arial"/>
              </w:rPr>
              <w:br/>
              <w:t>(N° trou</w:t>
            </w:r>
            <w:r w:rsidRPr="00173895">
              <w:rPr>
                <w:rFonts w:ascii="Arial" w:hAnsi="Arial" w:cs="Arial"/>
              </w:rPr>
              <w:t>)</w:t>
            </w:r>
          </w:p>
        </w:tc>
        <w:tc>
          <w:tcPr>
            <w:tcW w:w="347" w:type="pct"/>
            <w:vAlign w:val="center"/>
          </w:tcPr>
          <w:p w:rsidR="00AC3A96" w:rsidRPr="00173895" w:rsidRDefault="00AC3A96" w:rsidP="00B424BB">
            <w:pPr>
              <w:jc w:val="center"/>
              <w:rPr>
                <w:rFonts w:ascii="Arial" w:hAnsi="Arial" w:cs="Arial"/>
              </w:rPr>
            </w:pPr>
            <w:r>
              <w:rPr>
                <w:rFonts w:ascii="Arial" w:hAnsi="Arial" w:cs="Arial"/>
              </w:rPr>
              <w:t>4</w:t>
            </w:r>
          </w:p>
        </w:tc>
        <w:tc>
          <w:tcPr>
            <w:tcW w:w="347" w:type="pct"/>
            <w:vAlign w:val="center"/>
          </w:tcPr>
          <w:p w:rsidR="00AC3A96" w:rsidRPr="00173895" w:rsidRDefault="00AC3A96" w:rsidP="00B424BB">
            <w:pPr>
              <w:jc w:val="center"/>
              <w:rPr>
                <w:rFonts w:ascii="Arial" w:hAnsi="Arial" w:cs="Arial"/>
              </w:rPr>
            </w:pPr>
            <w:r>
              <w:rPr>
                <w:rFonts w:ascii="Arial" w:hAnsi="Arial" w:cs="Arial"/>
              </w:rPr>
              <w:t>5</w:t>
            </w:r>
          </w:p>
        </w:tc>
        <w:tc>
          <w:tcPr>
            <w:tcW w:w="347" w:type="pct"/>
            <w:vAlign w:val="center"/>
          </w:tcPr>
          <w:p w:rsidR="00AC3A96" w:rsidRPr="00173895" w:rsidRDefault="00AC3A96" w:rsidP="00B424BB">
            <w:pPr>
              <w:jc w:val="center"/>
              <w:rPr>
                <w:rFonts w:ascii="Arial" w:hAnsi="Arial" w:cs="Arial"/>
              </w:rPr>
            </w:pPr>
            <w:r>
              <w:rPr>
                <w:rFonts w:ascii="Arial" w:hAnsi="Arial" w:cs="Arial"/>
              </w:rPr>
              <w:t>6</w:t>
            </w:r>
          </w:p>
        </w:tc>
        <w:tc>
          <w:tcPr>
            <w:tcW w:w="347" w:type="pct"/>
            <w:vAlign w:val="center"/>
          </w:tcPr>
          <w:p w:rsidR="00AC3A96" w:rsidRPr="00173895" w:rsidRDefault="00AC3A96" w:rsidP="00B424BB">
            <w:pPr>
              <w:jc w:val="center"/>
              <w:rPr>
                <w:rFonts w:ascii="Arial" w:hAnsi="Arial" w:cs="Arial"/>
              </w:rPr>
            </w:pPr>
            <w:r>
              <w:rPr>
                <w:rFonts w:ascii="Arial" w:hAnsi="Arial" w:cs="Arial"/>
              </w:rPr>
              <w:t>7</w:t>
            </w:r>
          </w:p>
        </w:tc>
        <w:tc>
          <w:tcPr>
            <w:tcW w:w="347" w:type="pct"/>
            <w:vAlign w:val="center"/>
          </w:tcPr>
          <w:p w:rsidR="00AC3A96" w:rsidRPr="00173895" w:rsidRDefault="00AC3A96" w:rsidP="00B424BB">
            <w:pPr>
              <w:jc w:val="center"/>
              <w:rPr>
                <w:rFonts w:ascii="Arial" w:hAnsi="Arial" w:cs="Arial"/>
              </w:rPr>
            </w:pPr>
            <w:r>
              <w:rPr>
                <w:rFonts w:ascii="Arial" w:hAnsi="Arial" w:cs="Arial"/>
              </w:rPr>
              <w:t>8</w:t>
            </w:r>
          </w:p>
        </w:tc>
        <w:tc>
          <w:tcPr>
            <w:tcW w:w="347" w:type="pct"/>
            <w:vAlign w:val="center"/>
          </w:tcPr>
          <w:p w:rsidR="00AC3A96" w:rsidRPr="00173895" w:rsidRDefault="00AC3A96" w:rsidP="00B424BB">
            <w:pPr>
              <w:jc w:val="center"/>
              <w:rPr>
                <w:rFonts w:ascii="Arial" w:hAnsi="Arial" w:cs="Arial"/>
              </w:rPr>
            </w:pPr>
            <w:r>
              <w:rPr>
                <w:rFonts w:ascii="Arial" w:hAnsi="Arial" w:cs="Arial"/>
              </w:rPr>
              <w:t>9</w:t>
            </w:r>
          </w:p>
        </w:tc>
        <w:tc>
          <w:tcPr>
            <w:tcW w:w="478" w:type="pct"/>
            <w:vAlign w:val="center"/>
          </w:tcPr>
          <w:p w:rsidR="00AC3A96" w:rsidRPr="00173895" w:rsidRDefault="00AC3A96" w:rsidP="00B424BB">
            <w:pPr>
              <w:jc w:val="center"/>
              <w:rPr>
                <w:rFonts w:ascii="Arial" w:hAnsi="Arial" w:cs="Arial"/>
              </w:rPr>
            </w:pPr>
            <w:r>
              <w:rPr>
                <w:rFonts w:ascii="Arial" w:hAnsi="Arial" w:cs="Arial"/>
              </w:rPr>
              <w:t>10</w:t>
            </w:r>
          </w:p>
        </w:tc>
        <w:tc>
          <w:tcPr>
            <w:tcW w:w="478" w:type="pct"/>
            <w:vAlign w:val="center"/>
          </w:tcPr>
          <w:p w:rsidR="00AC3A96" w:rsidRPr="00173895" w:rsidRDefault="00AC3A96" w:rsidP="00B424BB">
            <w:pPr>
              <w:jc w:val="center"/>
              <w:rPr>
                <w:rFonts w:ascii="Arial" w:hAnsi="Arial" w:cs="Arial"/>
              </w:rPr>
            </w:pPr>
            <w:r>
              <w:rPr>
                <w:rFonts w:ascii="Arial" w:hAnsi="Arial" w:cs="Arial"/>
              </w:rPr>
              <w:t>11</w:t>
            </w:r>
          </w:p>
        </w:tc>
        <w:tc>
          <w:tcPr>
            <w:tcW w:w="476" w:type="pct"/>
            <w:vAlign w:val="center"/>
          </w:tcPr>
          <w:p w:rsidR="00AC3A96" w:rsidRPr="00173895" w:rsidRDefault="00AC3A96" w:rsidP="00B424BB">
            <w:pPr>
              <w:jc w:val="center"/>
              <w:rPr>
                <w:rFonts w:ascii="Arial" w:hAnsi="Arial" w:cs="Arial"/>
              </w:rPr>
            </w:pPr>
            <w:r>
              <w:rPr>
                <w:rFonts w:ascii="Arial" w:hAnsi="Arial" w:cs="Arial"/>
              </w:rPr>
              <w:t>12</w:t>
            </w:r>
          </w:p>
        </w:tc>
      </w:tr>
      <w:tr w:rsidR="00AC3A96" w:rsidRPr="00173895" w:rsidTr="00EA280E">
        <w:tc>
          <w:tcPr>
            <w:tcW w:w="1485" w:type="pct"/>
          </w:tcPr>
          <w:p w:rsidR="00AC3A96" w:rsidRPr="00173895" w:rsidRDefault="00AC3A96" w:rsidP="00F941F4">
            <w:pPr>
              <w:ind w:left="284"/>
              <w:jc w:val="center"/>
              <w:rPr>
                <w:rFonts w:ascii="Arial" w:hAnsi="Arial" w:cs="Arial"/>
              </w:rPr>
            </w:pPr>
            <w:r w:rsidRPr="00173895">
              <w:rPr>
                <w:rFonts w:ascii="Arial" w:hAnsi="Arial" w:cs="Arial"/>
              </w:rPr>
              <w:t>Effort</w:t>
            </w:r>
            <w:r>
              <w:rPr>
                <w:rFonts w:ascii="Arial" w:hAnsi="Arial" w:cs="Arial"/>
              </w:rPr>
              <w:t xml:space="preserve"> pédomètre</w:t>
            </w:r>
            <w:r w:rsidRPr="00173895">
              <w:rPr>
                <w:rFonts w:ascii="Arial" w:hAnsi="Arial" w:cs="Arial"/>
              </w:rPr>
              <w:t xml:space="preserve"> </w:t>
            </w:r>
            <w:r w:rsidRPr="00173895">
              <w:rPr>
                <w:rFonts w:ascii="Arial" w:hAnsi="Arial" w:cs="Arial"/>
              </w:rPr>
              <w:br/>
              <w:t>(</w:t>
            </w:r>
            <w:proofErr w:type="spellStart"/>
            <w:r>
              <w:rPr>
                <w:rFonts w:ascii="Arial" w:hAnsi="Arial" w:cs="Arial"/>
              </w:rPr>
              <w:t>da</w:t>
            </w:r>
            <w:r w:rsidRPr="00173895">
              <w:rPr>
                <w:rFonts w:ascii="Arial" w:hAnsi="Arial" w:cs="Arial"/>
              </w:rPr>
              <w:t>N</w:t>
            </w:r>
            <w:proofErr w:type="spellEnd"/>
            <w:r w:rsidRPr="00173895">
              <w:rPr>
                <w:rFonts w:ascii="Arial" w:hAnsi="Arial" w:cs="Arial"/>
              </w:rPr>
              <w:t>)</w:t>
            </w:r>
          </w:p>
        </w:tc>
        <w:tc>
          <w:tcPr>
            <w:tcW w:w="347" w:type="pct"/>
            <w:vAlign w:val="center"/>
          </w:tcPr>
          <w:p w:rsidR="00AC3A96" w:rsidRPr="00173895" w:rsidRDefault="00AC3A96" w:rsidP="00B424BB">
            <w:pPr>
              <w:jc w:val="center"/>
              <w:rPr>
                <w:rFonts w:ascii="Arial" w:hAnsi="Arial" w:cs="Arial"/>
              </w:rPr>
            </w:pPr>
            <w:r w:rsidRPr="00173895">
              <w:rPr>
                <w:rFonts w:ascii="Arial" w:hAnsi="Arial" w:cs="Arial"/>
              </w:rPr>
              <w:t>0</w:t>
            </w:r>
          </w:p>
        </w:tc>
        <w:tc>
          <w:tcPr>
            <w:tcW w:w="347" w:type="pct"/>
            <w:vAlign w:val="center"/>
          </w:tcPr>
          <w:p w:rsidR="00AC3A96" w:rsidRPr="000F487F" w:rsidRDefault="00AC3A96" w:rsidP="00B424BB">
            <w:pPr>
              <w:jc w:val="center"/>
              <w:rPr>
                <w:rFonts w:ascii="Arial" w:hAnsi="Arial" w:cs="Arial"/>
                <w:color w:val="FF0000"/>
              </w:rPr>
            </w:pPr>
          </w:p>
        </w:tc>
        <w:tc>
          <w:tcPr>
            <w:tcW w:w="347" w:type="pct"/>
            <w:vAlign w:val="center"/>
          </w:tcPr>
          <w:p w:rsidR="00AC3A96" w:rsidRPr="000F487F" w:rsidRDefault="00AC3A96" w:rsidP="00B424BB">
            <w:pPr>
              <w:jc w:val="center"/>
              <w:rPr>
                <w:rFonts w:ascii="Arial" w:hAnsi="Arial" w:cs="Arial"/>
                <w:color w:val="FF0000"/>
              </w:rPr>
            </w:pPr>
          </w:p>
        </w:tc>
        <w:tc>
          <w:tcPr>
            <w:tcW w:w="347" w:type="pct"/>
            <w:vAlign w:val="center"/>
          </w:tcPr>
          <w:p w:rsidR="00AC3A96" w:rsidRPr="000F487F" w:rsidRDefault="00AC3A96" w:rsidP="00B424BB">
            <w:pPr>
              <w:jc w:val="center"/>
              <w:rPr>
                <w:rFonts w:ascii="Arial" w:hAnsi="Arial" w:cs="Arial"/>
                <w:color w:val="FF0000"/>
              </w:rPr>
            </w:pPr>
          </w:p>
        </w:tc>
        <w:tc>
          <w:tcPr>
            <w:tcW w:w="347" w:type="pct"/>
            <w:vAlign w:val="center"/>
          </w:tcPr>
          <w:p w:rsidR="00AC3A96" w:rsidRPr="000F487F" w:rsidRDefault="00AC3A96" w:rsidP="00B424BB">
            <w:pPr>
              <w:jc w:val="center"/>
              <w:rPr>
                <w:rFonts w:ascii="Arial" w:hAnsi="Arial" w:cs="Arial"/>
                <w:color w:val="FF0000"/>
              </w:rPr>
            </w:pPr>
          </w:p>
        </w:tc>
        <w:tc>
          <w:tcPr>
            <w:tcW w:w="347" w:type="pct"/>
            <w:vAlign w:val="center"/>
          </w:tcPr>
          <w:p w:rsidR="00AC3A96" w:rsidRPr="000F487F" w:rsidRDefault="00AC3A96" w:rsidP="00B424BB">
            <w:pPr>
              <w:jc w:val="center"/>
              <w:rPr>
                <w:rFonts w:ascii="Arial" w:hAnsi="Arial" w:cs="Arial"/>
                <w:color w:val="FF0000"/>
              </w:rPr>
            </w:pPr>
          </w:p>
        </w:tc>
        <w:tc>
          <w:tcPr>
            <w:tcW w:w="478" w:type="pct"/>
            <w:vAlign w:val="center"/>
          </w:tcPr>
          <w:p w:rsidR="00AC3A96" w:rsidRPr="000F487F" w:rsidRDefault="00AC3A96" w:rsidP="00B424BB">
            <w:pPr>
              <w:jc w:val="center"/>
              <w:rPr>
                <w:rFonts w:ascii="Arial" w:hAnsi="Arial" w:cs="Arial"/>
                <w:color w:val="FF0000"/>
              </w:rPr>
            </w:pPr>
          </w:p>
        </w:tc>
        <w:tc>
          <w:tcPr>
            <w:tcW w:w="478" w:type="pct"/>
            <w:vAlign w:val="center"/>
          </w:tcPr>
          <w:p w:rsidR="00AC3A96" w:rsidRPr="000F487F" w:rsidRDefault="00AC3A96" w:rsidP="00B424BB">
            <w:pPr>
              <w:jc w:val="center"/>
              <w:rPr>
                <w:rFonts w:ascii="Arial" w:hAnsi="Arial" w:cs="Arial"/>
                <w:color w:val="FF0000"/>
              </w:rPr>
            </w:pPr>
          </w:p>
        </w:tc>
        <w:tc>
          <w:tcPr>
            <w:tcW w:w="476" w:type="pct"/>
            <w:vAlign w:val="center"/>
          </w:tcPr>
          <w:p w:rsidR="00AC3A96" w:rsidRPr="000F487F" w:rsidRDefault="00AC3A96" w:rsidP="00B424BB">
            <w:pPr>
              <w:jc w:val="center"/>
              <w:rPr>
                <w:rFonts w:ascii="Arial" w:hAnsi="Arial" w:cs="Arial"/>
                <w:color w:val="FF0000"/>
              </w:rPr>
            </w:pPr>
          </w:p>
        </w:tc>
      </w:tr>
      <w:tr w:rsidR="00AC3A96" w:rsidRPr="00173895" w:rsidTr="00EA280E">
        <w:tc>
          <w:tcPr>
            <w:tcW w:w="1485" w:type="pct"/>
          </w:tcPr>
          <w:p w:rsidR="00AC3A96" w:rsidRPr="00173895" w:rsidRDefault="00AC3A96" w:rsidP="00F941F4">
            <w:pPr>
              <w:ind w:left="284"/>
              <w:jc w:val="center"/>
              <w:rPr>
                <w:rFonts w:ascii="Arial" w:hAnsi="Arial" w:cs="Arial"/>
              </w:rPr>
            </w:pPr>
            <w:r>
              <w:rPr>
                <w:rFonts w:ascii="Arial" w:hAnsi="Arial" w:cs="Arial"/>
              </w:rPr>
              <w:t>Course « butée </w:t>
            </w:r>
            <w:proofErr w:type="gramStart"/>
            <w:r>
              <w:rPr>
                <w:rFonts w:ascii="Arial" w:hAnsi="Arial" w:cs="Arial"/>
              </w:rPr>
              <w:t>»</w:t>
            </w:r>
            <w:proofErr w:type="gramEnd"/>
            <w:r>
              <w:rPr>
                <w:rFonts w:ascii="Arial" w:hAnsi="Arial" w:cs="Arial"/>
              </w:rPr>
              <w:br/>
              <w:t>(mm)</w:t>
            </w:r>
          </w:p>
        </w:tc>
        <w:tc>
          <w:tcPr>
            <w:tcW w:w="347" w:type="pct"/>
            <w:vAlign w:val="center"/>
          </w:tcPr>
          <w:p w:rsidR="00AC3A96" w:rsidRPr="00173895" w:rsidRDefault="00AC3A96" w:rsidP="00B424BB">
            <w:pPr>
              <w:jc w:val="center"/>
              <w:rPr>
                <w:rFonts w:ascii="Arial" w:hAnsi="Arial" w:cs="Arial"/>
              </w:rPr>
            </w:pPr>
            <w:r>
              <w:rPr>
                <w:rFonts w:ascii="Arial" w:hAnsi="Arial" w:cs="Arial"/>
              </w:rPr>
              <w:t>0</w:t>
            </w:r>
          </w:p>
        </w:tc>
        <w:tc>
          <w:tcPr>
            <w:tcW w:w="347" w:type="pct"/>
            <w:vAlign w:val="center"/>
          </w:tcPr>
          <w:p w:rsidR="00AC3A96" w:rsidRPr="000F487F" w:rsidRDefault="00AC3A96" w:rsidP="00B424BB">
            <w:pPr>
              <w:jc w:val="center"/>
              <w:rPr>
                <w:rFonts w:ascii="Arial" w:hAnsi="Arial" w:cs="Arial"/>
                <w:color w:val="FF0000"/>
              </w:rPr>
            </w:pPr>
          </w:p>
        </w:tc>
        <w:tc>
          <w:tcPr>
            <w:tcW w:w="347" w:type="pct"/>
            <w:vAlign w:val="center"/>
          </w:tcPr>
          <w:p w:rsidR="00AC3A96" w:rsidRPr="000F487F" w:rsidRDefault="00AC3A96" w:rsidP="00B424BB">
            <w:pPr>
              <w:jc w:val="center"/>
              <w:rPr>
                <w:rFonts w:ascii="Arial" w:hAnsi="Arial" w:cs="Arial"/>
                <w:color w:val="FF0000"/>
              </w:rPr>
            </w:pPr>
          </w:p>
        </w:tc>
        <w:tc>
          <w:tcPr>
            <w:tcW w:w="347" w:type="pct"/>
            <w:vAlign w:val="center"/>
          </w:tcPr>
          <w:p w:rsidR="00AC3A96" w:rsidRPr="000F487F" w:rsidRDefault="00AC3A96" w:rsidP="00B424BB">
            <w:pPr>
              <w:jc w:val="center"/>
              <w:rPr>
                <w:rFonts w:ascii="Arial" w:hAnsi="Arial" w:cs="Arial"/>
                <w:color w:val="FF0000"/>
              </w:rPr>
            </w:pPr>
          </w:p>
        </w:tc>
        <w:tc>
          <w:tcPr>
            <w:tcW w:w="347" w:type="pct"/>
            <w:vAlign w:val="center"/>
          </w:tcPr>
          <w:p w:rsidR="00AC3A96" w:rsidRPr="000F487F" w:rsidRDefault="00AC3A96" w:rsidP="00B424BB">
            <w:pPr>
              <w:jc w:val="center"/>
              <w:rPr>
                <w:rFonts w:ascii="Arial" w:hAnsi="Arial" w:cs="Arial"/>
                <w:color w:val="FF0000"/>
              </w:rPr>
            </w:pPr>
          </w:p>
        </w:tc>
        <w:tc>
          <w:tcPr>
            <w:tcW w:w="347" w:type="pct"/>
            <w:vAlign w:val="center"/>
          </w:tcPr>
          <w:p w:rsidR="00AC3A96" w:rsidRPr="000F487F" w:rsidRDefault="00AC3A96" w:rsidP="00B424BB">
            <w:pPr>
              <w:jc w:val="center"/>
              <w:rPr>
                <w:rFonts w:ascii="Arial" w:hAnsi="Arial" w:cs="Arial"/>
                <w:color w:val="FF0000"/>
              </w:rPr>
            </w:pPr>
          </w:p>
        </w:tc>
        <w:tc>
          <w:tcPr>
            <w:tcW w:w="478" w:type="pct"/>
            <w:vAlign w:val="center"/>
          </w:tcPr>
          <w:p w:rsidR="00AC3A96" w:rsidRPr="000F487F" w:rsidRDefault="00AC3A96" w:rsidP="00B424BB">
            <w:pPr>
              <w:jc w:val="center"/>
              <w:rPr>
                <w:rFonts w:ascii="Arial" w:hAnsi="Arial" w:cs="Arial"/>
                <w:color w:val="FF0000"/>
              </w:rPr>
            </w:pPr>
          </w:p>
        </w:tc>
        <w:tc>
          <w:tcPr>
            <w:tcW w:w="478" w:type="pct"/>
            <w:vAlign w:val="center"/>
          </w:tcPr>
          <w:p w:rsidR="00AC3A96" w:rsidRPr="000F487F" w:rsidRDefault="00AC3A96" w:rsidP="00B424BB">
            <w:pPr>
              <w:jc w:val="center"/>
              <w:rPr>
                <w:rFonts w:ascii="Arial" w:hAnsi="Arial" w:cs="Arial"/>
                <w:color w:val="FF0000"/>
              </w:rPr>
            </w:pPr>
          </w:p>
        </w:tc>
        <w:tc>
          <w:tcPr>
            <w:tcW w:w="476" w:type="pct"/>
            <w:vAlign w:val="center"/>
          </w:tcPr>
          <w:p w:rsidR="00AC3A96" w:rsidRPr="000F487F" w:rsidRDefault="00AC3A96" w:rsidP="00B424BB">
            <w:pPr>
              <w:jc w:val="center"/>
              <w:rPr>
                <w:rFonts w:ascii="Arial" w:hAnsi="Arial" w:cs="Arial"/>
                <w:color w:val="FF0000"/>
              </w:rPr>
            </w:pPr>
          </w:p>
        </w:tc>
      </w:tr>
      <w:tr w:rsidR="00AC3A96" w:rsidRPr="00173895" w:rsidTr="00EA280E">
        <w:tc>
          <w:tcPr>
            <w:tcW w:w="1485" w:type="pct"/>
          </w:tcPr>
          <w:p w:rsidR="00AC3A96" w:rsidRDefault="00AC3A96" w:rsidP="00F941F4">
            <w:pPr>
              <w:ind w:left="284"/>
              <w:jc w:val="center"/>
              <w:rPr>
                <w:rFonts w:ascii="Arial" w:hAnsi="Arial" w:cs="Arial"/>
              </w:rPr>
            </w:pPr>
            <w:r>
              <w:rPr>
                <w:rFonts w:ascii="Arial" w:hAnsi="Arial" w:cs="Arial"/>
              </w:rPr>
              <w:t>Effort sur « butée »</w:t>
            </w:r>
          </w:p>
          <w:p w:rsidR="00AC3A96" w:rsidRDefault="00AC3A96" w:rsidP="00F941F4">
            <w:pPr>
              <w:ind w:left="284"/>
              <w:jc w:val="center"/>
              <w:rPr>
                <w:rFonts w:ascii="Arial" w:hAnsi="Arial" w:cs="Arial"/>
              </w:rPr>
            </w:pPr>
            <w:r w:rsidRPr="00173895">
              <w:rPr>
                <w:rFonts w:ascii="Arial" w:hAnsi="Arial" w:cs="Arial"/>
              </w:rPr>
              <w:t>(</w:t>
            </w:r>
            <w:proofErr w:type="spellStart"/>
            <w:r>
              <w:rPr>
                <w:rFonts w:ascii="Arial" w:hAnsi="Arial" w:cs="Arial"/>
              </w:rPr>
              <w:t>da</w:t>
            </w:r>
            <w:r w:rsidRPr="00173895">
              <w:rPr>
                <w:rFonts w:ascii="Arial" w:hAnsi="Arial" w:cs="Arial"/>
              </w:rPr>
              <w:t>N</w:t>
            </w:r>
            <w:proofErr w:type="spellEnd"/>
            <w:r w:rsidRPr="00173895">
              <w:rPr>
                <w:rFonts w:ascii="Arial" w:hAnsi="Arial" w:cs="Arial"/>
              </w:rPr>
              <w:t>)</w:t>
            </w:r>
          </w:p>
        </w:tc>
        <w:tc>
          <w:tcPr>
            <w:tcW w:w="347" w:type="pct"/>
            <w:vAlign w:val="center"/>
          </w:tcPr>
          <w:p w:rsidR="00AC3A96" w:rsidRPr="00173895" w:rsidRDefault="00AC3A96" w:rsidP="00B424BB">
            <w:pPr>
              <w:jc w:val="center"/>
              <w:rPr>
                <w:rFonts w:ascii="Arial" w:hAnsi="Arial" w:cs="Arial"/>
              </w:rPr>
            </w:pPr>
            <w:r>
              <w:rPr>
                <w:rFonts w:ascii="Arial" w:hAnsi="Arial" w:cs="Arial"/>
              </w:rPr>
              <w:t>0</w:t>
            </w:r>
          </w:p>
        </w:tc>
        <w:tc>
          <w:tcPr>
            <w:tcW w:w="347" w:type="pct"/>
            <w:vAlign w:val="center"/>
          </w:tcPr>
          <w:p w:rsidR="00AC3A96" w:rsidRPr="000F487F" w:rsidRDefault="00AC3A96" w:rsidP="00B424BB">
            <w:pPr>
              <w:jc w:val="center"/>
              <w:rPr>
                <w:rFonts w:ascii="Arial" w:hAnsi="Arial" w:cs="Arial"/>
                <w:color w:val="FF0000"/>
              </w:rPr>
            </w:pPr>
          </w:p>
        </w:tc>
        <w:tc>
          <w:tcPr>
            <w:tcW w:w="347" w:type="pct"/>
            <w:vAlign w:val="center"/>
          </w:tcPr>
          <w:p w:rsidR="00AC3A96" w:rsidRPr="000F487F" w:rsidRDefault="00AC3A96" w:rsidP="00B424BB">
            <w:pPr>
              <w:jc w:val="center"/>
              <w:rPr>
                <w:rFonts w:ascii="Arial" w:hAnsi="Arial" w:cs="Arial"/>
                <w:color w:val="FF0000"/>
              </w:rPr>
            </w:pPr>
          </w:p>
        </w:tc>
        <w:tc>
          <w:tcPr>
            <w:tcW w:w="347" w:type="pct"/>
            <w:vAlign w:val="center"/>
          </w:tcPr>
          <w:p w:rsidR="00AC3A96" w:rsidRPr="000F487F" w:rsidRDefault="00AC3A96" w:rsidP="00B424BB">
            <w:pPr>
              <w:jc w:val="center"/>
              <w:rPr>
                <w:rFonts w:ascii="Arial" w:hAnsi="Arial" w:cs="Arial"/>
                <w:color w:val="FF0000"/>
              </w:rPr>
            </w:pPr>
          </w:p>
        </w:tc>
        <w:tc>
          <w:tcPr>
            <w:tcW w:w="347" w:type="pct"/>
            <w:vAlign w:val="center"/>
          </w:tcPr>
          <w:p w:rsidR="00AC3A96" w:rsidRPr="000F487F" w:rsidRDefault="00AC3A96" w:rsidP="00B424BB">
            <w:pPr>
              <w:jc w:val="center"/>
              <w:rPr>
                <w:rFonts w:ascii="Arial" w:hAnsi="Arial" w:cs="Arial"/>
                <w:color w:val="FF0000"/>
              </w:rPr>
            </w:pPr>
          </w:p>
        </w:tc>
        <w:tc>
          <w:tcPr>
            <w:tcW w:w="347" w:type="pct"/>
            <w:vAlign w:val="center"/>
          </w:tcPr>
          <w:p w:rsidR="00AC3A96" w:rsidRPr="000F487F" w:rsidRDefault="00AC3A96" w:rsidP="00B424BB">
            <w:pPr>
              <w:jc w:val="center"/>
              <w:rPr>
                <w:rFonts w:ascii="Arial" w:hAnsi="Arial" w:cs="Arial"/>
                <w:color w:val="FF0000"/>
              </w:rPr>
            </w:pPr>
          </w:p>
        </w:tc>
        <w:tc>
          <w:tcPr>
            <w:tcW w:w="478" w:type="pct"/>
            <w:vAlign w:val="center"/>
          </w:tcPr>
          <w:p w:rsidR="00AC3A96" w:rsidRPr="000F487F" w:rsidRDefault="00AC3A96" w:rsidP="00B424BB">
            <w:pPr>
              <w:jc w:val="center"/>
              <w:rPr>
                <w:rFonts w:ascii="Arial" w:hAnsi="Arial" w:cs="Arial"/>
                <w:color w:val="FF0000"/>
              </w:rPr>
            </w:pPr>
          </w:p>
        </w:tc>
        <w:tc>
          <w:tcPr>
            <w:tcW w:w="478" w:type="pct"/>
            <w:vAlign w:val="center"/>
          </w:tcPr>
          <w:p w:rsidR="00AC3A96" w:rsidRPr="000F487F" w:rsidRDefault="00AC3A96" w:rsidP="00B424BB">
            <w:pPr>
              <w:jc w:val="center"/>
              <w:rPr>
                <w:rFonts w:ascii="Arial" w:hAnsi="Arial" w:cs="Arial"/>
                <w:color w:val="FF0000"/>
              </w:rPr>
            </w:pPr>
          </w:p>
        </w:tc>
        <w:tc>
          <w:tcPr>
            <w:tcW w:w="476" w:type="pct"/>
            <w:vAlign w:val="center"/>
          </w:tcPr>
          <w:p w:rsidR="00AC3A96" w:rsidRPr="000F487F" w:rsidRDefault="00AC3A96" w:rsidP="00B424BB">
            <w:pPr>
              <w:jc w:val="center"/>
              <w:rPr>
                <w:rFonts w:ascii="Arial" w:hAnsi="Arial" w:cs="Arial"/>
                <w:color w:val="FF0000"/>
              </w:rPr>
            </w:pPr>
          </w:p>
        </w:tc>
      </w:tr>
    </w:tbl>
    <w:p w:rsidR="00AC3A96" w:rsidRDefault="00EA280E" w:rsidP="002B1AB3">
      <w:pPr>
        <w:ind w:left="284"/>
        <w:rPr>
          <w:rFonts w:ascii="Arial" w:hAnsi="Arial" w:cs="Arial"/>
        </w:rPr>
      </w:pPr>
      <w:r>
        <w:rPr>
          <w:rFonts w:ascii="Arial" w:hAnsi="Arial" w:cs="Arial"/>
        </w:rPr>
        <w:br/>
      </w:r>
      <w:r w:rsidRPr="00EA4351">
        <w:rPr>
          <w:rFonts w:ascii="Arial" w:hAnsi="Arial" w:cs="Arial"/>
          <w:b/>
          <w:bCs/>
        </w:rPr>
        <w:t>Indiquez pour quelle valeur, le diaphragme est dans une position horizontale</w:t>
      </w:r>
      <w:r>
        <w:rPr>
          <w:rFonts w:ascii="Arial" w:hAnsi="Arial" w:cs="Arial"/>
          <w:bCs/>
        </w:rPr>
        <w:t> : ………………</w:t>
      </w:r>
      <w:r>
        <w:rPr>
          <w:rFonts w:ascii="Arial" w:hAnsi="Arial" w:cs="Arial"/>
        </w:rPr>
        <w:br/>
      </w:r>
    </w:p>
    <w:p w:rsidR="00AC3A96" w:rsidRPr="00545391" w:rsidRDefault="00AC3A96" w:rsidP="002B1AB3">
      <w:pPr>
        <w:numPr>
          <w:ilvl w:val="0"/>
          <w:numId w:val="21"/>
        </w:numPr>
        <w:tabs>
          <w:tab w:val="clear" w:pos="720"/>
        </w:tabs>
        <w:ind w:left="284"/>
        <w:rPr>
          <w:rFonts w:ascii="Arial" w:hAnsi="Arial" w:cs="Arial"/>
          <w:caps/>
        </w:rPr>
      </w:pPr>
      <w:r>
        <w:rPr>
          <w:rFonts w:ascii="Arial" w:hAnsi="Arial" w:cs="Arial"/>
        </w:rPr>
        <w:t>On précise les caractéristiques suivantes sur le montage utilisé :</w:t>
      </w:r>
      <w:r>
        <w:rPr>
          <w:rFonts w:ascii="Arial" w:hAnsi="Arial" w:cs="Arial"/>
        </w:rPr>
        <w:br/>
      </w:r>
      <w:r w:rsidRPr="002B1AB3">
        <w:rPr>
          <w:rFonts w:ascii="Arial" w:hAnsi="Arial" w:cs="Arial"/>
          <w:sz w:val="16"/>
          <w:szCs w:val="16"/>
        </w:rPr>
        <w:br/>
      </w:r>
      <w:r>
        <w:rPr>
          <w:rFonts w:ascii="Arial" w:hAnsi="Arial" w:cs="Arial"/>
        </w:rPr>
        <w:t xml:space="preserve">- L’entre-axe entre trous est de 10 mm </w:t>
      </w:r>
      <w:r>
        <w:rPr>
          <w:rFonts w:ascii="Arial" w:hAnsi="Arial" w:cs="Arial"/>
        </w:rPr>
        <w:br/>
        <w:t>- Distance entre l’axe de pivotement du bras et les trous de blocage du levier = 59 cm</w:t>
      </w:r>
      <w:r>
        <w:rPr>
          <w:rFonts w:ascii="Arial" w:hAnsi="Arial" w:cs="Arial"/>
        </w:rPr>
        <w:br/>
        <w:t>- Distance entre l’axe de pivotement du bras et la « butée » = 15 cm</w:t>
      </w:r>
      <w:r>
        <w:rPr>
          <w:rFonts w:ascii="Arial" w:hAnsi="Arial" w:cs="Arial"/>
        </w:rPr>
        <w:br/>
      </w:r>
    </w:p>
    <w:p w:rsidR="00AC3A96" w:rsidRPr="000719BF" w:rsidRDefault="00AC3A96" w:rsidP="002B1AB3">
      <w:pPr>
        <w:ind w:left="284"/>
        <w:rPr>
          <w:rFonts w:ascii="Arial" w:hAnsi="Arial" w:cs="Arial"/>
          <w:caps/>
        </w:rPr>
      </w:pPr>
      <w:r>
        <w:rPr>
          <w:rFonts w:ascii="Arial" w:hAnsi="Arial" w:cs="Arial"/>
        </w:rPr>
        <w:t>On considère pour simplifier, que l’effort que vous appliquez sur le bras presseur est perpendiculaire à ce dernier, de même que l’effort « butée » sur diaphragme.</w:t>
      </w:r>
      <w:r w:rsidR="00F40AE4">
        <w:rPr>
          <w:rFonts w:ascii="Arial" w:hAnsi="Arial" w:cs="Arial"/>
        </w:rPr>
        <w:t xml:space="preserve"> </w:t>
      </w:r>
      <w:r w:rsidR="00F40AE4">
        <w:rPr>
          <w:rFonts w:ascii="Arial" w:hAnsi="Arial" w:cs="Arial"/>
        </w:rPr>
        <w:br/>
      </w:r>
      <w:r w:rsidR="00F40AE4">
        <w:rPr>
          <w:rFonts w:ascii="Arial" w:hAnsi="Arial" w:cs="Arial"/>
        </w:rPr>
        <w:br/>
        <w:t xml:space="preserve">Déterminer la relation entre la course de </w:t>
      </w:r>
      <w:r>
        <w:rPr>
          <w:rFonts w:ascii="Arial" w:hAnsi="Arial" w:cs="Arial"/>
        </w:rPr>
        <w:t>la « butée » et l’effort appliqué sur cette dernière.</w:t>
      </w:r>
      <w:r>
        <w:rPr>
          <w:rFonts w:ascii="Arial" w:hAnsi="Arial" w:cs="Arial"/>
        </w:rPr>
        <w:br/>
      </w:r>
      <w:r w:rsidRPr="002B1AB3">
        <w:rPr>
          <w:rFonts w:ascii="Arial" w:hAnsi="Arial" w:cs="Arial"/>
          <w:caps/>
          <w:sz w:val="16"/>
          <w:szCs w:val="16"/>
        </w:rPr>
        <w:br/>
      </w:r>
      <w:r w:rsidRPr="001B6CC4">
        <w:rPr>
          <w:rFonts w:ascii="Arial" w:hAnsi="Arial" w:cs="Arial"/>
        </w:rPr>
        <w:t>………………………………………</w:t>
      </w:r>
      <w:r>
        <w:rPr>
          <w:rFonts w:ascii="Arial" w:hAnsi="Arial" w:cs="Arial"/>
        </w:rPr>
        <w:t>……………………………………………………………………….</w:t>
      </w:r>
      <w:r>
        <w:rPr>
          <w:rFonts w:ascii="Arial" w:hAnsi="Arial" w:cs="Arial"/>
        </w:rPr>
        <w:br/>
      </w:r>
    </w:p>
    <w:p w:rsidR="00AC3A96" w:rsidRPr="002B1AB3" w:rsidRDefault="00AC3A96" w:rsidP="002B1AB3">
      <w:pPr>
        <w:spacing w:line="360" w:lineRule="auto"/>
        <w:ind w:left="284"/>
        <w:rPr>
          <w:rFonts w:ascii="Arial" w:hAnsi="Arial" w:cs="Arial"/>
          <w:sz w:val="16"/>
          <w:szCs w:val="16"/>
        </w:rPr>
      </w:pPr>
      <w:r>
        <w:rPr>
          <w:rFonts w:ascii="Arial" w:hAnsi="Arial" w:cs="Arial"/>
        </w:rPr>
        <w:t>Déterminer la relation entre la position du bras presseur et la course de la butée</w:t>
      </w:r>
      <w:r>
        <w:rPr>
          <w:rFonts w:ascii="Arial" w:hAnsi="Arial" w:cs="Arial"/>
        </w:rPr>
        <w:br/>
      </w:r>
      <w:r w:rsidRPr="001B6CC4">
        <w:rPr>
          <w:rFonts w:ascii="Arial" w:hAnsi="Arial" w:cs="Arial"/>
        </w:rPr>
        <w:t>………………………………………</w:t>
      </w:r>
      <w:r>
        <w:rPr>
          <w:rFonts w:ascii="Arial" w:hAnsi="Arial" w:cs="Arial"/>
        </w:rPr>
        <w:t>……………………………………………………………………….</w:t>
      </w:r>
      <w:r>
        <w:rPr>
          <w:rFonts w:ascii="Arial" w:hAnsi="Arial" w:cs="Arial"/>
        </w:rPr>
        <w:br/>
      </w:r>
    </w:p>
    <w:p w:rsidR="00AC3A96" w:rsidRPr="002B1AB3" w:rsidRDefault="00AC3A96" w:rsidP="002B1AB3">
      <w:pPr>
        <w:spacing w:line="360" w:lineRule="auto"/>
        <w:ind w:left="284"/>
        <w:rPr>
          <w:rFonts w:ascii="Arial" w:hAnsi="Arial" w:cs="Arial"/>
          <w:sz w:val="16"/>
          <w:szCs w:val="16"/>
        </w:rPr>
      </w:pPr>
      <w:r>
        <w:rPr>
          <w:rFonts w:ascii="Arial" w:hAnsi="Arial" w:cs="Arial"/>
        </w:rPr>
        <w:t xml:space="preserve">Calculer avec les relations ci-dessus, les lignes </w:t>
      </w:r>
      <w:r w:rsidR="006A102F">
        <w:rPr>
          <w:rFonts w:ascii="Arial" w:hAnsi="Arial" w:cs="Arial"/>
        </w:rPr>
        <w:t>Course et Effort « butée » du</w:t>
      </w:r>
      <w:r>
        <w:rPr>
          <w:rFonts w:ascii="Arial" w:hAnsi="Arial" w:cs="Arial"/>
        </w:rPr>
        <w:t xml:space="preserve"> tableau pour toutes les positions du bras.</w:t>
      </w:r>
      <w:r>
        <w:rPr>
          <w:rFonts w:ascii="Arial" w:hAnsi="Arial" w:cs="Arial"/>
        </w:rPr>
        <w:br/>
      </w:r>
    </w:p>
    <w:p w:rsidR="00AC3A96" w:rsidRPr="002E666E" w:rsidRDefault="00406C3A" w:rsidP="002B1AB3">
      <w:pPr>
        <w:numPr>
          <w:ilvl w:val="0"/>
          <w:numId w:val="21"/>
        </w:numPr>
        <w:tabs>
          <w:tab w:val="clear" w:pos="720"/>
        </w:tabs>
        <w:ind w:left="284"/>
        <w:rPr>
          <w:rFonts w:ascii="Arial" w:hAnsi="Arial" w:cs="Arial"/>
          <w:caps/>
        </w:rPr>
      </w:pPr>
      <w:r w:rsidRPr="00406C3A">
        <w:rPr>
          <w:noProof/>
        </w:rPr>
        <w:pict>
          <v:shapetype id="_x0000_t32" coordsize="21600,21600" o:spt="32" o:oned="t" path="m,l21600,21600e" filled="f">
            <v:path arrowok="t" fillok="f" o:connecttype="none"/>
            <o:lock v:ext="edit" shapetype="t"/>
          </v:shapetype>
          <v:shape id="_x0000_s1034" type="#_x0000_t32" style="position:absolute;left:0;text-align:left;margin-left:25.5pt;margin-top:44.65pt;width:3.2pt;height:229.05pt;flip:y;z-index:251669504" o:connectortype="straight">
            <v:stroke endarrow="block"/>
          </v:shape>
        </w:pict>
      </w:r>
      <w:r w:rsidRPr="00406C3A">
        <w:rPr>
          <w:noProof/>
        </w:rPr>
        <w:pict>
          <v:shape id="AutoShape 5" o:spid="_x0000_s1028" type="#_x0000_t32" style="position:absolute;left:0;text-align:left;margin-left:25.5pt;margin-top:273.65pt;width:359.35pt;height:.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">
            <v:stroke endarrow="block"/>
          </v:shape>
        </w:pict>
      </w:r>
      <w:r w:rsidR="00AC3A96">
        <w:rPr>
          <w:rFonts w:ascii="Arial" w:hAnsi="Arial" w:cs="Arial"/>
        </w:rPr>
        <w:t>Tracer l’évolution de l’effort appliquée sur la butée en fonction de sa course.</w:t>
      </w:r>
      <w:r w:rsidR="00AC3A96">
        <w:rPr>
          <w:rFonts w:ascii="Arial" w:hAnsi="Arial" w:cs="Arial"/>
        </w:rPr>
        <w:br/>
      </w:r>
      <w:r w:rsidR="00AC3A96">
        <w:rPr>
          <w:rFonts w:ascii="Arial" w:hAnsi="Arial" w:cs="Arial"/>
        </w:rPr>
        <w:br/>
      </w:r>
      <w:r w:rsidR="00AC3A96">
        <w:rPr>
          <w:rFonts w:ascii="Arial" w:hAnsi="Arial" w:cs="Arial"/>
          <w:sz w:val="18"/>
          <w:szCs w:val="18"/>
        </w:rPr>
        <w:t>Effort / butée (</w:t>
      </w:r>
      <w:proofErr w:type="spellStart"/>
      <w:r w:rsidR="00AC3A96">
        <w:rPr>
          <w:rFonts w:ascii="Arial" w:hAnsi="Arial" w:cs="Arial"/>
          <w:sz w:val="18"/>
          <w:szCs w:val="18"/>
        </w:rPr>
        <w:t>daN</w:t>
      </w:r>
      <w:proofErr w:type="spellEnd"/>
      <w:r w:rsidR="00AC3A96">
        <w:rPr>
          <w:rFonts w:ascii="Arial" w:hAnsi="Arial" w:cs="Arial"/>
          <w:sz w:val="18"/>
          <w:szCs w:val="18"/>
        </w:rPr>
        <w:t>)</w:t>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r>
      <w:r w:rsidR="00AC3A96">
        <w:rPr>
          <w:rFonts w:ascii="Arial" w:hAnsi="Arial" w:cs="Arial"/>
          <w:sz w:val="18"/>
          <w:szCs w:val="18"/>
        </w:rPr>
        <w:br/>
        <w:t xml:space="preserve">                                                                                                                                                                         </w:t>
      </w:r>
      <w:r w:rsidR="00AC3A96">
        <w:rPr>
          <w:rFonts w:ascii="Arial" w:hAnsi="Arial" w:cs="Arial"/>
          <w:sz w:val="18"/>
          <w:szCs w:val="18"/>
        </w:rPr>
        <w:br/>
      </w:r>
      <w:r w:rsidR="00AC3A96">
        <w:rPr>
          <w:rFonts w:ascii="Arial" w:hAnsi="Arial" w:cs="Arial"/>
          <w:sz w:val="18"/>
          <w:szCs w:val="18"/>
        </w:rPr>
        <w:br/>
        <w:t xml:space="preserve"> </w:t>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br/>
      </w:r>
      <w:r w:rsidR="00AC3A96">
        <w:rPr>
          <w:rFonts w:ascii="Arial" w:hAnsi="Arial" w:cs="Arial"/>
          <w:sz w:val="18"/>
          <w:szCs w:val="18"/>
        </w:rPr>
        <w:br/>
        <w:t xml:space="preserve"> </w:t>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AC3A96">
        <w:rPr>
          <w:rFonts w:ascii="Arial" w:hAnsi="Arial" w:cs="Arial"/>
          <w:sz w:val="18"/>
          <w:szCs w:val="18"/>
        </w:rPr>
        <w:tab/>
      </w:r>
      <w:r w:rsidR="00E86B0C">
        <w:rPr>
          <w:rFonts w:ascii="Arial" w:hAnsi="Arial" w:cs="Arial"/>
          <w:sz w:val="18"/>
          <w:szCs w:val="18"/>
        </w:rPr>
        <w:br/>
      </w:r>
      <w:r w:rsidR="00E86B0C">
        <w:rPr>
          <w:rFonts w:ascii="Arial" w:hAnsi="Arial" w:cs="Arial"/>
          <w:sz w:val="18"/>
          <w:szCs w:val="18"/>
        </w:rPr>
        <w:br/>
        <w:t xml:space="preserve"> </w:t>
      </w:r>
      <w:r w:rsidR="00E86B0C">
        <w:rPr>
          <w:rFonts w:ascii="Arial" w:hAnsi="Arial" w:cs="Arial"/>
          <w:sz w:val="18"/>
          <w:szCs w:val="18"/>
        </w:rPr>
        <w:tab/>
      </w:r>
      <w:r w:rsidR="00E86B0C">
        <w:rPr>
          <w:rFonts w:ascii="Arial" w:hAnsi="Arial" w:cs="Arial"/>
          <w:sz w:val="18"/>
          <w:szCs w:val="18"/>
        </w:rPr>
        <w:tab/>
      </w:r>
      <w:r w:rsidR="00E86B0C">
        <w:rPr>
          <w:rFonts w:ascii="Arial" w:hAnsi="Arial" w:cs="Arial"/>
          <w:sz w:val="18"/>
          <w:szCs w:val="18"/>
        </w:rPr>
        <w:tab/>
      </w:r>
      <w:r w:rsidR="00E86B0C">
        <w:rPr>
          <w:rFonts w:ascii="Arial" w:hAnsi="Arial" w:cs="Arial"/>
          <w:sz w:val="18"/>
          <w:szCs w:val="18"/>
        </w:rPr>
        <w:tab/>
      </w:r>
      <w:r w:rsidR="00E86B0C">
        <w:rPr>
          <w:rFonts w:ascii="Arial" w:hAnsi="Arial" w:cs="Arial"/>
          <w:sz w:val="18"/>
          <w:szCs w:val="18"/>
        </w:rPr>
        <w:tab/>
      </w:r>
      <w:r w:rsidR="00E86B0C">
        <w:rPr>
          <w:rFonts w:ascii="Arial" w:hAnsi="Arial" w:cs="Arial"/>
          <w:sz w:val="18"/>
          <w:szCs w:val="18"/>
        </w:rPr>
        <w:tab/>
      </w:r>
      <w:r w:rsidR="00E86B0C">
        <w:rPr>
          <w:rFonts w:ascii="Arial" w:hAnsi="Arial" w:cs="Arial"/>
          <w:sz w:val="18"/>
          <w:szCs w:val="18"/>
        </w:rPr>
        <w:tab/>
      </w:r>
      <w:r w:rsidR="00E86B0C">
        <w:rPr>
          <w:rFonts w:ascii="Arial" w:hAnsi="Arial" w:cs="Arial"/>
          <w:sz w:val="18"/>
          <w:szCs w:val="18"/>
        </w:rPr>
        <w:tab/>
      </w:r>
      <w:r w:rsidR="00E86B0C">
        <w:rPr>
          <w:rFonts w:ascii="Arial" w:hAnsi="Arial" w:cs="Arial"/>
          <w:sz w:val="18"/>
          <w:szCs w:val="18"/>
        </w:rPr>
        <w:tab/>
      </w:r>
      <w:r w:rsidR="00E86B0C">
        <w:rPr>
          <w:rFonts w:ascii="Arial" w:hAnsi="Arial" w:cs="Arial"/>
          <w:sz w:val="18"/>
          <w:szCs w:val="18"/>
        </w:rPr>
        <w:tab/>
      </w:r>
      <w:r w:rsidR="00E86B0C">
        <w:rPr>
          <w:rFonts w:ascii="Arial" w:hAnsi="Arial" w:cs="Arial"/>
          <w:sz w:val="18"/>
          <w:szCs w:val="18"/>
        </w:rPr>
        <w:tab/>
      </w:r>
      <w:r w:rsidR="00AC3A96">
        <w:rPr>
          <w:rFonts w:ascii="Arial" w:hAnsi="Arial" w:cs="Arial"/>
          <w:sz w:val="18"/>
          <w:szCs w:val="18"/>
        </w:rPr>
        <w:t>Course butée (mm)</w:t>
      </w:r>
      <w:r w:rsidR="00AC3A96">
        <w:rPr>
          <w:rFonts w:ascii="Arial" w:hAnsi="Arial" w:cs="Arial"/>
        </w:rPr>
        <w:br/>
      </w:r>
    </w:p>
    <w:p w:rsidR="0089188A" w:rsidRDefault="005429FA" w:rsidP="00E86B0C">
      <w:pPr>
        <w:numPr>
          <w:ilvl w:val="0"/>
          <w:numId w:val="21"/>
        </w:numPr>
        <w:tabs>
          <w:tab w:val="clear" w:pos="720"/>
        </w:tabs>
        <w:ind w:left="284"/>
        <w:rPr>
          <w:rFonts w:ascii="Arial" w:hAnsi="Arial" w:cs="Arial"/>
          <w:bCs/>
        </w:rPr>
      </w:pPr>
      <w:r>
        <w:rPr>
          <w:rFonts w:ascii="Arial" w:hAnsi="Arial" w:cs="Arial"/>
          <w:bCs/>
        </w:rPr>
        <w:lastRenderedPageBreak/>
        <w:t>Les courbes ci-dessous correspondent à l’effort généré par un ressort à diaphragme en fonction de son écrasement Δl</w:t>
      </w:r>
      <w:r w:rsidR="00D03A68">
        <w:rPr>
          <w:rFonts w:ascii="Arial" w:hAnsi="Arial" w:cs="Arial"/>
          <w:bCs/>
        </w:rPr>
        <w:t xml:space="preserve">. </w:t>
      </w:r>
      <w:r w:rsidR="00D03A68">
        <w:rPr>
          <w:rFonts w:ascii="Arial" w:hAnsi="Arial" w:cs="Arial"/>
          <w:bCs/>
        </w:rPr>
        <w:br/>
        <w:t>L</w:t>
      </w:r>
      <w:r>
        <w:rPr>
          <w:rFonts w:ascii="Arial" w:hAnsi="Arial" w:cs="Arial"/>
          <w:bCs/>
        </w:rPr>
        <w:t xml:space="preserve">e point </w:t>
      </w:r>
      <w:r w:rsidR="00D03A68">
        <w:rPr>
          <w:rFonts w:ascii="Arial" w:hAnsi="Arial" w:cs="Arial"/>
          <w:bCs/>
        </w:rPr>
        <w:t>(</w:t>
      </w:r>
      <w:r>
        <w:rPr>
          <w:rFonts w:ascii="Arial" w:hAnsi="Arial" w:cs="Arial"/>
          <w:bCs/>
        </w:rPr>
        <w:t>a</w:t>
      </w:r>
      <w:r w:rsidR="00D03A68">
        <w:rPr>
          <w:rFonts w:ascii="Arial" w:hAnsi="Arial" w:cs="Arial"/>
          <w:bCs/>
        </w:rPr>
        <w:t>)</w:t>
      </w:r>
      <w:r>
        <w:rPr>
          <w:rFonts w:ascii="Arial" w:hAnsi="Arial" w:cs="Arial"/>
          <w:bCs/>
        </w:rPr>
        <w:t xml:space="preserve"> correspond au diaphragme au repos et le point </w:t>
      </w:r>
      <w:r w:rsidR="00D03A68">
        <w:rPr>
          <w:rFonts w:ascii="Arial" w:hAnsi="Arial" w:cs="Arial"/>
          <w:bCs/>
        </w:rPr>
        <w:t>(</w:t>
      </w:r>
      <w:r>
        <w:rPr>
          <w:rFonts w:ascii="Arial" w:hAnsi="Arial" w:cs="Arial"/>
          <w:bCs/>
        </w:rPr>
        <w:t>c</w:t>
      </w:r>
      <w:r w:rsidR="00D03A68">
        <w:rPr>
          <w:rFonts w:ascii="Arial" w:hAnsi="Arial" w:cs="Arial"/>
          <w:bCs/>
        </w:rPr>
        <w:t>)</w:t>
      </w:r>
      <w:r>
        <w:rPr>
          <w:rFonts w:ascii="Arial" w:hAnsi="Arial" w:cs="Arial"/>
          <w:bCs/>
        </w:rPr>
        <w:t xml:space="preserve"> correspond à sa position lorsqu’il est monté sur un disque </w:t>
      </w:r>
      <w:r w:rsidR="00D03A68">
        <w:rPr>
          <w:rFonts w:ascii="Arial" w:hAnsi="Arial" w:cs="Arial"/>
          <w:bCs/>
        </w:rPr>
        <w:t>neuf. La course de débrayage correspond à la distance (c-e).</w:t>
      </w:r>
      <w:r w:rsidR="00E86B0C">
        <w:rPr>
          <w:rFonts w:ascii="Arial" w:hAnsi="Arial" w:cs="Arial"/>
          <w:bCs/>
        </w:rPr>
        <w:br/>
      </w:r>
    </w:p>
    <w:tbl>
      <w:tblPr>
        <w:tblStyle w:val="Grilledutableau"/>
        <w:tblW w:w="0" w:type="auto"/>
        <w:tblInd w:w="284" w:type="dxa"/>
        <w:tblLook w:val="04A0"/>
      </w:tblPr>
      <w:tblGrid>
        <w:gridCol w:w="5447"/>
        <w:gridCol w:w="5398"/>
      </w:tblGrid>
      <w:tr w:rsidR="0089188A" w:rsidTr="0089188A">
        <w:tc>
          <w:tcPr>
            <w:tcW w:w="5526" w:type="dxa"/>
          </w:tcPr>
          <w:p w:rsidR="0089188A" w:rsidRDefault="005429FA" w:rsidP="0089188A">
            <w:pPr>
              <w:jc w:val="center"/>
              <w:rPr>
                <w:rFonts w:ascii="Arial" w:hAnsi="Arial" w:cs="Arial"/>
                <w:bCs/>
              </w:rPr>
            </w:pPr>
            <w:r>
              <w:rPr>
                <w:rFonts w:ascii="Arial" w:hAnsi="Arial" w:cs="Arial"/>
                <w:bCs/>
              </w:rPr>
              <w:t>Position diaphragme embrayé disque neuf</w:t>
            </w:r>
          </w:p>
        </w:tc>
        <w:tc>
          <w:tcPr>
            <w:tcW w:w="5527" w:type="dxa"/>
          </w:tcPr>
          <w:p w:rsidR="0089188A" w:rsidRDefault="005429FA" w:rsidP="0089188A">
            <w:pPr>
              <w:jc w:val="center"/>
              <w:rPr>
                <w:rFonts w:ascii="Arial" w:hAnsi="Arial" w:cs="Arial"/>
                <w:bCs/>
              </w:rPr>
            </w:pPr>
            <w:r>
              <w:rPr>
                <w:rFonts w:ascii="Arial" w:hAnsi="Arial" w:cs="Arial"/>
                <w:bCs/>
              </w:rPr>
              <w:t xml:space="preserve">Position diaphragme disque </w:t>
            </w:r>
            <w:r w:rsidR="002D279E">
              <w:rPr>
                <w:rFonts w:ascii="Arial" w:hAnsi="Arial" w:cs="Arial"/>
                <w:bCs/>
              </w:rPr>
              <w:t xml:space="preserve">partiellement </w:t>
            </w:r>
            <w:r>
              <w:rPr>
                <w:rFonts w:ascii="Arial" w:hAnsi="Arial" w:cs="Arial"/>
                <w:bCs/>
              </w:rPr>
              <w:t>usagé</w:t>
            </w:r>
          </w:p>
        </w:tc>
      </w:tr>
      <w:tr w:rsidR="0089188A" w:rsidTr="0089188A">
        <w:tc>
          <w:tcPr>
            <w:tcW w:w="5526" w:type="dxa"/>
          </w:tcPr>
          <w:p w:rsidR="0089188A" w:rsidRDefault="0089188A" w:rsidP="0089188A">
            <w:pPr>
              <w:rPr>
                <w:rFonts w:ascii="Arial" w:hAnsi="Arial" w:cs="Arial"/>
                <w:bCs/>
              </w:rPr>
            </w:pPr>
            <w:r>
              <w:object w:dxaOrig="10110" w:dyaOrig="7065">
                <v:shape id="_x0000_i1028" type="#_x0000_t75" style="width:266pt;height:186pt" o:ole="">
                  <v:imagedata r:id="rId18" o:title=""/>
                </v:shape>
                <o:OLEObject Type="Embed" ProgID="PBrush" ShapeID="_x0000_i1028" DrawAspect="Content" ObjectID="_1590776536" r:id="rId19"/>
              </w:object>
            </w:r>
          </w:p>
        </w:tc>
        <w:tc>
          <w:tcPr>
            <w:tcW w:w="5527" w:type="dxa"/>
          </w:tcPr>
          <w:p w:rsidR="0089188A" w:rsidRDefault="0089188A" w:rsidP="0089188A">
            <w:pPr>
              <w:rPr>
                <w:rFonts w:ascii="Arial" w:hAnsi="Arial" w:cs="Arial"/>
                <w:bCs/>
              </w:rPr>
            </w:pPr>
            <w:r>
              <w:object w:dxaOrig="9960" w:dyaOrig="6900">
                <v:shape id="_x0000_i1029" type="#_x0000_t75" style="width:263.5pt;height:182.5pt" o:ole="">
                  <v:imagedata r:id="rId20" o:title=""/>
                </v:shape>
                <o:OLEObject Type="Embed" ProgID="PBrush" ShapeID="_x0000_i1029" DrawAspect="Content" ObjectID="_1590776537" r:id="rId21"/>
              </w:object>
            </w:r>
          </w:p>
        </w:tc>
      </w:tr>
    </w:tbl>
    <w:p w:rsidR="00E86B0C" w:rsidRPr="00BF35DA" w:rsidRDefault="00D03A68" w:rsidP="005429FA">
      <w:pPr>
        <w:ind w:left="284"/>
        <w:rPr>
          <w:rFonts w:ascii="Arial" w:hAnsi="Arial" w:cs="Arial"/>
          <w:bCs/>
          <w:caps/>
        </w:rPr>
      </w:pPr>
      <w:r>
        <w:rPr>
          <w:rFonts w:ascii="Arial" w:hAnsi="Arial" w:cs="Arial"/>
          <w:bCs/>
        </w:rPr>
        <w:br/>
        <w:t>Représent</w:t>
      </w:r>
      <w:r w:rsidR="005429FA">
        <w:rPr>
          <w:rFonts w:ascii="Arial" w:hAnsi="Arial" w:cs="Arial"/>
          <w:bCs/>
        </w:rPr>
        <w:t xml:space="preserve">er sur le schéma </w:t>
      </w:r>
      <w:r>
        <w:rPr>
          <w:rFonts w:ascii="Arial" w:hAnsi="Arial" w:cs="Arial"/>
          <w:bCs/>
        </w:rPr>
        <w:t>disque neuf, la position du diaphragme et de</w:t>
      </w:r>
      <w:r w:rsidR="00361B55">
        <w:rPr>
          <w:rFonts w:ascii="Arial" w:hAnsi="Arial" w:cs="Arial"/>
          <w:bCs/>
        </w:rPr>
        <w:t xml:space="preserve"> sa butée en position débrayé.</w:t>
      </w:r>
      <w:r w:rsidR="00361B55">
        <w:rPr>
          <w:rFonts w:ascii="Arial" w:hAnsi="Arial" w:cs="Arial"/>
          <w:bCs/>
        </w:rPr>
        <w:br/>
      </w:r>
      <w:r>
        <w:rPr>
          <w:rFonts w:ascii="Arial" w:hAnsi="Arial" w:cs="Arial"/>
          <w:bCs/>
        </w:rPr>
        <w:t>Indiquer comment évolue l’effort à appliquer sur la pédale pendant cette phase de débrayage.</w:t>
      </w:r>
      <w:r>
        <w:rPr>
          <w:rFonts w:ascii="Arial" w:hAnsi="Arial" w:cs="Arial"/>
          <w:bCs/>
        </w:rPr>
        <w:br/>
      </w:r>
      <w:r>
        <w:rPr>
          <w:rFonts w:ascii="Arial" w:hAnsi="Arial" w:cs="Arial"/>
          <w:bCs/>
        </w:rPr>
        <w:br/>
      </w:r>
      <w:r w:rsidRPr="001B6CC4">
        <w:rPr>
          <w:rFonts w:ascii="Arial" w:hAnsi="Arial" w:cs="Arial"/>
        </w:rPr>
        <w:t>………………………………………</w:t>
      </w:r>
      <w:r>
        <w:rPr>
          <w:rFonts w:ascii="Arial" w:hAnsi="Arial" w:cs="Arial"/>
        </w:rPr>
        <w:t>……………………………………………………………………….</w:t>
      </w:r>
      <w:r w:rsidR="00361B55">
        <w:rPr>
          <w:rFonts w:ascii="Arial" w:hAnsi="Arial" w:cs="Arial"/>
        </w:rPr>
        <w:br/>
      </w:r>
      <w:r>
        <w:rPr>
          <w:rFonts w:ascii="Arial" w:hAnsi="Arial" w:cs="Arial"/>
        </w:rPr>
        <w:br/>
      </w:r>
      <w:r w:rsidR="00FB4C43" w:rsidRPr="001B6CC4">
        <w:rPr>
          <w:rFonts w:ascii="Arial" w:hAnsi="Arial" w:cs="Arial"/>
        </w:rPr>
        <w:t>………………………………………</w:t>
      </w:r>
      <w:r w:rsidR="00FB4C43">
        <w:rPr>
          <w:rFonts w:ascii="Arial" w:hAnsi="Arial" w:cs="Arial"/>
        </w:rPr>
        <w:t>……………………………………………………………………….</w:t>
      </w:r>
      <w:r w:rsidR="00FB4C43">
        <w:rPr>
          <w:rFonts w:ascii="Arial" w:hAnsi="Arial" w:cs="Arial"/>
        </w:rPr>
        <w:br/>
      </w:r>
    </w:p>
    <w:p w:rsidR="00E86B0C" w:rsidRPr="00FB4C43" w:rsidRDefault="00D03A68" w:rsidP="00FB4C43">
      <w:pPr>
        <w:numPr>
          <w:ilvl w:val="0"/>
          <w:numId w:val="21"/>
        </w:numPr>
        <w:tabs>
          <w:tab w:val="clear" w:pos="720"/>
        </w:tabs>
        <w:ind w:left="284"/>
        <w:rPr>
          <w:rFonts w:ascii="Arial" w:hAnsi="Arial" w:cs="Arial"/>
          <w:bCs/>
          <w:caps/>
        </w:rPr>
      </w:pPr>
      <w:r>
        <w:rPr>
          <w:rFonts w:ascii="Arial" w:hAnsi="Arial" w:cs="Arial"/>
          <w:bCs/>
        </w:rPr>
        <w:t xml:space="preserve">Représenter sur le schéma disque </w:t>
      </w:r>
      <w:r w:rsidR="002D279E">
        <w:rPr>
          <w:rFonts w:ascii="Arial" w:hAnsi="Arial" w:cs="Arial"/>
          <w:bCs/>
        </w:rPr>
        <w:t xml:space="preserve">partiellement </w:t>
      </w:r>
      <w:r>
        <w:rPr>
          <w:rFonts w:ascii="Arial" w:hAnsi="Arial" w:cs="Arial"/>
          <w:bCs/>
        </w:rPr>
        <w:t>usagé</w:t>
      </w:r>
      <w:r w:rsidR="00FB4C43">
        <w:rPr>
          <w:rFonts w:ascii="Arial" w:hAnsi="Arial" w:cs="Arial"/>
          <w:bCs/>
        </w:rPr>
        <w:t>, les nouvelles</w:t>
      </w:r>
      <w:r>
        <w:rPr>
          <w:rFonts w:ascii="Arial" w:hAnsi="Arial" w:cs="Arial"/>
          <w:bCs/>
        </w:rPr>
        <w:t xml:space="preserve"> position</w:t>
      </w:r>
      <w:r w:rsidR="00FB4C43">
        <w:rPr>
          <w:rFonts w:ascii="Arial" w:hAnsi="Arial" w:cs="Arial"/>
          <w:bCs/>
        </w:rPr>
        <w:t>s</w:t>
      </w:r>
      <w:r>
        <w:rPr>
          <w:rFonts w:ascii="Arial" w:hAnsi="Arial" w:cs="Arial"/>
          <w:bCs/>
        </w:rPr>
        <w:t xml:space="preserve"> </w:t>
      </w:r>
      <w:r w:rsidR="00FB4C43">
        <w:rPr>
          <w:rFonts w:ascii="Arial" w:hAnsi="Arial" w:cs="Arial"/>
          <w:bCs/>
        </w:rPr>
        <w:t xml:space="preserve">possibles </w:t>
      </w:r>
      <w:r>
        <w:rPr>
          <w:rFonts w:ascii="Arial" w:hAnsi="Arial" w:cs="Arial"/>
          <w:bCs/>
        </w:rPr>
        <w:t xml:space="preserve">du diaphragme et </w:t>
      </w:r>
      <w:r w:rsidR="00FB4C43">
        <w:rPr>
          <w:rFonts w:ascii="Arial" w:hAnsi="Arial" w:cs="Arial"/>
          <w:bCs/>
        </w:rPr>
        <w:t>de sa butée en position embrayé et débrayé.</w:t>
      </w:r>
      <w:r w:rsidR="00FB4C43">
        <w:rPr>
          <w:rFonts w:ascii="Arial" w:hAnsi="Arial" w:cs="Arial"/>
          <w:bCs/>
        </w:rPr>
        <w:br/>
      </w:r>
      <w:r w:rsidR="00FB4C43">
        <w:rPr>
          <w:rFonts w:ascii="Arial" w:hAnsi="Arial" w:cs="Arial"/>
          <w:bCs/>
        </w:rPr>
        <w:br/>
        <w:t>Indiquer comment va évoluer l’effort à appliquer sur la pédale pendant la phase de débrayage.</w:t>
      </w:r>
      <w:r w:rsidR="00FB4C43">
        <w:rPr>
          <w:rFonts w:ascii="Arial" w:hAnsi="Arial" w:cs="Arial"/>
          <w:bCs/>
        </w:rPr>
        <w:br/>
      </w:r>
      <w:r w:rsidR="00FB4C43">
        <w:rPr>
          <w:rFonts w:ascii="Arial" w:hAnsi="Arial" w:cs="Arial"/>
          <w:bCs/>
        </w:rPr>
        <w:br/>
      </w:r>
      <w:r w:rsidR="00FB4C43" w:rsidRPr="001B6CC4">
        <w:rPr>
          <w:rFonts w:ascii="Arial" w:hAnsi="Arial" w:cs="Arial"/>
        </w:rPr>
        <w:t>………………………………………</w:t>
      </w:r>
      <w:r w:rsidR="00FB4C43">
        <w:rPr>
          <w:rFonts w:ascii="Arial" w:hAnsi="Arial" w:cs="Arial"/>
        </w:rPr>
        <w:t>……………………………………………………………………….</w:t>
      </w:r>
      <w:r w:rsidR="00361B55">
        <w:rPr>
          <w:rFonts w:ascii="Arial" w:hAnsi="Arial" w:cs="Arial"/>
        </w:rPr>
        <w:br/>
      </w:r>
      <w:r w:rsidR="00FB4C43">
        <w:rPr>
          <w:rFonts w:ascii="Arial" w:hAnsi="Arial" w:cs="Arial"/>
        </w:rPr>
        <w:br/>
      </w:r>
      <w:r w:rsidR="00FB4C43" w:rsidRPr="001B6CC4">
        <w:rPr>
          <w:rFonts w:ascii="Arial" w:hAnsi="Arial" w:cs="Arial"/>
        </w:rPr>
        <w:t>………………………………………</w:t>
      </w:r>
      <w:r w:rsidR="00FB4C43">
        <w:rPr>
          <w:rFonts w:ascii="Arial" w:hAnsi="Arial" w:cs="Arial"/>
        </w:rPr>
        <w:t>……………………………………………………………………….</w:t>
      </w:r>
      <w:r w:rsidR="00FB4C43">
        <w:rPr>
          <w:rFonts w:ascii="Arial" w:hAnsi="Arial" w:cs="Arial"/>
        </w:rPr>
        <w:br/>
      </w:r>
      <w:r>
        <w:rPr>
          <w:rFonts w:ascii="Arial" w:hAnsi="Arial" w:cs="Arial"/>
        </w:rPr>
        <w:br/>
      </w:r>
      <w:r w:rsidR="00FB4C43">
        <w:rPr>
          <w:rFonts w:ascii="Arial" w:hAnsi="Arial" w:cs="Arial"/>
        </w:rPr>
        <w:t>Indiquer</w:t>
      </w:r>
      <w:r>
        <w:rPr>
          <w:rFonts w:ascii="Arial" w:hAnsi="Arial" w:cs="Arial"/>
        </w:rPr>
        <w:t xml:space="preserve"> l’évolution de l’effort presseur </w:t>
      </w:r>
      <w:r w:rsidR="00FB4C43">
        <w:rPr>
          <w:rFonts w:ascii="Arial" w:hAnsi="Arial" w:cs="Arial"/>
        </w:rPr>
        <w:t xml:space="preserve">(couple transmissible) </w:t>
      </w:r>
      <w:r>
        <w:rPr>
          <w:rFonts w:ascii="Arial" w:hAnsi="Arial" w:cs="Arial"/>
        </w:rPr>
        <w:t>lors d</w:t>
      </w:r>
      <w:r w:rsidR="00FB4C43">
        <w:rPr>
          <w:rFonts w:ascii="Arial" w:hAnsi="Arial" w:cs="Arial"/>
        </w:rPr>
        <w:t>e l’usure de l’embrayage.</w:t>
      </w:r>
      <w:r w:rsidR="00FB4C43">
        <w:rPr>
          <w:rFonts w:ascii="Arial" w:hAnsi="Arial" w:cs="Arial"/>
        </w:rPr>
        <w:br/>
      </w:r>
      <w:r>
        <w:rPr>
          <w:rFonts w:ascii="Arial" w:hAnsi="Arial" w:cs="Arial"/>
          <w:bCs/>
        </w:rPr>
        <w:br/>
      </w:r>
      <w:r w:rsidR="00FB4C43" w:rsidRPr="001B6CC4">
        <w:rPr>
          <w:rFonts w:ascii="Arial" w:hAnsi="Arial" w:cs="Arial"/>
        </w:rPr>
        <w:t>………………………………………</w:t>
      </w:r>
      <w:r w:rsidR="00FB4C43">
        <w:rPr>
          <w:rFonts w:ascii="Arial" w:hAnsi="Arial" w:cs="Arial"/>
        </w:rPr>
        <w:t>……………………………………………………………………….</w:t>
      </w:r>
      <w:r w:rsidR="00361B55">
        <w:rPr>
          <w:rFonts w:ascii="Arial" w:hAnsi="Arial" w:cs="Arial"/>
        </w:rPr>
        <w:br/>
      </w:r>
      <w:r w:rsidR="00FB4C43">
        <w:rPr>
          <w:rFonts w:ascii="Arial" w:hAnsi="Arial" w:cs="Arial"/>
        </w:rPr>
        <w:br/>
      </w:r>
      <w:r w:rsidR="00FB4C43" w:rsidRPr="001B6CC4">
        <w:rPr>
          <w:rFonts w:ascii="Arial" w:hAnsi="Arial" w:cs="Arial"/>
        </w:rPr>
        <w:t>………………………………………</w:t>
      </w:r>
      <w:r w:rsidR="00FB4C43">
        <w:rPr>
          <w:rFonts w:ascii="Arial" w:hAnsi="Arial" w:cs="Arial"/>
        </w:rPr>
        <w:t>……………………………………………………………………….</w:t>
      </w:r>
      <w:r w:rsidR="00FB4C43">
        <w:rPr>
          <w:rFonts w:ascii="Arial" w:hAnsi="Arial" w:cs="Arial"/>
        </w:rPr>
        <w:br/>
      </w:r>
      <w:r w:rsidR="00FB4C43">
        <w:rPr>
          <w:rFonts w:ascii="Arial" w:hAnsi="Arial" w:cs="Arial"/>
          <w:bCs/>
          <w:caps/>
        </w:rPr>
        <w:br/>
      </w:r>
    </w:p>
    <w:p w:rsidR="00E86B0C" w:rsidRPr="00361B55" w:rsidRDefault="00E86B0C" w:rsidP="00361B55">
      <w:pPr>
        <w:numPr>
          <w:ilvl w:val="0"/>
          <w:numId w:val="21"/>
        </w:numPr>
        <w:tabs>
          <w:tab w:val="clear" w:pos="720"/>
        </w:tabs>
        <w:ind w:left="284"/>
        <w:rPr>
          <w:rFonts w:ascii="Arial" w:hAnsi="Arial" w:cs="Arial"/>
          <w:caps/>
        </w:rPr>
      </w:pPr>
      <w:r>
        <w:rPr>
          <w:rFonts w:ascii="Arial" w:hAnsi="Arial" w:cs="Arial"/>
          <w:bCs/>
        </w:rPr>
        <w:t>Le disque d’embrayage comporte des ressorts qui permettent d’amortir les variations de couple instantané générées par la succession des différentes combustions des cylindres moteur.</w:t>
      </w:r>
      <w:r>
        <w:rPr>
          <w:rFonts w:ascii="Arial" w:hAnsi="Arial" w:cs="Arial"/>
          <w:bCs/>
        </w:rPr>
        <w:br/>
      </w:r>
      <w:r>
        <w:rPr>
          <w:rFonts w:ascii="Arial" w:hAnsi="Arial" w:cs="Arial"/>
          <w:bCs/>
        </w:rPr>
        <w:br/>
        <w:t xml:space="preserve">A l’aide du </w:t>
      </w:r>
      <w:r w:rsidR="00882246">
        <w:rPr>
          <w:rFonts w:ascii="Arial" w:hAnsi="Arial" w:cs="Arial"/>
          <w:bCs/>
        </w:rPr>
        <w:t xml:space="preserve">disque à votre disposition, indiquer si la fonction </w:t>
      </w:r>
      <w:proofErr w:type="gramStart"/>
      <w:r w:rsidR="00882246">
        <w:rPr>
          <w:rFonts w:ascii="Arial" w:hAnsi="Arial" w:cs="Arial"/>
          <w:bCs/>
        </w:rPr>
        <w:t>amortisseur</w:t>
      </w:r>
      <w:proofErr w:type="gramEnd"/>
      <w:r w:rsidR="00882246">
        <w:rPr>
          <w:rFonts w:ascii="Arial" w:hAnsi="Arial" w:cs="Arial"/>
          <w:bCs/>
        </w:rPr>
        <w:t xml:space="preserve"> de couple peut aussi s’effectuer lors des phases de frein moteur où le couple est transmis par les roues.</w:t>
      </w:r>
      <w:r w:rsidR="00882246">
        <w:rPr>
          <w:rFonts w:ascii="Arial" w:hAnsi="Arial" w:cs="Arial"/>
          <w:bCs/>
        </w:rPr>
        <w:br/>
        <w:t>Vous justifierez votre réponse.</w:t>
      </w:r>
      <w:r w:rsidR="00882246">
        <w:rPr>
          <w:rFonts w:ascii="Arial" w:hAnsi="Arial" w:cs="Arial"/>
          <w:bCs/>
        </w:rPr>
        <w:br/>
      </w:r>
      <w:r w:rsidR="00882246">
        <w:rPr>
          <w:rFonts w:ascii="Arial" w:hAnsi="Arial" w:cs="Arial"/>
          <w:bCs/>
        </w:rPr>
        <w:br/>
      </w:r>
      <w:r w:rsidR="00882246" w:rsidRPr="001B6CC4">
        <w:rPr>
          <w:rFonts w:ascii="Arial" w:hAnsi="Arial" w:cs="Arial"/>
        </w:rPr>
        <w:t>………………………………………</w:t>
      </w:r>
      <w:r w:rsidR="00882246">
        <w:rPr>
          <w:rFonts w:ascii="Arial" w:hAnsi="Arial" w:cs="Arial"/>
        </w:rPr>
        <w:t>……………………………………………………………………….</w:t>
      </w:r>
      <w:r w:rsidR="00361B55">
        <w:rPr>
          <w:rFonts w:ascii="Arial" w:hAnsi="Arial" w:cs="Arial"/>
        </w:rPr>
        <w:br/>
      </w:r>
      <w:r w:rsidR="00361B55">
        <w:rPr>
          <w:rFonts w:ascii="Arial" w:hAnsi="Arial" w:cs="Arial"/>
        </w:rPr>
        <w:br/>
      </w:r>
      <w:r w:rsidR="00882246" w:rsidRPr="001B6CC4">
        <w:rPr>
          <w:rFonts w:ascii="Arial" w:hAnsi="Arial" w:cs="Arial"/>
        </w:rPr>
        <w:t>………………………………………</w:t>
      </w:r>
      <w:r w:rsidR="00882246">
        <w:rPr>
          <w:rFonts w:ascii="Arial" w:hAnsi="Arial" w:cs="Arial"/>
        </w:rPr>
        <w:t>…………………………………………………………</w:t>
      </w:r>
      <w:r w:rsidR="00361B55">
        <w:rPr>
          <w:rFonts w:ascii="Arial" w:hAnsi="Arial" w:cs="Arial"/>
        </w:rPr>
        <w:t>….</w:t>
      </w:r>
      <w:r w:rsidR="00882246">
        <w:rPr>
          <w:rFonts w:ascii="Arial" w:hAnsi="Arial" w:cs="Arial"/>
        </w:rPr>
        <w:t>…………</w:t>
      </w:r>
      <w:r w:rsidR="00F93C93" w:rsidRPr="00361B55">
        <w:rPr>
          <w:rFonts w:ascii="Arial" w:hAnsi="Arial" w:cs="Arial"/>
          <w:bCs/>
          <w:caps/>
        </w:rPr>
        <w:tab/>
      </w:r>
      <w:r w:rsidR="00F93C93" w:rsidRPr="00361B55">
        <w:rPr>
          <w:rFonts w:ascii="Arial" w:hAnsi="Arial" w:cs="Arial"/>
          <w:bCs/>
          <w:caps/>
        </w:rPr>
        <w:tab/>
      </w:r>
      <w:r w:rsidR="00F93C93" w:rsidRPr="00361B55">
        <w:rPr>
          <w:rFonts w:ascii="Arial" w:hAnsi="Arial" w:cs="Arial"/>
          <w:bCs/>
          <w:caps/>
        </w:rPr>
        <w:tab/>
      </w:r>
      <w:r w:rsidR="00F93C93" w:rsidRPr="00361B55">
        <w:rPr>
          <w:rFonts w:ascii="Arial" w:hAnsi="Arial" w:cs="Arial"/>
          <w:bCs/>
          <w:caps/>
        </w:rPr>
        <w:tab/>
      </w:r>
      <w:r w:rsidR="00F93C93" w:rsidRPr="00361B55">
        <w:rPr>
          <w:rFonts w:ascii="Arial" w:hAnsi="Arial" w:cs="Arial"/>
          <w:bCs/>
          <w:caps/>
        </w:rPr>
        <w:tab/>
      </w:r>
      <w:r w:rsidR="00F93C93" w:rsidRPr="00361B55">
        <w:rPr>
          <w:rFonts w:ascii="Arial" w:hAnsi="Arial" w:cs="Arial"/>
          <w:bCs/>
          <w:caps/>
        </w:rPr>
        <w:tab/>
      </w:r>
      <w:r w:rsidRPr="00361B55">
        <w:rPr>
          <w:rFonts w:ascii="Arial" w:hAnsi="Arial" w:cs="Arial"/>
          <w:bCs/>
          <w:caps/>
        </w:rPr>
        <w:tab/>
      </w:r>
      <w:r w:rsidRPr="00361B55">
        <w:rPr>
          <w:rFonts w:ascii="Arial" w:hAnsi="Arial" w:cs="Arial"/>
          <w:bCs/>
          <w:caps/>
        </w:rPr>
        <w:tab/>
      </w:r>
      <w:r w:rsidRPr="00361B55">
        <w:rPr>
          <w:rFonts w:ascii="Arial" w:hAnsi="Arial" w:cs="Arial"/>
          <w:bCs/>
          <w:caps/>
        </w:rPr>
        <w:tab/>
      </w:r>
      <w:r w:rsidRPr="00361B55">
        <w:rPr>
          <w:rFonts w:ascii="Arial" w:hAnsi="Arial" w:cs="Arial"/>
          <w:bCs/>
          <w:caps/>
        </w:rPr>
        <w:tab/>
      </w:r>
      <w:r w:rsidRPr="00361B55">
        <w:rPr>
          <w:rFonts w:ascii="Arial" w:hAnsi="Arial" w:cs="Arial"/>
          <w:bCs/>
          <w:caps/>
        </w:rPr>
        <w:tab/>
      </w:r>
      <w:r w:rsidRPr="00361B55">
        <w:rPr>
          <w:rFonts w:ascii="Arial" w:hAnsi="Arial" w:cs="Arial"/>
          <w:bCs/>
          <w:caps/>
        </w:rPr>
        <w:tab/>
      </w:r>
      <w:r w:rsidRPr="00361B55">
        <w:rPr>
          <w:rFonts w:ascii="Arial" w:hAnsi="Arial" w:cs="Arial"/>
          <w:bCs/>
          <w:caps/>
        </w:rPr>
        <w:tab/>
      </w:r>
      <w:r w:rsidR="00080D3B" w:rsidRPr="00361B55">
        <w:rPr>
          <w:rFonts w:ascii="Arial" w:hAnsi="Arial" w:cs="Arial"/>
          <w:bCs/>
          <w:caps/>
          <w:sz w:val="20"/>
          <w:szCs w:val="20"/>
        </w:rPr>
        <w:t xml:space="preserve">                                                                                                                                                                         </w:t>
      </w:r>
    </w:p>
    <w:p w:rsidR="00AC3A96" w:rsidRPr="00FA1B54" w:rsidRDefault="00AC3A96" w:rsidP="007C2275">
      <w:pPr>
        <w:pBdr>
          <w:bottom w:val="single" w:sz="4" w:space="1" w:color="auto"/>
        </w:pBdr>
        <w:shd w:val="clear" w:color="auto" w:fill="99CCFF"/>
        <w:rPr>
          <w:rFonts w:ascii="Arial" w:hAnsi="Arial" w:cs="Arial"/>
          <w:caps/>
        </w:rPr>
      </w:pPr>
      <w:r w:rsidRPr="00FA1B54">
        <w:rPr>
          <w:rStyle w:val="CorpsdetexteCar"/>
          <w:rFonts w:ascii="Arial" w:hAnsi="Arial" w:cs="Arial"/>
          <w:caps/>
          <w:u w:val="none"/>
        </w:rPr>
        <w:lastRenderedPageBreak/>
        <w:t xml:space="preserve">Travaux </w:t>
      </w:r>
      <w:r>
        <w:rPr>
          <w:rStyle w:val="CorpsdetexteCar"/>
          <w:rFonts w:ascii="Arial" w:hAnsi="Arial" w:cs="Arial"/>
          <w:caps/>
          <w:u w:val="none"/>
        </w:rPr>
        <w:t>D’aNALYSE</w:t>
      </w:r>
    </w:p>
    <w:p w:rsidR="00AC3A96" w:rsidRDefault="00AC3A96" w:rsidP="008C1028">
      <w:pPr>
        <w:autoSpaceDE w:val="0"/>
        <w:autoSpaceDN w:val="0"/>
        <w:adjustRightInd w:val="0"/>
        <w:rPr>
          <w:rFonts w:ascii="Arial" w:hAnsi="Arial" w:cs="Arial"/>
        </w:rPr>
      </w:pPr>
    </w:p>
    <w:p w:rsidR="00AC3A96" w:rsidRPr="008F5345" w:rsidRDefault="00AC3A96" w:rsidP="008C1028">
      <w:pPr>
        <w:autoSpaceDE w:val="0"/>
        <w:autoSpaceDN w:val="0"/>
        <w:adjustRightInd w:val="0"/>
        <w:rPr>
          <w:rFonts w:ascii="Arial" w:hAnsi="Arial" w:cs="Arial"/>
        </w:rPr>
      </w:pPr>
      <w:r w:rsidRPr="008F5345">
        <w:rPr>
          <w:rFonts w:ascii="Arial" w:hAnsi="Arial" w:cs="Arial"/>
        </w:rPr>
        <w:t>L’étude porte sur les embrayages présents dans la chaîne de traction du SUV Peugeot 4008</w:t>
      </w:r>
      <w:r>
        <w:rPr>
          <w:rFonts w:ascii="Arial" w:hAnsi="Arial" w:cs="Arial"/>
        </w:rPr>
        <w:t>.</w:t>
      </w:r>
      <w:r w:rsidRPr="008F5345">
        <w:rPr>
          <w:rFonts w:ascii="Arial" w:hAnsi="Arial" w:cs="Arial"/>
        </w:rPr>
        <w:t xml:space="preserve"> </w:t>
      </w:r>
    </w:p>
    <w:p w:rsidR="00AC3A96" w:rsidRDefault="00AC3A96" w:rsidP="008C1028">
      <w:pPr>
        <w:ind w:left="-76"/>
        <w:rPr>
          <w:rFonts w:ascii="Arial" w:hAnsi="Arial" w:cs="Arial"/>
        </w:rPr>
        <w:sectPr w:rsidR="00AC3A96" w:rsidSect="00361B55">
          <w:headerReference w:type="default" r:id="rId22"/>
          <w:footerReference w:type="default" r:id="rId23"/>
          <w:pgSz w:w="11906" w:h="16838" w:code="9"/>
          <w:pgMar w:top="426" w:right="567" w:bottom="567" w:left="426" w:header="142" w:footer="312" w:gutter="0"/>
          <w:cols w:space="708"/>
          <w:docGrid w:linePitch="254"/>
        </w:sectPr>
      </w:pPr>
    </w:p>
    <w:p w:rsidR="00AC3A96" w:rsidRDefault="00AC3A96" w:rsidP="008C1028">
      <w:pPr>
        <w:ind w:left="-76"/>
        <w:rPr>
          <w:rFonts w:ascii="Arial" w:hAnsi="Arial" w:cs="Arial"/>
        </w:rPr>
      </w:pPr>
    </w:p>
    <w:p w:rsidR="00AC3A96" w:rsidRDefault="00AC3A96" w:rsidP="008C1028">
      <w:pPr>
        <w:ind w:left="-76"/>
        <w:rPr>
          <w:rFonts w:ascii="Arial" w:hAnsi="Arial" w:cs="Arial"/>
        </w:rPr>
      </w:pPr>
    </w:p>
    <w:p w:rsidR="00AC3A96" w:rsidRDefault="0070652B" w:rsidP="008C1028">
      <w:pPr>
        <w:ind w:left="-76"/>
        <w:rPr>
          <w:rFonts w:ascii="Arial" w:hAnsi="Arial" w:cs="Arial"/>
        </w:rPr>
      </w:pPr>
      <w:r>
        <w:rPr>
          <w:rFonts w:ascii="Arial" w:hAnsi="Arial" w:cs="Arial"/>
          <w:noProof/>
        </w:rPr>
        <w:drawing>
          <wp:inline distT="0" distB="0" distL="0" distR="0">
            <wp:extent cx="3460750" cy="19177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75" r="4697"/>
                    <a:stretch>
                      <a:fillRect/>
                    </a:stretch>
                  </pic:blipFill>
                  <pic:spPr bwMode="auto">
                    <a:xfrm>
                      <a:off x="0" y="0"/>
                      <a:ext cx="3460750" cy="1917700"/>
                    </a:xfrm>
                    <a:prstGeom prst="rect">
                      <a:avLst/>
                    </a:prstGeom>
                    <a:noFill/>
                    <a:ln>
                      <a:noFill/>
                    </a:ln>
                  </pic:spPr>
                </pic:pic>
              </a:graphicData>
            </a:graphic>
          </wp:inline>
        </w:drawing>
      </w:r>
    </w:p>
    <w:p w:rsidR="00AC3A96" w:rsidRDefault="00AC3A96" w:rsidP="008C1028">
      <w:pPr>
        <w:autoSpaceDE w:val="0"/>
        <w:autoSpaceDN w:val="0"/>
        <w:adjustRightInd w:val="0"/>
        <w:rPr>
          <w:rFonts w:ascii="Arial" w:hAnsi="Arial" w:cs="Arial"/>
        </w:rPr>
      </w:pPr>
      <w:r>
        <w:rPr>
          <w:rFonts w:ascii="Arial" w:hAnsi="Arial" w:cs="Arial"/>
        </w:rPr>
        <w:br w:type="column"/>
      </w:r>
    </w:p>
    <w:p w:rsidR="00AC3A96" w:rsidRPr="008F5345" w:rsidRDefault="00AC3A96" w:rsidP="008C1028">
      <w:pPr>
        <w:autoSpaceDE w:val="0"/>
        <w:autoSpaceDN w:val="0"/>
        <w:adjustRightInd w:val="0"/>
        <w:rPr>
          <w:rFonts w:ascii="Arial" w:hAnsi="Arial" w:cs="Arial"/>
        </w:rPr>
      </w:pPr>
      <w:r>
        <w:rPr>
          <w:rFonts w:ascii="Arial" w:hAnsi="Arial" w:cs="Arial"/>
        </w:rPr>
        <w:t>Modèle :</w:t>
      </w:r>
      <w:r w:rsidRPr="008F5345">
        <w:rPr>
          <w:rFonts w:ascii="Arial" w:hAnsi="Arial" w:cs="Arial"/>
        </w:rPr>
        <w:t xml:space="preserve"> 1.8 </w:t>
      </w:r>
      <w:proofErr w:type="spellStart"/>
      <w:r w:rsidRPr="008F5345">
        <w:rPr>
          <w:rFonts w:ascii="Arial" w:hAnsi="Arial" w:cs="Arial"/>
        </w:rPr>
        <w:t>HDi</w:t>
      </w:r>
      <w:proofErr w:type="spellEnd"/>
      <w:r w:rsidRPr="008F5345">
        <w:rPr>
          <w:rFonts w:ascii="Arial" w:hAnsi="Arial" w:cs="Arial"/>
        </w:rPr>
        <w:t xml:space="preserve"> 150 4WD.</w:t>
      </w:r>
    </w:p>
    <w:p w:rsidR="00AC3A96" w:rsidRPr="008F5345" w:rsidRDefault="00AC3A96" w:rsidP="008C1028">
      <w:pPr>
        <w:autoSpaceDE w:val="0"/>
        <w:autoSpaceDN w:val="0"/>
        <w:adjustRightInd w:val="0"/>
        <w:rPr>
          <w:rFonts w:ascii="Arial" w:hAnsi="Arial" w:cs="Arial"/>
          <w:sz w:val="16"/>
          <w:szCs w:val="16"/>
        </w:rPr>
      </w:pPr>
    </w:p>
    <w:p w:rsidR="00AC3A96" w:rsidRDefault="00AC3A96" w:rsidP="008C1028">
      <w:pPr>
        <w:rPr>
          <w:rFonts w:ascii="Arial" w:hAnsi="Arial" w:cs="Arial"/>
        </w:rPr>
      </w:pPr>
      <w:r w:rsidRPr="008F5345">
        <w:rPr>
          <w:rFonts w:ascii="Arial" w:hAnsi="Arial" w:cs="Arial"/>
        </w:rPr>
        <w:t>Caractéristiques techniques</w:t>
      </w:r>
      <w:r>
        <w:rPr>
          <w:rFonts w:ascii="Arial" w:hAnsi="Arial" w:cs="Arial"/>
        </w:rPr>
        <w:t xml:space="preserve"> : </w:t>
      </w:r>
    </w:p>
    <w:p w:rsidR="00AC3A96" w:rsidRPr="008F5345" w:rsidRDefault="00AC3A96" w:rsidP="008C1028">
      <w:pPr>
        <w:rPr>
          <w:rFonts w:hAnsi="Symbol"/>
          <w:sz w:val="16"/>
          <w:szCs w:val="16"/>
        </w:rPr>
      </w:pPr>
    </w:p>
    <w:p w:rsidR="00AC3A96" w:rsidRPr="008F5345" w:rsidRDefault="00AC3A96" w:rsidP="008C1028">
      <w:pPr>
        <w:numPr>
          <w:ilvl w:val="0"/>
          <w:numId w:val="26"/>
        </w:numPr>
        <w:tabs>
          <w:tab w:val="clear" w:pos="720"/>
          <w:tab w:val="num" w:pos="420"/>
        </w:tabs>
        <w:spacing w:line="360" w:lineRule="auto"/>
        <w:ind w:left="420" w:hanging="168"/>
        <w:rPr>
          <w:rFonts w:ascii="Arial" w:hAnsi="Arial" w:cs="Arial"/>
        </w:rPr>
      </w:pPr>
      <w:r w:rsidRPr="008F5345">
        <w:rPr>
          <w:rFonts w:ascii="Arial" w:hAnsi="Arial" w:cs="Arial"/>
        </w:rPr>
        <w:t xml:space="preserve">Cylindrée : </w:t>
      </w:r>
      <w:r w:rsidRPr="008F5345">
        <w:rPr>
          <w:rStyle w:val="lev"/>
          <w:rFonts w:ascii="Arial" w:hAnsi="Arial" w:cs="Arial"/>
          <w:b w:val="0"/>
          <w:bCs w:val="0"/>
        </w:rPr>
        <w:t>1.8</w:t>
      </w:r>
      <w:r w:rsidR="00761F64">
        <w:rPr>
          <w:rStyle w:val="lev"/>
          <w:rFonts w:ascii="Arial" w:hAnsi="Arial" w:cs="Arial"/>
          <w:b w:val="0"/>
          <w:bCs w:val="0"/>
        </w:rPr>
        <w:t xml:space="preserve"> </w:t>
      </w:r>
      <w:r w:rsidRPr="008F5345">
        <w:rPr>
          <w:rStyle w:val="lev"/>
          <w:rFonts w:ascii="Arial" w:hAnsi="Arial" w:cs="Arial"/>
          <w:b w:val="0"/>
          <w:bCs w:val="0"/>
        </w:rPr>
        <w:t xml:space="preserve">L </w:t>
      </w:r>
      <w:r w:rsidR="00761F64">
        <w:rPr>
          <w:rStyle w:val="lev"/>
          <w:rFonts w:ascii="Arial" w:hAnsi="Arial" w:cs="Arial"/>
          <w:b w:val="0"/>
          <w:bCs w:val="0"/>
        </w:rPr>
        <w:t xml:space="preserve">/ </w:t>
      </w:r>
      <w:r w:rsidRPr="008F5345">
        <w:rPr>
          <w:rStyle w:val="lev"/>
          <w:rFonts w:ascii="Arial" w:hAnsi="Arial" w:cs="Arial"/>
          <w:b w:val="0"/>
          <w:bCs w:val="0"/>
        </w:rPr>
        <w:t>4</w:t>
      </w:r>
      <w:r w:rsidR="00761F64">
        <w:rPr>
          <w:rStyle w:val="lev"/>
          <w:rFonts w:ascii="Arial" w:hAnsi="Arial" w:cs="Arial"/>
          <w:b w:val="0"/>
          <w:bCs w:val="0"/>
        </w:rPr>
        <w:t xml:space="preserve"> </w:t>
      </w:r>
      <w:proofErr w:type="spellStart"/>
      <w:r w:rsidRPr="008F5345">
        <w:rPr>
          <w:rStyle w:val="lev"/>
          <w:rFonts w:ascii="Arial" w:hAnsi="Arial" w:cs="Arial"/>
          <w:b w:val="0"/>
          <w:bCs w:val="0"/>
        </w:rPr>
        <w:t>cyl</w:t>
      </w:r>
      <w:proofErr w:type="spellEnd"/>
      <w:r w:rsidRPr="008F5345">
        <w:rPr>
          <w:rStyle w:val="lev"/>
          <w:rFonts w:ascii="Arial" w:hAnsi="Arial" w:cs="Arial"/>
          <w:b w:val="0"/>
          <w:bCs w:val="0"/>
        </w:rPr>
        <w:t xml:space="preserve">. </w:t>
      </w:r>
      <w:proofErr w:type="spellStart"/>
      <w:r w:rsidRPr="008F5345">
        <w:rPr>
          <w:rStyle w:val="lev"/>
          <w:rFonts w:ascii="Arial" w:hAnsi="Arial" w:cs="Arial"/>
          <w:b w:val="0"/>
          <w:bCs w:val="0"/>
        </w:rPr>
        <w:t>inj</w:t>
      </w:r>
      <w:proofErr w:type="spellEnd"/>
      <w:r w:rsidRPr="008F5345">
        <w:rPr>
          <w:rStyle w:val="lev"/>
          <w:rFonts w:ascii="Arial" w:hAnsi="Arial" w:cs="Arial"/>
          <w:b w:val="0"/>
          <w:bCs w:val="0"/>
        </w:rPr>
        <w:t>. directe turbo</w:t>
      </w:r>
      <w:r w:rsidRPr="008F5345">
        <w:rPr>
          <w:rFonts w:ascii="Arial" w:hAnsi="Arial" w:cs="Arial"/>
        </w:rPr>
        <w:t xml:space="preserve"> </w:t>
      </w:r>
    </w:p>
    <w:p w:rsidR="00AC3A96" w:rsidRPr="008F5345" w:rsidRDefault="00AC3A96" w:rsidP="008C1028">
      <w:pPr>
        <w:numPr>
          <w:ilvl w:val="0"/>
          <w:numId w:val="26"/>
        </w:numPr>
        <w:tabs>
          <w:tab w:val="clear" w:pos="720"/>
          <w:tab w:val="num" w:pos="420"/>
        </w:tabs>
        <w:spacing w:line="360" w:lineRule="auto"/>
        <w:ind w:left="420" w:hanging="168"/>
        <w:rPr>
          <w:rFonts w:ascii="Arial" w:hAnsi="Arial" w:cs="Arial"/>
        </w:rPr>
      </w:pPr>
      <w:r w:rsidRPr="008F5345">
        <w:rPr>
          <w:rFonts w:ascii="Arial" w:hAnsi="Arial" w:cs="Arial"/>
        </w:rPr>
        <w:t xml:space="preserve">Puissance : </w:t>
      </w:r>
      <w:r w:rsidRPr="008F5345">
        <w:rPr>
          <w:rStyle w:val="lev"/>
          <w:rFonts w:ascii="Arial" w:hAnsi="Arial" w:cs="Arial"/>
          <w:b w:val="0"/>
          <w:bCs w:val="0"/>
        </w:rPr>
        <w:t>150</w:t>
      </w:r>
      <w:r w:rsidR="00761F64">
        <w:rPr>
          <w:rStyle w:val="lev"/>
          <w:rFonts w:ascii="Arial" w:hAnsi="Arial" w:cs="Arial"/>
          <w:b w:val="0"/>
          <w:bCs w:val="0"/>
        </w:rPr>
        <w:t xml:space="preserve"> </w:t>
      </w:r>
      <w:proofErr w:type="spellStart"/>
      <w:r w:rsidR="00761F64">
        <w:rPr>
          <w:rStyle w:val="lev"/>
          <w:rFonts w:ascii="Arial" w:hAnsi="Arial" w:cs="Arial"/>
          <w:b w:val="0"/>
          <w:bCs w:val="0"/>
        </w:rPr>
        <w:t>C</w:t>
      </w:r>
      <w:r w:rsidRPr="008F5345">
        <w:rPr>
          <w:rStyle w:val="lev"/>
          <w:rFonts w:ascii="Arial" w:hAnsi="Arial" w:cs="Arial"/>
          <w:b w:val="0"/>
          <w:bCs w:val="0"/>
        </w:rPr>
        <w:t>h</w:t>
      </w:r>
      <w:proofErr w:type="spellEnd"/>
      <w:r w:rsidRPr="008F5345">
        <w:rPr>
          <w:rStyle w:val="lev"/>
          <w:rFonts w:ascii="Arial" w:hAnsi="Arial" w:cs="Arial"/>
          <w:b w:val="0"/>
          <w:bCs w:val="0"/>
        </w:rPr>
        <w:t xml:space="preserve"> </w:t>
      </w:r>
      <w:r w:rsidR="00761F64">
        <w:rPr>
          <w:rStyle w:val="lev"/>
          <w:rFonts w:ascii="Arial" w:hAnsi="Arial" w:cs="Arial"/>
          <w:b w:val="0"/>
          <w:bCs w:val="0"/>
        </w:rPr>
        <w:t>–</w:t>
      </w:r>
      <w:r w:rsidRPr="008F5345">
        <w:rPr>
          <w:rStyle w:val="lev"/>
          <w:rFonts w:ascii="Arial" w:hAnsi="Arial" w:cs="Arial"/>
          <w:b w:val="0"/>
          <w:bCs w:val="0"/>
        </w:rPr>
        <w:t xml:space="preserve"> 4000</w:t>
      </w:r>
      <w:r w:rsidR="00761F64">
        <w:rPr>
          <w:rStyle w:val="lev"/>
          <w:rFonts w:ascii="Arial" w:hAnsi="Arial" w:cs="Arial"/>
          <w:b w:val="0"/>
          <w:bCs w:val="0"/>
        </w:rPr>
        <w:t xml:space="preserve"> </w:t>
      </w:r>
      <w:r w:rsidRPr="008F5345">
        <w:rPr>
          <w:rStyle w:val="lev"/>
          <w:rFonts w:ascii="Arial" w:hAnsi="Arial" w:cs="Arial"/>
          <w:b w:val="0"/>
          <w:bCs w:val="0"/>
        </w:rPr>
        <w:t>tr/min</w:t>
      </w:r>
    </w:p>
    <w:p w:rsidR="00AC3A96" w:rsidRPr="008F5345" w:rsidRDefault="00AC3A96" w:rsidP="008C1028">
      <w:pPr>
        <w:numPr>
          <w:ilvl w:val="0"/>
          <w:numId w:val="25"/>
        </w:numPr>
        <w:tabs>
          <w:tab w:val="clear" w:pos="720"/>
          <w:tab w:val="num" w:pos="420"/>
        </w:tabs>
        <w:spacing w:line="360" w:lineRule="auto"/>
        <w:ind w:left="420" w:hanging="168"/>
        <w:rPr>
          <w:rFonts w:ascii="Arial" w:hAnsi="Arial" w:cs="Arial"/>
        </w:rPr>
      </w:pPr>
      <w:r w:rsidRPr="008F5345">
        <w:rPr>
          <w:rFonts w:ascii="Arial" w:hAnsi="Arial" w:cs="Arial"/>
        </w:rPr>
        <w:t xml:space="preserve">Couple : 300 Nm </w:t>
      </w:r>
      <w:r w:rsidR="00761F64">
        <w:rPr>
          <w:rFonts w:ascii="Arial" w:hAnsi="Arial" w:cs="Arial"/>
        </w:rPr>
        <w:t>–</w:t>
      </w:r>
      <w:r w:rsidRPr="008F5345">
        <w:rPr>
          <w:rFonts w:ascii="Arial" w:hAnsi="Arial" w:cs="Arial"/>
        </w:rPr>
        <w:t xml:space="preserve"> 2000</w:t>
      </w:r>
      <w:r w:rsidR="00761F64">
        <w:rPr>
          <w:rFonts w:ascii="Arial" w:hAnsi="Arial" w:cs="Arial"/>
        </w:rPr>
        <w:t xml:space="preserve"> </w:t>
      </w:r>
      <w:r w:rsidRPr="008F5345">
        <w:rPr>
          <w:rFonts w:ascii="Arial" w:hAnsi="Arial" w:cs="Arial"/>
        </w:rPr>
        <w:t>tr/min</w:t>
      </w:r>
    </w:p>
    <w:p w:rsidR="00AC3A96" w:rsidRPr="008F5345" w:rsidRDefault="00AC3A96" w:rsidP="008C1028">
      <w:pPr>
        <w:numPr>
          <w:ilvl w:val="0"/>
          <w:numId w:val="25"/>
        </w:numPr>
        <w:tabs>
          <w:tab w:val="clear" w:pos="720"/>
          <w:tab w:val="num" w:pos="420"/>
        </w:tabs>
        <w:autoSpaceDE w:val="0"/>
        <w:autoSpaceDN w:val="0"/>
        <w:adjustRightInd w:val="0"/>
        <w:spacing w:line="360" w:lineRule="auto"/>
        <w:ind w:left="420" w:hanging="168"/>
        <w:rPr>
          <w:rStyle w:val="lev"/>
          <w:rFonts w:ascii="Arial" w:hAnsi="Arial" w:cs="Arial"/>
          <w:u w:val="single"/>
        </w:rPr>
      </w:pPr>
      <w:r w:rsidRPr="008F5345">
        <w:rPr>
          <w:rFonts w:ascii="Arial" w:hAnsi="Arial" w:cs="Arial"/>
        </w:rPr>
        <w:t xml:space="preserve">Transmission : </w:t>
      </w:r>
      <w:r w:rsidRPr="008F5345">
        <w:rPr>
          <w:rStyle w:val="lev"/>
          <w:rFonts w:ascii="Arial" w:hAnsi="Arial" w:cs="Arial"/>
          <w:b w:val="0"/>
          <w:bCs w:val="0"/>
        </w:rPr>
        <w:t>4x4</w:t>
      </w:r>
    </w:p>
    <w:p w:rsidR="00AC3A96" w:rsidRDefault="00AC3A96" w:rsidP="008C1028">
      <w:pPr>
        <w:autoSpaceDE w:val="0"/>
        <w:autoSpaceDN w:val="0"/>
        <w:adjustRightInd w:val="0"/>
        <w:rPr>
          <w:rFonts w:ascii="Arial" w:hAnsi="Arial" w:cs="Arial"/>
        </w:rPr>
        <w:sectPr w:rsidR="00AC3A96" w:rsidSect="007F2E74">
          <w:type w:val="continuous"/>
          <w:pgSz w:w="11906" w:h="16838" w:code="9"/>
          <w:pgMar w:top="685" w:right="567" w:bottom="851" w:left="851" w:header="142" w:footer="312" w:gutter="0"/>
          <w:cols w:num="2" w:space="708" w:equalWidth="0">
            <w:col w:w="5533" w:space="252"/>
            <w:col w:w="4703"/>
          </w:cols>
          <w:docGrid w:linePitch="254"/>
        </w:sectPr>
      </w:pPr>
    </w:p>
    <w:p w:rsidR="00AC3A96" w:rsidRDefault="00AC3A96" w:rsidP="008C1028">
      <w:pPr>
        <w:autoSpaceDE w:val="0"/>
        <w:autoSpaceDN w:val="0"/>
        <w:adjustRightInd w:val="0"/>
        <w:rPr>
          <w:rFonts w:ascii="Arial" w:hAnsi="Arial" w:cs="Arial"/>
        </w:rPr>
      </w:pPr>
    </w:p>
    <w:p w:rsidR="00AC3A96" w:rsidRDefault="00AC3A96" w:rsidP="008C1028">
      <w:pPr>
        <w:autoSpaceDE w:val="0"/>
        <w:autoSpaceDN w:val="0"/>
        <w:adjustRightInd w:val="0"/>
        <w:rPr>
          <w:rFonts w:ascii="Arial" w:hAnsi="Arial" w:cs="Arial"/>
        </w:rPr>
      </w:pPr>
    </w:p>
    <w:p w:rsidR="00AC3A96" w:rsidRPr="00DD6558" w:rsidRDefault="00AC3A96" w:rsidP="008C1028">
      <w:pPr>
        <w:autoSpaceDE w:val="0"/>
        <w:autoSpaceDN w:val="0"/>
        <w:adjustRightInd w:val="0"/>
        <w:rPr>
          <w:rFonts w:ascii="Arial" w:hAnsi="Arial" w:cs="Arial"/>
        </w:rPr>
      </w:pPr>
      <w:r w:rsidRPr="00DD6558">
        <w:rPr>
          <w:rFonts w:ascii="Arial" w:hAnsi="Arial" w:cs="Arial"/>
        </w:rPr>
        <w:t>Sur ce système de transmission, la gestion du pont arrière est assurée par un calculateur qui reçoit des</w:t>
      </w:r>
      <w:r>
        <w:rPr>
          <w:rFonts w:ascii="Arial" w:hAnsi="Arial" w:cs="Arial"/>
        </w:rPr>
        <w:t xml:space="preserve"> </w:t>
      </w:r>
      <w:r w:rsidRPr="00DD6558">
        <w:rPr>
          <w:rFonts w:ascii="Arial" w:hAnsi="Arial" w:cs="Arial"/>
        </w:rPr>
        <w:t>informations ou des consignes soit de façon filaire soit à travers des réseaux multiplexés.</w:t>
      </w:r>
    </w:p>
    <w:p w:rsidR="00AC3A96" w:rsidRDefault="00AC3A96" w:rsidP="008C1028">
      <w:pPr>
        <w:autoSpaceDE w:val="0"/>
        <w:autoSpaceDN w:val="0"/>
        <w:adjustRightInd w:val="0"/>
        <w:rPr>
          <w:rFonts w:ascii="Arial" w:hAnsi="Arial" w:cs="Arial"/>
          <w:b/>
          <w:bCs/>
          <w:u w:val="single"/>
        </w:rPr>
      </w:pPr>
    </w:p>
    <w:p w:rsidR="00AC3A96" w:rsidRPr="008F5345" w:rsidRDefault="00AC3A96" w:rsidP="008C1028">
      <w:pPr>
        <w:autoSpaceDE w:val="0"/>
        <w:autoSpaceDN w:val="0"/>
        <w:adjustRightInd w:val="0"/>
        <w:rPr>
          <w:rFonts w:ascii="Arial" w:hAnsi="Arial" w:cs="Arial"/>
          <w:b/>
          <w:bCs/>
          <w:u w:val="single"/>
        </w:rPr>
      </w:pPr>
    </w:p>
    <w:p w:rsidR="00AC3A96" w:rsidRPr="00471B92" w:rsidRDefault="00AC3A96" w:rsidP="008C1028">
      <w:pPr>
        <w:autoSpaceDE w:val="0"/>
        <w:autoSpaceDN w:val="0"/>
        <w:adjustRightInd w:val="0"/>
        <w:spacing w:line="360" w:lineRule="auto"/>
        <w:rPr>
          <w:rFonts w:ascii="Arial" w:hAnsi="Arial" w:cs="Arial"/>
          <w:b/>
          <w:bCs/>
          <w:u w:val="single"/>
        </w:rPr>
      </w:pPr>
      <w:r w:rsidRPr="00471B92">
        <w:rPr>
          <w:rFonts w:ascii="Arial" w:hAnsi="Arial" w:cs="Arial"/>
          <w:b/>
          <w:bCs/>
          <w:u w:val="single"/>
        </w:rPr>
        <w:t>SELECTEUR DE MODE DE TRANSMISSION</w:t>
      </w:r>
    </w:p>
    <w:p w:rsidR="00AC3A96" w:rsidRDefault="00AC3A96" w:rsidP="008C1028">
      <w:pPr>
        <w:autoSpaceDE w:val="0"/>
        <w:autoSpaceDN w:val="0"/>
        <w:adjustRightInd w:val="0"/>
        <w:rPr>
          <w:rFonts w:ascii="Arial" w:hAnsi="Arial" w:cs="Arial"/>
        </w:rPr>
      </w:pPr>
    </w:p>
    <w:p w:rsidR="00AC3A96" w:rsidRDefault="00AC3A96" w:rsidP="008C1028">
      <w:pPr>
        <w:autoSpaceDE w:val="0"/>
        <w:autoSpaceDN w:val="0"/>
        <w:adjustRightInd w:val="0"/>
        <w:rPr>
          <w:rFonts w:ascii="Arial" w:hAnsi="Arial" w:cs="Arial"/>
        </w:rPr>
        <w:sectPr w:rsidR="00AC3A96" w:rsidSect="007F2E74">
          <w:type w:val="continuous"/>
          <w:pgSz w:w="11906" w:h="16838" w:code="9"/>
          <w:pgMar w:top="685" w:right="567" w:bottom="851" w:left="851" w:header="142" w:footer="312" w:gutter="0"/>
          <w:cols w:space="708"/>
          <w:docGrid w:linePitch="254"/>
        </w:sectPr>
      </w:pPr>
    </w:p>
    <w:p w:rsidR="00AC3A96" w:rsidRDefault="00AC3A96" w:rsidP="008C1028">
      <w:pPr>
        <w:autoSpaceDE w:val="0"/>
        <w:autoSpaceDN w:val="0"/>
        <w:adjustRightInd w:val="0"/>
        <w:rPr>
          <w:rFonts w:ascii="Arial" w:hAnsi="Arial" w:cs="Arial"/>
        </w:rPr>
      </w:pPr>
    </w:p>
    <w:p w:rsidR="00AC3A96" w:rsidRDefault="00AC3A96" w:rsidP="008C1028">
      <w:pPr>
        <w:autoSpaceDE w:val="0"/>
        <w:autoSpaceDN w:val="0"/>
        <w:adjustRightInd w:val="0"/>
        <w:rPr>
          <w:rFonts w:ascii="Arial" w:hAnsi="Arial" w:cs="Arial"/>
        </w:rPr>
      </w:pPr>
    </w:p>
    <w:p w:rsidR="00AC3A96" w:rsidRDefault="00AC3A96" w:rsidP="008C1028">
      <w:pPr>
        <w:autoSpaceDE w:val="0"/>
        <w:autoSpaceDN w:val="0"/>
        <w:adjustRightInd w:val="0"/>
        <w:rPr>
          <w:rFonts w:ascii="Arial" w:hAnsi="Arial" w:cs="Arial"/>
        </w:rPr>
      </w:pPr>
      <w:r w:rsidRPr="00DD6558">
        <w:rPr>
          <w:rFonts w:ascii="Arial" w:hAnsi="Arial" w:cs="Arial"/>
        </w:rPr>
        <w:t>Le sélecteur de mode de transmission est situé dans l’habitacle, sur la platine centrale derrière le levier de vitesses.</w:t>
      </w:r>
    </w:p>
    <w:p w:rsidR="00AC3A96" w:rsidRPr="00DD6558" w:rsidRDefault="00AC3A96" w:rsidP="008C1028">
      <w:pPr>
        <w:autoSpaceDE w:val="0"/>
        <w:autoSpaceDN w:val="0"/>
        <w:adjustRightInd w:val="0"/>
        <w:rPr>
          <w:rFonts w:ascii="Arial" w:hAnsi="Arial" w:cs="Arial"/>
        </w:rPr>
      </w:pPr>
    </w:p>
    <w:p w:rsidR="00AC3A96" w:rsidRDefault="0070652B" w:rsidP="008C1028">
      <w:pPr>
        <w:spacing w:line="360" w:lineRule="auto"/>
        <w:ind w:left="-76"/>
        <w:jc w:val="center"/>
        <w:rPr>
          <w:rFonts w:ascii="Arial" w:hAnsi="Arial" w:cs="Arial"/>
        </w:rPr>
        <w:sectPr w:rsidR="00AC3A96" w:rsidSect="007F2E74">
          <w:type w:val="continuous"/>
          <w:pgSz w:w="11906" w:h="16838" w:code="9"/>
          <w:pgMar w:top="685" w:right="567" w:bottom="851" w:left="851" w:header="142" w:footer="312" w:gutter="0"/>
          <w:cols w:num="2" w:space="708" w:equalWidth="0">
            <w:col w:w="4357" w:space="270"/>
            <w:col w:w="5861"/>
          </w:cols>
          <w:docGrid w:linePitch="254"/>
        </w:sectPr>
      </w:pPr>
      <w:r>
        <w:rPr>
          <w:rFonts w:ascii="Arial" w:hAnsi="Arial" w:cs="Arial"/>
          <w:noProof/>
        </w:rPr>
        <w:lastRenderedPageBreak/>
        <w:drawing>
          <wp:inline distT="0" distB="0" distL="0" distR="0">
            <wp:extent cx="3829050" cy="14859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1485900"/>
                    </a:xfrm>
                    <a:prstGeom prst="rect">
                      <a:avLst/>
                    </a:prstGeom>
                    <a:noFill/>
                    <a:ln>
                      <a:noFill/>
                    </a:ln>
                  </pic:spPr>
                </pic:pic>
              </a:graphicData>
            </a:graphic>
          </wp:inline>
        </w:drawing>
      </w:r>
    </w:p>
    <w:p w:rsidR="00AC3A96" w:rsidRDefault="00AC3A96" w:rsidP="008C1028">
      <w:pPr>
        <w:autoSpaceDE w:val="0"/>
        <w:autoSpaceDN w:val="0"/>
        <w:adjustRightInd w:val="0"/>
        <w:rPr>
          <w:rFonts w:ascii="Arial" w:hAnsi="Arial" w:cs="Arial"/>
        </w:rPr>
      </w:pPr>
    </w:p>
    <w:p w:rsidR="00AC3A96" w:rsidRPr="00DD6558" w:rsidRDefault="00AC3A96" w:rsidP="008C1028">
      <w:pPr>
        <w:autoSpaceDE w:val="0"/>
        <w:autoSpaceDN w:val="0"/>
        <w:adjustRightInd w:val="0"/>
        <w:rPr>
          <w:rFonts w:ascii="Arial" w:hAnsi="Arial" w:cs="Arial"/>
        </w:rPr>
      </w:pPr>
      <w:r w:rsidRPr="00DD6558">
        <w:rPr>
          <w:rFonts w:ascii="Arial" w:hAnsi="Arial" w:cs="Arial"/>
        </w:rPr>
        <w:t>Le sélecteur de mode de transmission permet au conducteur du véhicule de choisir le mode de</w:t>
      </w:r>
      <w:r>
        <w:rPr>
          <w:rFonts w:ascii="Arial" w:hAnsi="Arial" w:cs="Arial"/>
        </w:rPr>
        <w:t xml:space="preserve"> </w:t>
      </w:r>
      <w:r w:rsidRPr="00DD6558">
        <w:rPr>
          <w:rFonts w:ascii="Arial" w:hAnsi="Arial" w:cs="Arial"/>
        </w:rPr>
        <w:t>transmission</w:t>
      </w:r>
      <w:r w:rsidRPr="00A608BC">
        <w:rPr>
          <w:rFonts w:ascii="Arial" w:hAnsi="Arial" w:cs="Arial"/>
        </w:rPr>
        <w:t xml:space="preserve"> </w:t>
      </w:r>
      <w:r>
        <w:rPr>
          <w:rFonts w:ascii="Arial" w:hAnsi="Arial" w:cs="Arial"/>
        </w:rPr>
        <w:t>(</w:t>
      </w:r>
      <w:r w:rsidRPr="00A608BC">
        <w:rPr>
          <w:rFonts w:ascii="Arial" w:hAnsi="Arial" w:cs="Arial"/>
        </w:rPr>
        <w:t>à l’arrêt, ou en roulant si la vitesse du véhicule est inférieure à 100 km/h</w:t>
      </w:r>
      <w:r>
        <w:rPr>
          <w:rFonts w:ascii="Arial" w:hAnsi="Arial" w:cs="Arial"/>
        </w:rPr>
        <w:t>) par</w:t>
      </w:r>
      <w:r w:rsidRPr="00DD6558">
        <w:rPr>
          <w:rFonts w:ascii="Arial" w:hAnsi="Arial" w:cs="Arial"/>
        </w:rPr>
        <w:t>mi les 3 disponibles :</w:t>
      </w:r>
    </w:p>
    <w:p w:rsidR="00AC3A96" w:rsidRPr="00A608BC" w:rsidRDefault="00AC3A96" w:rsidP="008C1028">
      <w:pPr>
        <w:autoSpaceDE w:val="0"/>
        <w:autoSpaceDN w:val="0"/>
        <w:adjustRightInd w:val="0"/>
        <w:rPr>
          <w:rFonts w:ascii="Arial" w:hAnsi="Arial" w:cs="Arial"/>
          <w:sz w:val="16"/>
          <w:szCs w:val="16"/>
        </w:rPr>
      </w:pPr>
    </w:p>
    <w:p w:rsidR="00AC3A96" w:rsidRPr="00DD6558" w:rsidRDefault="00AC3A96" w:rsidP="008C1028">
      <w:pPr>
        <w:numPr>
          <w:ilvl w:val="0"/>
          <w:numId w:val="22"/>
        </w:numPr>
        <w:tabs>
          <w:tab w:val="clear" w:pos="720"/>
        </w:tabs>
        <w:autoSpaceDE w:val="0"/>
        <w:autoSpaceDN w:val="0"/>
        <w:adjustRightInd w:val="0"/>
        <w:ind w:left="1428" w:hanging="1068"/>
        <w:rPr>
          <w:rFonts w:ascii="Arial" w:hAnsi="Arial" w:cs="Arial"/>
        </w:rPr>
      </w:pPr>
      <w:r w:rsidRPr="00DD6558">
        <w:rPr>
          <w:rFonts w:ascii="Arial" w:hAnsi="Arial" w:cs="Arial"/>
        </w:rPr>
        <w:t>2WD : seules les roues avant sont motrices. Ce type de transmission permet une réduction du bruit et de la consommation de carburant, ainsi qu’une meilleure maniabilité. Il est toutefois possible que le calculateur repartisse une petite partie du couple moteur sur l’essieu arrière afin de limiter les bruits de fonctionnement dus au pont arrière.</w:t>
      </w:r>
    </w:p>
    <w:p w:rsidR="00AC3A96" w:rsidRPr="00A608BC" w:rsidRDefault="00AC3A96" w:rsidP="008C1028">
      <w:pPr>
        <w:autoSpaceDE w:val="0"/>
        <w:autoSpaceDN w:val="0"/>
        <w:adjustRightInd w:val="0"/>
        <w:rPr>
          <w:rFonts w:ascii="Arial" w:hAnsi="Arial" w:cs="Arial"/>
          <w:sz w:val="16"/>
          <w:szCs w:val="16"/>
        </w:rPr>
      </w:pPr>
    </w:p>
    <w:p w:rsidR="00AC3A96" w:rsidRPr="00DD6558" w:rsidRDefault="00AC3A96" w:rsidP="008C1028">
      <w:pPr>
        <w:numPr>
          <w:ilvl w:val="0"/>
          <w:numId w:val="22"/>
        </w:numPr>
        <w:tabs>
          <w:tab w:val="clear" w:pos="720"/>
        </w:tabs>
        <w:autoSpaceDE w:val="0"/>
        <w:autoSpaceDN w:val="0"/>
        <w:adjustRightInd w:val="0"/>
        <w:ind w:left="1428" w:hanging="1068"/>
        <w:rPr>
          <w:rFonts w:ascii="Arial" w:hAnsi="Arial" w:cs="Arial"/>
        </w:rPr>
      </w:pPr>
      <w:r w:rsidRPr="00DD6558">
        <w:rPr>
          <w:rFonts w:ascii="Arial" w:hAnsi="Arial" w:cs="Arial"/>
        </w:rPr>
        <w:t>4WD : la répartition de couple AV/AR est gérée électroniquement et automatiquement en fonction des paramètres de conduite (vitesse des roues avant et arrière, position pédale accélérateur et vitesse véhicule). Le mode 2 roues motrices reste privilégié.</w:t>
      </w:r>
    </w:p>
    <w:p w:rsidR="00AC3A96" w:rsidRPr="00A608BC" w:rsidRDefault="00AC3A96" w:rsidP="008C1028">
      <w:pPr>
        <w:autoSpaceDE w:val="0"/>
        <w:autoSpaceDN w:val="0"/>
        <w:adjustRightInd w:val="0"/>
        <w:rPr>
          <w:rFonts w:ascii="Arial" w:hAnsi="Arial" w:cs="Arial"/>
          <w:sz w:val="16"/>
          <w:szCs w:val="16"/>
        </w:rPr>
      </w:pPr>
    </w:p>
    <w:p w:rsidR="00AC3A96" w:rsidRPr="00DD6558" w:rsidRDefault="00AC3A96" w:rsidP="00B725ED">
      <w:pPr>
        <w:numPr>
          <w:ilvl w:val="0"/>
          <w:numId w:val="22"/>
        </w:numPr>
        <w:tabs>
          <w:tab w:val="clear" w:pos="720"/>
        </w:tabs>
        <w:autoSpaceDE w:val="0"/>
        <w:autoSpaceDN w:val="0"/>
        <w:adjustRightInd w:val="0"/>
        <w:ind w:left="1418" w:hanging="1058"/>
        <w:rPr>
          <w:rFonts w:ascii="Arial" w:hAnsi="Arial" w:cs="Arial"/>
        </w:rPr>
      </w:pPr>
      <w:r w:rsidRPr="00DD6558">
        <w:rPr>
          <w:rFonts w:ascii="Arial" w:hAnsi="Arial" w:cs="Arial"/>
        </w:rPr>
        <w:t>LOCK : le mode LOCK est similaire au mode 4WD mais avec une loi de transfert de couple sur les roues arrière plus importante (la répartition est 1,5 fois supérieure à petite vitesse et équivalente à haute vitesse)</w:t>
      </w:r>
    </w:p>
    <w:p w:rsidR="00AC3A96" w:rsidRDefault="00AC3A96" w:rsidP="008C1028">
      <w:pPr>
        <w:autoSpaceDE w:val="0"/>
        <w:autoSpaceDN w:val="0"/>
        <w:adjustRightInd w:val="0"/>
        <w:rPr>
          <w:rFonts w:ascii="Arial" w:hAnsi="Arial" w:cs="Arial"/>
          <w:b/>
          <w:bCs/>
        </w:rPr>
      </w:pPr>
    </w:p>
    <w:p w:rsidR="00AC3A96" w:rsidRDefault="00E86B0C" w:rsidP="008C1028">
      <w:pPr>
        <w:ind w:left="-76"/>
        <w:jc w:val="center"/>
        <w:rPr>
          <w:rFonts w:ascii="Arial" w:hAnsi="Arial" w:cs="Arial"/>
        </w:rPr>
      </w:pPr>
      <w:r>
        <w:rPr>
          <w:rFonts w:ascii="Arial" w:hAnsi="Arial" w:cs="Arial"/>
        </w:rPr>
        <w:br/>
      </w:r>
      <w:r w:rsidR="007F2E74">
        <w:rPr>
          <w:rFonts w:ascii="Arial" w:hAnsi="Arial" w:cs="Arial"/>
        </w:rPr>
        <w:br/>
      </w:r>
    </w:p>
    <w:p w:rsidR="00AC3A96" w:rsidRDefault="00AC3A96" w:rsidP="008C1028">
      <w:pPr>
        <w:ind w:left="-76"/>
        <w:rPr>
          <w:rFonts w:ascii="Arial" w:hAnsi="Arial" w:cs="Arial"/>
        </w:rPr>
      </w:pPr>
      <w:r>
        <w:rPr>
          <w:rFonts w:ascii="Arial" w:hAnsi="Arial" w:cs="Arial"/>
          <w:b/>
          <w:bCs/>
          <w:u w:val="single"/>
        </w:rPr>
        <w:lastRenderedPageBreak/>
        <w:t>ARCHITECTURE</w:t>
      </w:r>
      <w:r w:rsidRPr="00471B92">
        <w:rPr>
          <w:rFonts w:ascii="Arial" w:hAnsi="Arial" w:cs="Arial"/>
          <w:b/>
          <w:bCs/>
          <w:u w:val="single"/>
        </w:rPr>
        <w:t xml:space="preserve"> DE </w:t>
      </w:r>
      <w:r>
        <w:rPr>
          <w:rFonts w:ascii="Arial" w:hAnsi="Arial" w:cs="Arial"/>
          <w:b/>
          <w:bCs/>
          <w:u w:val="single"/>
        </w:rPr>
        <w:t xml:space="preserve">LA </w:t>
      </w:r>
      <w:r w:rsidRPr="00471B92">
        <w:rPr>
          <w:rFonts w:ascii="Arial" w:hAnsi="Arial" w:cs="Arial"/>
          <w:b/>
          <w:bCs/>
          <w:u w:val="single"/>
        </w:rPr>
        <w:t>TRANSMISSION</w:t>
      </w:r>
    </w:p>
    <w:p w:rsidR="00AC3A96" w:rsidRDefault="00AC3A96" w:rsidP="008C1028">
      <w:pPr>
        <w:ind w:left="-76"/>
        <w:jc w:val="center"/>
        <w:rPr>
          <w:rFonts w:ascii="Arial" w:hAnsi="Arial" w:cs="Arial"/>
        </w:rPr>
      </w:pPr>
    </w:p>
    <w:p w:rsidR="00AC3A96" w:rsidRDefault="00AC3A96" w:rsidP="008C1028">
      <w:pPr>
        <w:ind w:left="-76"/>
        <w:jc w:val="center"/>
        <w:rPr>
          <w:rFonts w:ascii="Arial" w:hAnsi="Arial" w:cs="Arial"/>
        </w:rPr>
      </w:pPr>
    </w:p>
    <w:p w:rsidR="00AC3A96" w:rsidRDefault="0070652B" w:rsidP="00005255">
      <w:pPr>
        <w:ind w:left="-76" w:hanging="350"/>
        <w:jc w:val="center"/>
        <w:rPr>
          <w:rFonts w:ascii="Arial" w:hAnsi="Arial" w:cs="Arial"/>
        </w:rPr>
      </w:pPr>
      <w:r>
        <w:rPr>
          <w:rFonts w:ascii="Arial" w:hAnsi="Arial" w:cs="Arial"/>
          <w:noProof/>
        </w:rPr>
        <w:drawing>
          <wp:inline distT="0" distB="0" distL="0" distR="0">
            <wp:extent cx="7011847" cy="378878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032"/>
                    <a:stretch>
                      <a:fillRect/>
                    </a:stretch>
                  </pic:blipFill>
                  <pic:spPr bwMode="auto">
                    <a:xfrm>
                      <a:off x="0" y="0"/>
                      <a:ext cx="7022775" cy="3794685"/>
                    </a:xfrm>
                    <a:prstGeom prst="rect">
                      <a:avLst/>
                    </a:prstGeom>
                    <a:noFill/>
                    <a:ln>
                      <a:noFill/>
                    </a:ln>
                  </pic:spPr>
                </pic:pic>
              </a:graphicData>
            </a:graphic>
          </wp:inline>
        </w:drawing>
      </w:r>
    </w:p>
    <w:p w:rsidR="00AC3A96" w:rsidRDefault="00AC3A96" w:rsidP="008C1028">
      <w:pPr>
        <w:autoSpaceDE w:val="0"/>
        <w:autoSpaceDN w:val="0"/>
        <w:adjustRightInd w:val="0"/>
        <w:rPr>
          <w:rFonts w:ascii="Arial" w:hAnsi="Arial" w:cs="Arial"/>
          <w:b/>
          <w:bCs/>
        </w:rPr>
      </w:pPr>
    </w:p>
    <w:p w:rsidR="00AC3A96" w:rsidRDefault="00AC3A96" w:rsidP="008C1028">
      <w:pPr>
        <w:autoSpaceDE w:val="0"/>
        <w:autoSpaceDN w:val="0"/>
        <w:adjustRightInd w:val="0"/>
        <w:rPr>
          <w:rFonts w:ascii="Arial" w:hAnsi="Arial" w:cs="Arial"/>
          <w:b/>
          <w:bCs/>
        </w:rPr>
      </w:pPr>
    </w:p>
    <w:p w:rsidR="00AC3A96" w:rsidRDefault="00AC3A96" w:rsidP="008C1028">
      <w:pPr>
        <w:autoSpaceDE w:val="0"/>
        <w:autoSpaceDN w:val="0"/>
        <w:adjustRightInd w:val="0"/>
        <w:rPr>
          <w:rFonts w:ascii="Arial" w:hAnsi="Arial" w:cs="Arial"/>
          <w:b/>
          <w:bCs/>
          <w:caps/>
          <w:u w:val="single"/>
        </w:rPr>
      </w:pPr>
    </w:p>
    <w:p w:rsidR="00AC3A96" w:rsidRDefault="00AC3A96" w:rsidP="008C1028">
      <w:pPr>
        <w:autoSpaceDE w:val="0"/>
        <w:autoSpaceDN w:val="0"/>
        <w:adjustRightInd w:val="0"/>
        <w:rPr>
          <w:rFonts w:ascii="Arial" w:hAnsi="Arial" w:cs="Arial"/>
          <w:b/>
          <w:bCs/>
          <w:caps/>
          <w:u w:val="single"/>
        </w:rPr>
      </w:pPr>
      <w:r w:rsidRPr="00BE7BE3">
        <w:rPr>
          <w:rFonts w:ascii="Arial" w:hAnsi="Arial" w:cs="Arial"/>
          <w:b/>
          <w:bCs/>
          <w:caps/>
          <w:u w:val="single"/>
        </w:rPr>
        <w:t>Répartition avant-arrière du couple</w:t>
      </w:r>
    </w:p>
    <w:p w:rsidR="00AC3A96" w:rsidRPr="00BE7BE3" w:rsidRDefault="00AC3A96" w:rsidP="008C1028">
      <w:pPr>
        <w:autoSpaceDE w:val="0"/>
        <w:autoSpaceDN w:val="0"/>
        <w:adjustRightInd w:val="0"/>
        <w:rPr>
          <w:rFonts w:ascii="Arial" w:hAnsi="Arial" w:cs="Arial"/>
          <w:b/>
          <w:bCs/>
          <w:caps/>
          <w:sz w:val="16"/>
          <w:szCs w:val="16"/>
          <w:u w:val="single"/>
        </w:rPr>
      </w:pPr>
    </w:p>
    <w:p w:rsidR="00AC3A96" w:rsidRDefault="00AC3A96" w:rsidP="008C1028">
      <w:pPr>
        <w:autoSpaceDE w:val="0"/>
        <w:autoSpaceDN w:val="0"/>
        <w:adjustRightInd w:val="0"/>
        <w:rPr>
          <w:rFonts w:ascii="Arial" w:hAnsi="Arial" w:cs="Arial"/>
        </w:rPr>
      </w:pPr>
      <w:r w:rsidRPr="00344AD1">
        <w:rPr>
          <w:rFonts w:ascii="Arial" w:hAnsi="Arial" w:cs="Arial"/>
        </w:rPr>
        <w:t>La répartition du couple sur les roues avant/arrière en mode 4WD s’effectue comme suit :</w:t>
      </w:r>
    </w:p>
    <w:p w:rsidR="00AC3A96" w:rsidRDefault="00AC3A96" w:rsidP="008C1028">
      <w:pPr>
        <w:autoSpaceDE w:val="0"/>
        <w:autoSpaceDN w:val="0"/>
        <w:adjustRightInd w:val="0"/>
        <w:rPr>
          <w:rFonts w:ascii="Arial" w:hAnsi="Arial" w:cs="Arial"/>
        </w:rPr>
      </w:pPr>
    </w:p>
    <w:p w:rsidR="00AC3A96" w:rsidRPr="00344AD1" w:rsidRDefault="00AC3A96" w:rsidP="008C1028">
      <w:pPr>
        <w:autoSpaceDE w:val="0"/>
        <w:autoSpaceDN w:val="0"/>
        <w:adjustRightInd w:val="0"/>
        <w:rPr>
          <w:rFonts w:ascii="Arial" w:hAnsi="Arial" w:cs="Arial"/>
        </w:rPr>
      </w:pPr>
    </w:p>
    <w:p w:rsidR="00AC3A96" w:rsidRPr="00344AD1" w:rsidRDefault="0070652B" w:rsidP="008C1028">
      <w:pPr>
        <w:autoSpaceDE w:val="0"/>
        <w:autoSpaceDN w:val="0"/>
        <w:adjustRightInd w:val="0"/>
        <w:rPr>
          <w:rFonts w:ascii="Arial" w:hAnsi="Arial" w:cs="Arial"/>
        </w:rPr>
      </w:pPr>
      <w:r>
        <w:rPr>
          <w:rFonts w:ascii="Arial" w:hAnsi="Arial" w:cs="Arial"/>
          <w:noProof/>
        </w:rPr>
        <w:drawing>
          <wp:inline distT="0" distB="0" distL="0" distR="0">
            <wp:extent cx="6642100" cy="1879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2100" cy="1879600"/>
                    </a:xfrm>
                    <a:prstGeom prst="rect">
                      <a:avLst/>
                    </a:prstGeom>
                    <a:noFill/>
                    <a:ln>
                      <a:noFill/>
                    </a:ln>
                  </pic:spPr>
                </pic:pic>
              </a:graphicData>
            </a:graphic>
          </wp:inline>
        </w:drawing>
      </w:r>
    </w:p>
    <w:p w:rsidR="00AC3A96" w:rsidRPr="00344AD1" w:rsidRDefault="00AC3A96" w:rsidP="008C1028">
      <w:pPr>
        <w:autoSpaceDE w:val="0"/>
        <w:autoSpaceDN w:val="0"/>
        <w:adjustRightInd w:val="0"/>
        <w:rPr>
          <w:rFonts w:ascii="Arial" w:hAnsi="Arial" w:cs="Arial"/>
        </w:rPr>
      </w:pPr>
    </w:p>
    <w:p w:rsidR="00AC3A96" w:rsidRPr="00344AD1" w:rsidRDefault="00AC3A96" w:rsidP="008C1028">
      <w:pPr>
        <w:autoSpaceDE w:val="0"/>
        <w:autoSpaceDN w:val="0"/>
        <w:adjustRightInd w:val="0"/>
        <w:rPr>
          <w:rFonts w:ascii="Arial" w:hAnsi="Arial" w:cs="Arial"/>
        </w:rPr>
      </w:pPr>
    </w:p>
    <w:p w:rsidR="00AC3A96" w:rsidRPr="00344AD1" w:rsidRDefault="00AC3A96" w:rsidP="008C1028">
      <w:pPr>
        <w:autoSpaceDE w:val="0"/>
        <w:autoSpaceDN w:val="0"/>
        <w:adjustRightInd w:val="0"/>
        <w:spacing w:line="360" w:lineRule="auto"/>
        <w:rPr>
          <w:rFonts w:ascii="Arial" w:hAnsi="Arial" w:cs="Arial"/>
        </w:rPr>
      </w:pPr>
      <w:proofErr w:type="gramStart"/>
      <w:r w:rsidRPr="00953F3C">
        <w:rPr>
          <w:rFonts w:ascii="Arial" w:hAnsi="Arial" w:cs="Arial"/>
          <w:b/>
          <w:bCs/>
          <w:i/>
          <w:iCs/>
          <w:u w:val="single"/>
        </w:rPr>
        <w:t>Remarques</w:t>
      </w:r>
      <w:proofErr w:type="gramEnd"/>
      <w:r>
        <w:rPr>
          <w:rFonts w:ascii="Arial" w:hAnsi="Arial" w:cs="Arial"/>
        </w:rPr>
        <w:t xml:space="preserve"> </w:t>
      </w:r>
      <w:r w:rsidRPr="00344AD1">
        <w:rPr>
          <w:rFonts w:ascii="Arial" w:hAnsi="Arial" w:cs="Arial"/>
        </w:rPr>
        <w:t>:</w:t>
      </w:r>
    </w:p>
    <w:p w:rsidR="00AC3A96" w:rsidRDefault="00AC3A96" w:rsidP="008C1028">
      <w:pPr>
        <w:autoSpaceDE w:val="0"/>
        <w:autoSpaceDN w:val="0"/>
        <w:adjustRightInd w:val="0"/>
        <w:ind w:firstLine="588"/>
        <w:rPr>
          <w:rFonts w:ascii="Arial" w:hAnsi="Arial" w:cs="Arial"/>
        </w:rPr>
      </w:pPr>
      <w:r w:rsidRPr="00344AD1">
        <w:rPr>
          <w:rFonts w:ascii="Arial" w:hAnsi="Arial" w:cs="Arial"/>
        </w:rPr>
        <w:t xml:space="preserve">- En cas de régulation ESP, le système 4x4 est désactivé et le véhicule repasse en mode 2 </w:t>
      </w:r>
    </w:p>
    <w:p w:rsidR="00AC3A96" w:rsidRPr="00344AD1" w:rsidRDefault="00AC3A96" w:rsidP="008C1028">
      <w:pPr>
        <w:autoSpaceDE w:val="0"/>
        <w:autoSpaceDN w:val="0"/>
        <w:adjustRightInd w:val="0"/>
        <w:spacing w:line="360" w:lineRule="auto"/>
        <w:ind w:firstLine="708"/>
        <w:rPr>
          <w:rFonts w:ascii="Arial" w:hAnsi="Arial" w:cs="Arial"/>
        </w:rPr>
      </w:pPr>
      <w:proofErr w:type="gramStart"/>
      <w:r w:rsidRPr="00344AD1">
        <w:rPr>
          <w:rFonts w:ascii="Arial" w:hAnsi="Arial" w:cs="Arial"/>
        </w:rPr>
        <w:t>roues</w:t>
      </w:r>
      <w:proofErr w:type="gramEnd"/>
      <w:r>
        <w:rPr>
          <w:rFonts w:ascii="Arial" w:hAnsi="Arial" w:cs="Arial"/>
        </w:rPr>
        <w:t xml:space="preserve"> </w:t>
      </w:r>
      <w:r w:rsidRPr="00344AD1">
        <w:rPr>
          <w:rFonts w:ascii="Arial" w:hAnsi="Arial" w:cs="Arial"/>
        </w:rPr>
        <w:t>motrices.</w:t>
      </w:r>
    </w:p>
    <w:p w:rsidR="00AC3A96" w:rsidRDefault="00AC3A96" w:rsidP="008C1028">
      <w:pPr>
        <w:autoSpaceDE w:val="0"/>
        <w:autoSpaceDN w:val="0"/>
        <w:adjustRightInd w:val="0"/>
        <w:ind w:firstLine="588"/>
        <w:rPr>
          <w:rFonts w:ascii="Arial" w:hAnsi="Arial" w:cs="Arial"/>
        </w:rPr>
      </w:pPr>
      <w:r w:rsidRPr="00344AD1">
        <w:rPr>
          <w:rFonts w:ascii="Arial" w:hAnsi="Arial" w:cs="Arial"/>
        </w:rPr>
        <w:t xml:space="preserve">- Lorsque la vitesse du véhicule augmente, le couple appliqué aux roues arrière diminue afin </w:t>
      </w:r>
    </w:p>
    <w:p w:rsidR="00AC3A96" w:rsidRPr="00344AD1" w:rsidRDefault="00AC3A96" w:rsidP="008C1028">
      <w:pPr>
        <w:autoSpaceDE w:val="0"/>
        <w:autoSpaceDN w:val="0"/>
        <w:adjustRightInd w:val="0"/>
        <w:ind w:firstLine="708"/>
        <w:rPr>
          <w:rFonts w:ascii="Arial" w:hAnsi="Arial" w:cs="Arial"/>
        </w:rPr>
      </w:pPr>
      <w:proofErr w:type="gramStart"/>
      <w:r w:rsidRPr="00344AD1">
        <w:rPr>
          <w:rFonts w:ascii="Arial" w:hAnsi="Arial" w:cs="Arial"/>
        </w:rPr>
        <w:t>de</w:t>
      </w:r>
      <w:proofErr w:type="gramEnd"/>
      <w:r w:rsidRPr="00344AD1">
        <w:rPr>
          <w:rFonts w:ascii="Arial" w:hAnsi="Arial" w:cs="Arial"/>
        </w:rPr>
        <w:t xml:space="preserve"> réduire</w:t>
      </w:r>
      <w:r>
        <w:rPr>
          <w:rFonts w:ascii="Arial" w:hAnsi="Arial" w:cs="Arial"/>
        </w:rPr>
        <w:t xml:space="preserve"> </w:t>
      </w:r>
      <w:r w:rsidRPr="00344AD1">
        <w:rPr>
          <w:rFonts w:ascii="Arial" w:hAnsi="Arial" w:cs="Arial"/>
        </w:rPr>
        <w:t>la consommation de carburant.</w:t>
      </w:r>
    </w:p>
    <w:p w:rsidR="00AC3A96" w:rsidRPr="00344AD1" w:rsidRDefault="00AC3A96" w:rsidP="008C1028">
      <w:pPr>
        <w:autoSpaceDE w:val="0"/>
        <w:autoSpaceDN w:val="0"/>
        <w:adjustRightInd w:val="0"/>
        <w:spacing w:line="360" w:lineRule="auto"/>
        <w:rPr>
          <w:rFonts w:ascii="Arial" w:hAnsi="Arial" w:cs="Arial"/>
        </w:rPr>
      </w:pPr>
    </w:p>
    <w:p w:rsidR="00AC3A96" w:rsidRPr="00A608BC" w:rsidRDefault="00AC3A96" w:rsidP="008C1028">
      <w:pPr>
        <w:autoSpaceDE w:val="0"/>
        <w:autoSpaceDN w:val="0"/>
        <w:adjustRightInd w:val="0"/>
        <w:spacing w:line="360" w:lineRule="auto"/>
        <w:rPr>
          <w:rFonts w:ascii="Arial" w:hAnsi="Arial" w:cs="Arial"/>
          <w:b/>
          <w:bCs/>
          <w:u w:val="single"/>
        </w:rPr>
      </w:pPr>
      <w:r>
        <w:rPr>
          <w:rFonts w:ascii="ArialMT" w:hAnsi="ArialMT" w:cs="ArialMT"/>
          <w:sz w:val="22"/>
          <w:szCs w:val="22"/>
        </w:rPr>
        <w:br w:type="page"/>
      </w:r>
      <w:r w:rsidRPr="00A608BC">
        <w:rPr>
          <w:rFonts w:ascii="Arial" w:hAnsi="Arial" w:cs="Arial"/>
          <w:b/>
          <w:bCs/>
          <w:u w:val="single"/>
        </w:rPr>
        <w:lastRenderedPageBreak/>
        <w:t xml:space="preserve">EMBRAYAGE PRINCIPAL (MOTEUR </w:t>
      </w:r>
      <w:r w:rsidR="00770D64">
        <w:rPr>
          <w:rFonts w:ascii="Arial" w:hAnsi="Arial" w:cs="Arial"/>
          <w:b/>
          <w:bCs/>
          <w:u w:val="single"/>
        </w:rPr>
        <w:t xml:space="preserve">/ </w:t>
      </w:r>
      <w:r w:rsidRPr="00A608BC">
        <w:rPr>
          <w:rFonts w:ascii="Arial" w:hAnsi="Arial" w:cs="Arial"/>
          <w:b/>
          <w:bCs/>
          <w:u w:val="single"/>
        </w:rPr>
        <w:t>BOITE)</w:t>
      </w:r>
    </w:p>
    <w:p w:rsidR="00AC3A96" w:rsidRPr="00DD6558" w:rsidRDefault="00AC3A96" w:rsidP="008C1028">
      <w:pPr>
        <w:autoSpaceDE w:val="0"/>
        <w:autoSpaceDN w:val="0"/>
        <w:adjustRightInd w:val="0"/>
        <w:jc w:val="center"/>
        <w:rPr>
          <w:rFonts w:ascii="Arial" w:hAnsi="Arial" w:cs="Arial"/>
          <w:b/>
          <w:bCs/>
        </w:rPr>
      </w:pPr>
      <w:r>
        <w:rPr>
          <w:rFonts w:ascii="Arial" w:hAnsi="Arial" w:cs="Arial"/>
          <w:b/>
          <w:bCs/>
        </w:rPr>
        <w:t>E</w:t>
      </w:r>
      <w:r w:rsidRPr="00DD6558">
        <w:rPr>
          <w:rFonts w:ascii="Arial" w:hAnsi="Arial" w:cs="Arial"/>
          <w:b/>
          <w:bCs/>
        </w:rPr>
        <w:t>mbrayage « SAC » (</w:t>
      </w:r>
      <w:r w:rsidRPr="00DD6558">
        <w:rPr>
          <w:rFonts w:ascii="Arial" w:hAnsi="Arial" w:cs="Arial"/>
          <w:b/>
          <w:bCs/>
          <w:i/>
          <w:iCs/>
        </w:rPr>
        <w:t xml:space="preserve">Self </w:t>
      </w:r>
      <w:proofErr w:type="spellStart"/>
      <w:r w:rsidRPr="00DD6558">
        <w:rPr>
          <w:rFonts w:ascii="Arial" w:hAnsi="Arial" w:cs="Arial"/>
          <w:b/>
          <w:bCs/>
          <w:i/>
          <w:iCs/>
        </w:rPr>
        <w:t>Adjusting</w:t>
      </w:r>
      <w:proofErr w:type="spellEnd"/>
      <w:r w:rsidRPr="00DD6558">
        <w:rPr>
          <w:rFonts w:ascii="Arial" w:hAnsi="Arial" w:cs="Arial"/>
          <w:b/>
          <w:bCs/>
          <w:i/>
          <w:iCs/>
        </w:rPr>
        <w:t xml:space="preserve"> </w:t>
      </w:r>
      <w:proofErr w:type="spellStart"/>
      <w:r w:rsidRPr="00DD6558">
        <w:rPr>
          <w:rFonts w:ascii="Arial" w:hAnsi="Arial" w:cs="Arial"/>
          <w:b/>
          <w:bCs/>
          <w:i/>
          <w:iCs/>
        </w:rPr>
        <w:t>Clutch</w:t>
      </w:r>
      <w:proofErr w:type="spellEnd"/>
      <w:r w:rsidRPr="00DD6558">
        <w:rPr>
          <w:rFonts w:ascii="Arial" w:hAnsi="Arial" w:cs="Arial"/>
          <w:b/>
          <w:bCs/>
        </w:rPr>
        <w:t>) à compensation automatique d’usure</w:t>
      </w:r>
    </w:p>
    <w:p w:rsidR="00AC3A96" w:rsidRPr="00471B92" w:rsidRDefault="00AC3A96" w:rsidP="008C1028">
      <w:pPr>
        <w:autoSpaceDE w:val="0"/>
        <w:autoSpaceDN w:val="0"/>
        <w:adjustRightInd w:val="0"/>
        <w:rPr>
          <w:rFonts w:ascii="Arial" w:hAnsi="Arial" w:cs="Arial"/>
          <w:sz w:val="20"/>
          <w:szCs w:val="20"/>
        </w:rPr>
      </w:pPr>
    </w:p>
    <w:p w:rsidR="00AC3A96" w:rsidRDefault="00AC3A96" w:rsidP="008C1028">
      <w:pPr>
        <w:autoSpaceDE w:val="0"/>
        <w:autoSpaceDN w:val="0"/>
        <w:adjustRightInd w:val="0"/>
        <w:rPr>
          <w:rFonts w:ascii="Arial" w:hAnsi="Arial" w:cs="Arial"/>
        </w:rPr>
      </w:pPr>
      <w:r w:rsidRPr="00DD6558">
        <w:rPr>
          <w:rFonts w:ascii="Arial" w:hAnsi="Arial" w:cs="Arial"/>
        </w:rPr>
        <w:t>Sur les embrayages conventionnels, l'effort de commande (</w:t>
      </w:r>
      <w:proofErr w:type="spellStart"/>
      <w:r w:rsidRPr="00DD6558">
        <w:rPr>
          <w:rFonts w:ascii="Arial" w:hAnsi="Arial" w:cs="Arial"/>
        </w:rPr>
        <w:t>F</w:t>
      </w:r>
      <w:r w:rsidRPr="00DD6558">
        <w:rPr>
          <w:rFonts w:ascii="Arial" w:hAnsi="Arial" w:cs="Arial"/>
          <w:vertAlign w:val="subscript"/>
        </w:rPr>
        <w:t>com</w:t>
      </w:r>
      <w:proofErr w:type="spellEnd"/>
      <w:r w:rsidRPr="00DD6558">
        <w:rPr>
          <w:rFonts w:ascii="Arial" w:hAnsi="Arial" w:cs="Arial"/>
        </w:rPr>
        <w:t xml:space="preserve">) augmente au fur et à mesure de </w:t>
      </w:r>
    </w:p>
    <w:p w:rsidR="00AC3A96" w:rsidRDefault="00AC3A96" w:rsidP="008C1028">
      <w:pPr>
        <w:autoSpaceDE w:val="0"/>
        <w:autoSpaceDN w:val="0"/>
        <w:adjustRightInd w:val="0"/>
        <w:spacing w:line="360" w:lineRule="auto"/>
        <w:rPr>
          <w:rFonts w:ascii="Arial" w:hAnsi="Arial" w:cs="Arial"/>
        </w:rPr>
      </w:pPr>
      <w:proofErr w:type="gramStart"/>
      <w:r w:rsidRPr="00DD6558">
        <w:rPr>
          <w:rFonts w:ascii="Arial" w:hAnsi="Arial" w:cs="Arial"/>
        </w:rPr>
        <w:t>l'usure</w:t>
      </w:r>
      <w:proofErr w:type="gramEnd"/>
      <w:r>
        <w:rPr>
          <w:rFonts w:ascii="Arial" w:hAnsi="Arial" w:cs="Arial"/>
        </w:rPr>
        <w:t xml:space="preserve"> </w:t>
      </w:r>
      <w:r w:rsidRPr="00DD6558">
        <w:rPr>
          <w:rFonts w:ascii="Arial" w:hAnsi="Arial" w:cs="Arial"/>
        </w:rPr>
        <w:t xml:space="preserve">des garnitures. </w:t>
      </w:r>
    </w:p>
    <w:p w:rsidR="00AC3A96" w:rsidRPr="00DD6558" w:rsidRDefault="00AC3A96" w:rsidP="008C1028">
      <w:pPr>
        <w:autoSpaceDE w:val="0"/>
        <w:autoSpaceDN w:val="0"/>
        <w:adjustRightInd w:val="0"/>
        <w:rPr>
          <w:rFonts w:ascii="Arial" w:hAnsi="Arial" w:cs="Arial"/>
        </w:rPr>
      </w:pPr>
      <w:r w:rsidRPr="00DD6558">
        <w:rPr>
          <w:rFonts w:ascii="Arial" w:hAnsi="Arial" w:cs="Arial"/>
        </w:rPr>
        <w:t>Dans le cas du montage "SAC", cette usure est compensée par un système de</w:t>
      </w:r>
      <w:r>
        <w:rPr>
          <w:rFonts w:ascii="Arial" w:hAnsi="Arial" w:cs="Arial"/>
        </w:rPr>
        <w:t xml:space="preserve"> compensation</w:t>
      </w:r>
      <w:r w:rsidRPr="00DD6558">
        <w:rPr>
          <w:rFonts w:ascii="Arial" w:hAnsi="Arial" w:cs="Arial"/>
        </w:rPr>
        <w:t>, de telle sorte que l'effort de commande reste constant.</w:t>
      </w:r>
    </w:p>
    <w:p w:rsidR="00AC3A96" w:rsidRDefault="00AC3A96" w:rsidP="008C1028">
      <w:pPr>
        <w:autoSpaceDE w:val="0"/>
        <w:autoSpaceDN w:val="0"/>
        <w:adjustRightInd w:val="0"/>
        <w:rPr>
          <w:rFonts w:ascii="Arial" w:hAnsi="Arial" w:cs="Arial"/>
        </w:rPr>
      </w:pPr>
      <w:r w:rsidRPr="00DD6558">
        <w:rPr>
          <w:rFonts w:ascii="Arial" w:hAnsi="Arial" w:cs="Arial"/>
        </w:rPr>
        <w:t xml:space="preserve">Le système prévoit notamment une correction de la position du diaphragme en cas d’usure. </w:t>
      </w:r>
    </w:p>
    <w:p w:rsidR="00AC3A96" w:rsidRDefault="00AC3A96" w:rsidP="008C1028">
      <w:pPr>
        <w:autoSpaceDE w:val="0"/>
        <w:autoSpaceDN w:val="0"/>
        <w:adjustRightInd w:val="0"/>
        <w:rPr>
          <w:rFonts w:ascii="Arial" w:hAnsi="Arial" w:cs="Arial"/>
        </w:rPr>
      </w:pPr>
      <w:r w:rsidRPr="00DD6558">
        <w:rPr>
          <w:rFonts w:ascii="Arial" w:hAnsi="Arial" w:cs="Arial"/>
        </w:rPr>
        <w:t>Celle-ci s'effectue de telle</w:t>
      </w:r>
      <w:r>
        <w:rPr>
          <w:rFonts w:ascii="Arial" w:hAnsi="Arial" w:cs="Arial"/>
        </w:rPr>
        <w:t xml:space="preserve"> </w:t>
      </w:r>
      <w:r w:rsidRPr="00DD6558">
        <w:rPr>
          <w:rFonts w:ascii="Arial" w:hAnsi="Arial" w:cs="Arial"/>
        </w:rPr>
        <w:t>sorte que, quelle que soit l'usure (des garnitures en particulier), la position angulaire du diaphragme</w:t>
      </w:r>
      <w:r>
        <w:rPr>
          <w:rFonts w:ascii="Arial" w:hAnsi="Arial" w:cs="Arial"/>
        </w:rPr>
        <w:t xml:space="preserve"> </w:t>
      </w:r>
      <w:r w:rsidRPr="00DD6558">
        <w:rPr>
          <w:rFonts w:ascii="Arial" w:hAnsi="Arial" w:cs="Arial"/>
        </w:rPr>
        <w:t xml:space="preserve">ainsi que l'effort de commande et de pression restent constants. </w:t>
      </w:r>
    </w:p>
    <w:p w:rsidR="00AC3A96" w:rsidRPr="00DD6558" w:rsidRDefault="00AC3A96" w:rsidP="008C1028">
      <w:pPr>
        <w:autoSpaceDE w:val="0"/>
        <w:autoSpaceDN w:val="0"/>
        <w:adjustRightInd w:val="0"/>
        <w:rPr>
          <w:rFonts w:ascii="Arial" w:hAnsi="Arial" w:cs="Arial"/>
        </w:rPr>
      </w:pPr>
      <w:r>
        <w:rPr>
          <w:rFonts w:ascii="Arial" w:hAnsi="Arial" w:cs="Arial"/>
        </w:rPr>
        <w:t>L</w:t>
      </w:r>
      <w:r w:rsidRPr="00DD6558">
        <w:rPr>
          <w:rFonts w:ascii="Arial" w:hAnsi="Arial" w:cs="Arial"/>
        </w:rPr>
        <w:t>e diaphragme, au lieu d'être riveté au couvercle du mécanisme ou fixé par des languettes</w:t>
      </w:r>
      <w:r>
        <w:rPr>
          <w:rFonts w:ascii="Arial" w:hAnsi="Arial" w:cs="Arial"/>
        </w:rPr>
        <w:t xml:space="preserve"> </w:t>
      </w:r>
      <w:r w:rsidRPr="00DD6558">
        <w:rPr>
          <w:rFonts w:ascii="Arial" w:hAnsi="Arial" w:cs="Arial"/>
        </w:rPr>
        <w:t xml:space="preserve">précontraintes de maintient des joncs comme dans le cas d'un plateau d'embrayage </w:t>
      </w:r>
      <w:r>
        <w:rPr>
          <w:rFonts w:ascii="Arial" w:hAnsi="Arial" w:cs="Arial"/>
        </w:rPr>
        <w:t>c</w:t>
      </w:r>
      <w:r w:rsidRPr="00DD6558">
        <w:rPr>
          <w:rFonts w:ascii="Arial" w:hAnsi="Arial" w:cs="Arial"/>
        </w:rPr>
        <w:t>onventionnel,</w:t>
      </w:r>
      <w:r>
        <w:rPr>
          <w:rFonts w:ascii="Arial" w:hAnsi="Arial" w:cs="Arial"/>
        </w:rPr>
        <w:t xml:space="preserve"> </w:t>
      </w:r>
      <w:r w:rsidRPr="00DD6558">
        <w:rPr>
          <w:rFonts w:ascii="Arial" w:hAnsi="Arial" w:cs="Arial"/>
        </w:rPr>
        <w:t>est maintenu axialement contre le couvercle par une force déterminée (effort capteur).</w:t>
      </w:r>
    </w:p>
    <w:p w:rsidR="00AC3A96" w:rsidRDefault="00AC3A96" w:rsidP="008C1028">
      <w:pPr>
        <w:autoSpaceDE w:val="0"/>
        <w:autoSpaceDN w:val="0"/>
        <w:adjustRightInd w:val="0"/>
        <w:rPr>
          <w:rFonts w:ascii="Arial" w:hAnsi="Arial" w:cs="Arial"/>
        </w:rPr>
      </w:pPr>
      <w:r w:rsidRPr="00DD6558">
        <w:rPr>
          <w:rFonts w:ascii="Arial" w:hAnsi="Arial" w:cs="Arial"/>
        </w:rPr>
        <w:t>Entre le diaphragme et le couvercle se trouve un anneau à rampes</w:t>
      </w:r>
      <w:r>
        <w:rPr>
          <w:rFonts w:ascii="Arial" w:hAnsi="Arial" w:cs="Arial"/>
        </w:rPr>
        <w:t xml:space="preserve"> qui</w:t>
      </w:r>
      <w:r w:rsidRPr="00DD6558">
        <w:rPr>
          <w:rFonts w:ascii="Arial" w:hAnsi="Arial" w:cs="Arial"/>
        </w:rPr>
        <w:t xml:space="preserve"> </w:t>
      </w:r>
      <w:r w:rsidR="00DE45B5">
        <w:rPr>
          <w:rFonts w:ascii="Arial" w:hAnsi="Arial" w:cs="Arial"/>
        </w:rPr>
        <w:t xml:space="preserve">vient </w:t>
      </w:r>
      <w:r w:rsidRPr="00DD6558">
        <w:rPr>
          <w:rFonts w:ascii="Arial" w:hAnsi="Arial" w:cs="Arial"/>
        </w:rPr>
        <w:t>se loger dans les</w:t>
      </w:r>
      <w:r>
        <w:rPr>
          <w:rFonts w:ascii="Arial" w:hAnsi="Arial" w:cs="Arial"/>
        </w:rPr>
        <w:t xml:space="preserve"> </w:t>
      </w:r>
      <w:r w:rsidRPr="00DD6558">
        <w:rPr>
          <w:rFonts w:ascii="Arial" w:hAnsi="Arial" w:cs="Arial"/>
        </w:rPr>
        <w:t>rampes du couvercle et se déplace tangentiellement sous l'action de ressorts à pression.</w:t>
      </w:r>
    </w:p>
    <w:p w:rsidR="00AC3A96" w:rsidRPr="00DD6558" w:rsidRDefault="00AC3A96" w:rsidP="008C1028">
      <w:pPr>
        <w:autoSpaceDE w:val="0"/>
        <w:autoSpaceDN w:val="0"/>
        <w:adjustRightInd w:val="0"/>
        <w:rPr>
          <w:rFonts w:ascii="Arial" w:hAnsi="Arial" w:cs="Arial"/>
        </w:rPr>
      </w:pPr>
    </w:p>
    <w:p w:rsidR="00AC3A96" w:rsidRDefault="0070652B" w:rsidP="008C1028">
      <w:pPr>
        <w:ind w:left="-76"/>
        <w:jc w:val="center"/>
        <w:rPr>
          <w:rFonts w:ascii="ArialMT" w:hAnsi="ArialMT" w:cs="ArialMT"/>
          <w:sz w:val="22"/>
          <w:szCs w:val="22"/>
        </w:rPr>
      </w:pPr>
      <w:r>
        <w:rPr>
          <w:rFonts w:ascii="ArialMT" w:hAnsi="ArialMT" w:cs="ArialMT"/>
          <w:noProof/>
          <w:sz w:val="22"/>
          <w:szCs w:val="22"/>
        </w:rPr>
        <w:drawing>
          <wp:inline distT="0" distB="0" distL="0" distR="0">
            <wp:extent cx="3670300" cy="2146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0" cy="2146300"/>
                    </a:xfrm>
                    <a:prstGeom prst="rect">
                      <a:avLst/>
                    </a:prstGeom>
                    <a:noFill/>
                    <a:ln>
                      <a:noFill/>
                    </a:ln>
                  </pic:spPr>
                </pic:pic>
              </a:graphicData>
            </a:graphic>
          </wp:inline>
        </w:drawing>
      </w:r>
    </w:p>
    <w:p w:rsidR="00AC3A96" w:rsidRDefault="0070652B" w:rsidP="008C1028">
      <w:pPr>
        <w:ind w:left="-76"/>
        <w:jc w:val="center"/>
        <w:rPr>
          <w:rFonts w:ascii="ArialMT" w:hAnsi="ArialMT" w:cs="ArialMT"/>
          <w:sz w:val="22"/>
          <w:szCs w:val="22"/>
        </w:rPr>
      </w:pPr>
      <w:r>
        <w:rPr>
          <w:rFonts w:ascii="ArialMT" w:hAnsi="ArialMT" w:cs="ArialMT"/>
          <w:noProof/>
          <w:sz w:val="22"/>
          <w:szCs w:val="22"/>
        </w:rPr>
        <w:drawing>
          <wp:inline distT="0" distB="0" distL="0" distR="0">
            <wp:extent cx="5772150" cy="15176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984"/>
                    <a:stretch>
                      <a:fillRect/>
                    </a:stretch>
                  </pic:blipFill>
                  <pic:spPr bwMode="auto">
                    <a:xfrm>
                      <a:off x="0" y="0"/>
                      <a:ext cx="5772150" cy="1517650"/>
                    </a:xfrm>
                    <a:prstGeom prst="rect">
                      <a:avLst/>
                    </a:prstGeom>
                    <a:noFill/>
                    <a:ln>
                      <a:noFill/>
                    </a:ln>
                  </pic:spPr>
                </pic:pic>
              </a:graphicData>
            </a:graphic>
          </wp:inline>
        </w:drawing>
      </w:r>
    </w:p>
    <w:p w:rsidR="00AC3A96" w:rsidRPr="00953F3C" w:rsidRDefault="00AC3A96" w:rsidP="008C1028">
      <w:pPr>
        <w:autoSpaceDE w:val="0"/>
        <w:autoSpaceDN w:val="0"/>
        <w:adjustRightInd w:val="0"/>
        <w:spacing w:line="360" w:lineRule="auto"/>
        <w:rPr>
          <w:rFonts w:ascii="Arial" w:hAnsi="Arial" w:cs="Arial"/>
          <w:b/>
          <w:bCs/>
          <w:sz w:val="16"/>
          <w:szCs w:val="16"/>
          <w:u w:val="single"/>
        </w:rPr>
      </w:pPr>
    </w:p>
    <w:p w:rsidR="00AC3A96" w:rsidRPr="00471B92" w:rsidRDefault="00AC3A96" w:rsidP="008C1028">
      <w:pPr>
        <w:autoSpaceDE w:val="0"/>
        <w:autoSpaceDN w:val="0"/>
        <w:adjustRightInd w:val="0"/>
        <w:spacing w:line="360" w:lineRule="auto"/>
        <w:rPr>
          <w:rFonts w:ascii="Arial" w:hAnsi="Arial" w:cs="Arial"/>
          <w:b/>
          <w:bCs/>
          <w:u w:val="single"/>
        </w:rPr>
      </w:pPr>
      <w:r w:rsidRPr="00471B92">
        <w:rPr>
          <w:rFonts w:ascii="Arial" w:hAnsi="Arial" w:cs="Arial"/>
          <w:b/>
          <w:bCs/>
          <w:u w:val="single"/>
        </w:rPr>
        <w:t>EMBRAYAGE PILOTÉ DE PONT ARRIÈRE</w:t>
      </w:r>
    </w:p>
    <w:p w:rsidR="00AC3A96" w:rsidRPr="00870679" w:rsidRDefault="00AC3A96" w:rsidP="008C1028">
      <w:pPr>
        <w:autoSpaceDE w:val="0"/>
        <w:autoSpaceDN w:val="0"/>
        <w:adjustRightInd w:val="0"/>
        <w:spacing w:line="360" w:lineRule="auto"/>
        <w:rPr>
          <w:rFonts w:ascii="Arial" w:hAnsi="Arial" w:cs="Arial"/>
        </w:rPr>
      </w:pPr>
      <w:r w:rsidRPr="00870679">
        <w:rPr>
          <w:rFonts w:ascii="Arial" w:hAnsi="Arial" w:cs="Arial"/>
        </w:rPr>
        <w:t>Le pont arrière se compose de deux parties</w:t>
      </w:r>
      <w:r>
        <w:rPr>
          <w:rFonts w:ascii="Arial" w:hAnsi="Arial" w:cs="Arial"/>
        </w:rPr>
        <w:t xml:space="preserve"> </w:t>
      </w:r>
      <w:r w:rsidRPr="00870679">
        <w:rPr>
          <w:rFonts w:ascii="Arial" w:hAnsi="Arial" w:cs="Arial"/>
        </w:rPr>
        <w:t>:</w:t>
      </w:r>
    </w:p>
    <w:p w:rsidR="00AC3A96" w:rsidRDefault="0070652B" w:rsidP="008C1028">
      <w:pPr>
        <w:numPr>
          <w:ilvl w:val="0"/>
          <w:numId w:val="23"/>
        </w:numPr>
        <w:autoSpaceDE w:val="0"/>
        <w:autoSpaceDN w:val="0"/>
        <w:adjustRightInd w:val="0"/>
        <w:rPr>
          <w:rFonts w:ascii="Arial" w:hAnsi="Arial" w:cs="Arial"/>
        </w:rPr>
      </w:pPr>
      <w:r>
        <w:rPr>
          <w:noProof/>
        </w:rPr>
        <w:drawing>
          <wp:anchor distT="0" distB="0" distL="114300" distR="114300" simplePos="0" relativeHeight="251655168" behindDoc="1" locked="0" layoutInCell="1" allowOverlap="1">
            <wp:simplePos x="0" y="0"/>
            <wp:positionH relativeFrom="column">
              <wp:posOffset>2773680</wp:posOffset>
            </wp:positionH>
            <wp:positionV relativeFrom="paragraph">
              <wp:posOffset>287655</wp:posOffset>
            </wp:positionV>
            <wp:extent cx="4124325" cy="1914525"/>
            <wp:effectExtent l="0" t="0" r="0" b="0"/>
            <wp:wrapNone/>
            <wp:docPr id="2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1914525"/>
                    </a:xfrm>
                    <a:prstGeom prst="rect">
                      <a:avLst/>
                    </a:prstGeom>
                    <a:noFill/>
                  </pic:spPr>
                </pic:pic>
              </a:graphicData>
            </a:graphic>
          </wp:anchor>
        </w:drawing>
      </w:r>
      <w:r w:rsidR="00AC3A96">
        <w:rPr>
          <w:rFonts w:ascii="Arial" w:hAnsi="Arial" w:cs="Arial"/>
        </w:rPr>
        <w:t>l</w:t>
      </w:r>
      <w:r w:rsidR="00AC3A96" w:rsidRPr="00870679">
        <w:rPr>
          <w:rFonts w:ascii="Arial" w:hAnsi="Arial" w:cs="Arial"/>
        </w:rPr>
        <w:t>’embrayage piloté qui permet de transmettre et répartir le couple au différentiel arrière</w:t>
      </w:r>
      <w:r w:rsidR="00AC3A96">
        <w:rPr>
          <w:rFonts w:ascii="Arial" w:hAnsi="Arial" w:cs="Arial"/>
        </w:rPr>
        <w:t> (accouple progressivement</w:t>
      </w:r>
      <w:r w:rsidR="00AC3A96" w:rsidRPr="00870679">
        <w:rPr>
          <w:rFonts w:ascii="Arial" w:hAnsi="Arial" w:cs="Arial"/>
        </w:rPr>
        <w:t xml:space="preserve"> </w:t>
      </w:r>
      <w:r w:rsidR="00AC3A96">
        <w:rPr>
          <w:rFonts w:ascii="Arial" w:hAnsi="Arial" w:cs="Arial"/>
        </w:rPr>
        <w:t xml:space="preserve">le pont arrière et </w:t>
      </w:r>
      <w:r w:rsidR="00AC3A96" w:rsidRPr="00870679">
        <w:rPr>
          <w:rFonts w:ascii="Arial" w:hAnsi="Arial" w:cs="Arial"/>
        </w:rPr>
        <w:t>assurer la répartition</w:t>
      </w:r>
    </w:p>
    <w:p w:rsidR="00AC3A96" w:rsidRDefault="00AC3A96" w:rsidP="00953F3C">
      <w:pPr>
        <w:autoSpaceDE w:val="0"/>
        <w:autoSpaceDN w:val="0"/>
        <w:adjustRightInd w:val="0"/>
        <w:ind w:left="360" w:firstLine="348"/>
        <w:rPr>
          <w:rFonts w:ascii="Arial" w:hAnsi="Arial" w:cs="Arial"/>
        </w:rPr>
      </w:pPr>
      <w:proofErr w:type="gramStart"/>
      <w:r w:rsidRPr="00870679">
        <w:rPr>
          <w:rFonts w:ascii="Arial" w:hAnsi="Arial" w:cs="Arial"/>
        </w:rPr>
        <w:t>du</w:t>
      </w:r>
      <w:proofErr w:type="gramEnd"/>
      <w:r w:rsidRPr="00870679">
        <w:rPr>
          <w:rFonts w:ascii="Arial" w:hAnsi="Arial" w:cs="Arial"/>
        </w:rPr>
        <w:t xml:space="preserve"> couple entre </w:t>
      </w:r>
      <w:r>
        <w:rPr>
          <w:rFonts w:ascii="Arial" w:hAnsi="Arial" w:cs="Arial"/>
        </w:rPr>
        <w:t>l</w:t>
      </w:r>
      <w:r w:rsidRPr="00870679">
        <w:rPr>
          <w:rFonts w:ascii="Arial" w:hAnsi="Arial" w:cs="Arial"/>
        </w:rPr>
        <w:t>es roues avant et les roues arrière</w:t>
      </w:r>
      <w:r>
        <w:rPr>
          <w:rFonts w:ascii="Arial" w:hAnsi="Arial" w:cs="Arial"/>
        </w:rPr>
        <w:t>);</w:t>
      </w:r>
    </w:p>
    <w:p w:rsidR="00AC3A96" w:rsidRPr="00870679" w:rsidRDefault="00AC3A96" w:rsidP="00953F3C">
      <w:pPr>
        <w:autoSpaceDE w:val="0"/>
        <w:autoSpaceDN w:val="0"/>
        <w:adjustRightInd w:val="0"/>
        <w:ind w:left="360" w:firstLine="348"/>
        <w:rPr>
          <w:rFonts w:ascii="Arial" w:hAnsi="Arial" w:cs="Arial"/>
        </w:rPr>
      </w:pPr>
    </w:p>
    <w:p w:rsidR="00AC3A96" w:rsidRDefault="00AC3A96" w:rsidP="008C1028">
      <w:pPr>
        <w:numPr>
          <w:ilvl w:val="0"/>
          <w:numId w:val="23"/>
        </w:numPr>
        <w:autoSpaceDE w:val="0"/>
        <w:autoSpaceDN w:val="0"/>
        <w:adjustRightInd w:val="0"/>
        <w:rPr>
          <w:rFonts w:ascii="Arial" w:hAnsi="Arial" w:cs="Arial"/>
        </w:rPr>
      </w:pPr>
      <w:r w:rsidRPr="00870679">
        <w:rPr>
          <w:rFonts w:ascii="Arial" w:hAnsi="Arial" w:cs="Arial"/>
        </w:rPr>
        <w:t>Le différentiel arrière qui transmet le</w:t>
      </w:r>
    </w:p>
    <w:p w:rsidR="00AC3A96" w:rsidRDefault="00AC3A96" w:rsidP="008C1028">
      <w:pPr>
        <w:autoSpaceDE w:val="0"/>
        <w:autoSpaceDN w:val="0"/>
        <w:adjustRightInd w:val="0"/>
        <w:ind w:left="360"/>
        <w:rPr>
          <w:rFonts w:ascii="Arial" w:hAnsi="Arial" w:cs="Arial"/>
        </w:rPr>
      </w:pPr>
      <w:r w:rsidRPr="00870679">
        <w:rPr>
          <w:rFonts w:ascii="Arial" w:hAnsi="Arial" w:cs="Arial"/>
        </w:rPr>
        <w:t xml:space="preserve"> </w:t>
      </w:r>
      <w:r>
        <w:rPr>
          <w:rFonts w:ascii="Arial" w:hAnsi="Arial" w:cs="Arial"/>
        </w:rPr>
        <w:tab/>
      </w:r>
      <w:proofErr w:type="gramStart"/>
      <w:r w:rsidRPr="00870679">
        <w:rPr>
          <w:rFonts w:ascii="Arial" w:hAnsi="Arial" w:cs="Arial"/>
        </w:rPr>
        <w:t>couple</w:t>
      </w:r>
      <w:proofErr w:type="gramEnd"/>
      <w:r w:rsidRPr="00870679">
        <w:rPr>
          <w:rFonts w:ascii="Arial" w:hAnsi="Arial" w:cs="Arial"/>
        </w:rPr>
        <w:t xml:space="preserve"> aux roues arrières.</w:t>
      </w:r>
    </w:p>
    <w:p w:rsidR="00AC3A96" w:rsidRDefault="00AC3A96" w:rsidP="008C1028">
      <w:pPr>
        <w:autoSpaceDE w:val="0"/>
        <w:autoSpaceDN w:val="0"/>
        <w:adjustRightInd w:val="0"/>
        <w:jc w:val="center"/>
        <w:rPr>
          <w:rFonts w:ascii="ArialMT" w:hAnsi="ArialMT" w:cs="ArialMT"/>
          <w:sz w:val="22"/>
          <w:szCs w:val="22"/>
        </w:rPr>
      </w:pPr>
    </w:p>
    <w:p w:rsidR="00AC3A96" w:rsidRDefault="00AC3A96" w:rsidP="008C1028">
      <w:pPr>
        <w:autoSpaceDE w:val="0"/>
        <w:autoSpaceDN w:val="0"/>
        <w:adjustRightInd w:val="0"/>
        <w:spacing w:line="360" w:lineRule="auto"/>
        <w:rPr>
          <w:rFonts w:ascii="Arial" w:hAnsi="Arial" w:cs="Arial"/>
          <w:b/>
          <w:bCs/>
        </w:rPr>
      </w:pPr>
    </w:p>
    <w:p w:rsidR="00AC3A96" w:rsidRPr="00953F3C" w:rsidRDefault="00AC3A96" w:rsidP="008C1028">
      <w:pPr>
        <w:autoSpaceDE w:val="0"/>
        <w:autoSpaceDN w:val="0"/>
        <w:adjustRightInd w:val="0"/>
        <w:spacing w:line="360" w:lineRule="auto"/>
        <w:rPr>
          <w:rFonts w:ascii="Arial" w:hAnsi="Arial" w:cs="Arial"/>
          <w:b/>
          <w:bCs/>
          <w:i/>
          <w:iCs/>
          <w:u w:val="single"/>
        </w:rPr>
      </w:pPr>
      <w:r>
        <w:rPr>
          <w:rFonts w:ascii="Arial" w:hAnsi="Arial" w:cs="Arial"/>
          <w:b/>
          <w:bCs/>
          <w:i/>
          <w:iCs/>
        </w:rPr>
        <w:br w:type="page"/>
      </w:r>
      <w:r w:rsidRPr="00953F3C">
        <w:rPr>
          <w:rFonts w:ascii="Arial" w:hAnsi="Arial" w:cs="Arial"/>
          <w:b/>
          <w:bCs/>
          <w:i/>
          <w:iCs/>
          <w:u w:val="single"/>
        </w:rPr>
        <w:lastRenderedPageBreak/>
        <w:t>Description générale</w:t>
      </w:r>
    </w:p>
    <w:p w:rsidR="00AC3A96" w:rsidRPr="00870679" w:rsidRDefault="00AC3A96" w:rsidP="008C1028">
      <w:pPr>
        <w:autoSpaceDE w:val="0"/>
        <w:autoSpaceDN w:val="0"/>
        <w:adjustRightInd w:val="0"/>
        <w:rPr>
          <w:rFonts w:ascii="Arial" w:hAnsi="Arial" w:cs="Arial"/>
        </w:rPr>
      </w:pPr>
      <w:r w:rsidRPr="00870679">
        <w:rPr>
          <w:rFonts w:ascii="Arial" w:hAnsi="Arial" w:cs="Arial"/>
        </w:rPr>
        <w:t>Le transfert de la force motrice aux roues arrière est réalisé grâce à un embrayage piloté électro</w:t>
      </w:r>
      <w:r>
        <w:rPr>
          <w:rFonts w:ascii="Arial" w:hAnsi="Arial" w:cs="Arial"/>
        </w:rPr>
        <w:t xml:space="preserve">- </w:t>
      </w:r>
      <w:r w:rsidRPr="00870679">
        <w:rPr>
          <w:rFonts w:ascii="Arial" w:hAnsi="Arial" w:cs="Arial"/>
        </w:rPr>
        <w:t>magnétiquement.</w:t>
      </w:r>
    </w:p>
    <w:p w:rsidR="00AC3A96" w:rsidRDefault="00AC3A96" w:rsidP="008C1028">
      <w:pPr>
        <w:autoSpaceDE w:val="0"/>
        <w:autoSpaceDN w:val="0"/>
        <w:adjustRightInd w:val="0"/>
        <w:rPr>
          <w:rFonts w:ascii="ArialMT" w:hAnsi="ArialMT" w:cs="ArialMT"/>
          <w:sz w:val="22"/>
          <w:szCs w:val="22"/>
        </w:rPr>
        <w:sectPr w:rsidR="00AC3A96" w:rsidSect="007F2E74">
          <w:type w:val="continuous"/>
          <w:pgSz w:w="11906" w:h="16838" w:code="9"/>
          <w:pgMar w:top="685" w:right="567" w:bottom="851" w:left="851" w:header="142" w:footer="312" w:gutter="0"/>
          <w:cols w:space="708"/>
          <w:docGrid w:linePitch="254"/>
        </w:sectPr>
      </w:pPr>
    </w:p>
    <w:p w:rsidR="00AC3A96" w:rsidRDefault="0070652B" w:rsidP="008C1028">
      <w:pPr>
        <w:autoSpaceDE w:val="0"/>
        <w:autoSpaceDN w:val="0"/>
        <w:adjustRightInd w:val="0"/>
        <w:rPr>
          <w:rFonts w:ascii="ArialMT" w:hAnsi="ArialMT" w:cs="ArialMT"/>
          <w:sz w:val="22"/>
          <w:szCs w:val="22"/>
        </w:rPr>
      </w:pPr>
      <w:r>
        <w:rPr>
          <w:rFonts w:ascii="ArialMT" w:hAnsi="ArialMT" w:cs="ArialMT"/>
          <w:noProof/>
          <w:sz w:val="22"/>
          <w:szCs w:val="22"/>
        </w:rPr>
        <w:lastRenderedPageBreak/>
        <w:drawing>
          <wp:inline distT="0" distB="0" distL="0" distR="0">
            <wp:extent cx="3390900" cy="29718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600"/>
                    <a:stretch>
                      <a:fillRect/>
                    </a:stretch>
                  </pic:blipFill>
                  <pic:spPr bwMode="auto">
                    <a:xfrm>
                      <a:off x="0" y="0"/>
                      <a:ext cx="3390900" cy="2971800"/>
                    </a:xfrm>
                    <a:prstGeom prst="rect">
                      <a:avLst/>
                    </a:prstGeom>
                    <a:noFill/>
                    <a:ln>
                      <a:noFill/>
                    </a:ln>
                  </pic:spPr>
                </pic:pic>
              </a:graphicData>
            </a:graphic>
          </wp:inline>
        </w:drawing>
      </w:r>
    </w:p>
    <w:p w:rsidR="00AC3A96" w:rsidRDefault="00AC3A96" w:rsidP="008C1028">
      <w:pPr>
        <w:autoSpaceDE w:val="0"/>
        <w:autoSpaceDN w:val="0"/>
        <w:adjustRightInd w:val="0"/>
        <w:rPr>
          <w:rFonts w:ascii="Arial" w:hAnsi="Arial" w:cs="Arial"/>
        </w:rPr>
      </w:pPr>
      <w:r>
        <w:rPr>
          <w:rFonts w:ascii="Arial" w:hAnsi="Arial" w:cs="Arial"/>
        </w:rPr>
        <w:br w:type="column"/>
      </w:r>
    </w:p>
    <w:p w:rsidR="00AC3A96" w:rsidRPr="00870679" w:rsidRDefault="00AC3A96" w:rsidP="008C1028">
      <w:pPr>
        <w:autoSpaceDE w:val="0"/>
        <w:autoSpaceDN w:val="0"/>
        <w:adjustRightInd w:val="0"/>
        <w:rPr>
          <w:rFonts w:ascii="Arial" w:hAnsi="Arial" w:cs="Arial"/>
        </w:rPr>
      </w:pPr>
      <w:r w:rsidRPr="00870679">
        <w:rPr>
          <w:rFonts w:ascii="Arial" w:hAnsi="Arial" w:cs="Arial"/>
        </w:rPr>
        <w:t>L’arbre de transmission longitudinal est fixé sur le logement avant de l’embrayage piloté de pont</w:t>
      </w:r>
      <w:r>
        <w:rPr>
          <w:rFonts w:ascii="Arial" w:hAnsi="Arial" w:cs="Arial"/>
        </w:rPr>
        <w:t xml:space="preserve"> </w:t>
      </w:r>
      <w:r w:rsidRPr="00870679">
        <w:rPr>
          <w:rFonts w:ascii="Arial" w:hAnsi="Arial" w:cs="Arial"/>
        </w:rPr>
        <w:t>arrière.</w:t>
      </w:r>
    </w:p>
    <w:p w:rsidR="00AC3A96" w:rsidRDefault="00AC3A96" w:rsidP="008C1028">
      <w:pPr>
        <w:autoSpaceDE w:val="0"/>
        <w:autoSpaceDN w:val="0"/>
        <w:adjustRightInd w:val="0"/>
        <w:rPr>
          <w:rFonts w:ascii="Arial" w:hAnsi="Arial" w:cs="Arial"/>
        </w:rPr>
      </w:pPr>
    </w:p>
    <w:p w:rsidR="00AC3A96" w:rsidRPr="00870679" w:rsidRDefault="00AC3A96" w:rsidP="008C1028">
      <w:pPr>
        <w:autoSpaceDE w:val="0"/>
        <w:autoSpaceDN w:val="0"/>
        <w:adjustRightInd w:val="0"/>
        <w:rPr>
          <w:rFonts w:ascii="Arial" w:hAnsi="Arial" w:cs="Arial"/>
        </w:rPr>
      </w:pPr>
      <w:r w:rsidRPr="00870679">
        <w:rPr>
          <w:rFonts w:ascii="Arial" w:hAnsi="Arial" w:cs="Arial"/>
        </w:rPr>
        <w:t>Le logement avant est donc entraîné en rotation par l’arbre de transmission longitudinal.</w:t>
      </w:r>
    </w:p>
    <w:p w:rsidR="00AC3A96" w:rsidRDefault="00AC3A96" w:rsidP="008C1028">
      <w:pPr>
        <w:autoSpaceDE w:val="0"/>
        <w:autoSpaceDN w:val="0"/>
        <w:adjustRightInd w:val="0"/>
        <w:rPr>
          <w:rFonts w:ascii="Arial" w:hAnsi="Arial" w:cs="Arial"/>
        </w:rPr>
      </w:pPr>
    </w:p>
    <w:p w:rsidR="00AC3A96" w:rsidRPr="00870679" w:rsidRDefault="00AC3A96" w:rsidP="008C1028">
      <w:pPr>
        <w:autoSpaceDE w:val="0"/>
        <w:autoSpaceDN w:val="0"/>
        <w:adjustRightInd w:val="0"/>
        <w:rPr>
          <w:rFonts w:ascii="Arial" w:hAnsi="Arial" w:cs="Arial"/>
        </w:rPr>
      </w:pPr>
      <w:r w:rsidRPr="00870679">
        <w:rPr>
          <w:rFonts w:ascii="Arial" w:hAnsi="Arial" w:cs="Arial"/>
        </w:rPr>
        <w:t>L’axe central est directement emmanché sur l’arbre d’entraînement du différentiel arrière.</w:t>
      </w:r>
    </w:p>
    <w:p w:rsidR="00AC3A96" w:rsidRDefault="00AC3A96" w:rsidP="008C1028">
      <w:pPr>
        <w:autoSpaceDE w:val="0"/>
        <w:autoSpaceDN w:val="0"/>
        <w:adjustRightInd w:val="0"/>
        <w:rPr>
          <w:rFonts w:ascii="Arial" w:hAnsi="Arial" w:cs="Arial"/>
        </w:rPr>
      </w:pPr>
    </w:p>
    <w:p w:rsidR="00AC3A96" w:rsidRPr="00870679" w:rsidRDefault="00AC3A96" w:rsidP="008C1028">
      <w:pPr>
        <w:autoSpaceDE w:val="0"/>
        <w:autoSpaceDN w:val="0"/>
        <w:adjustRightInd w:val="0"/>
        <w:rPr>
          <w:rFonts w:ascii="Arial" w:hAnsi="Arial" w:cs="Arial"/>
        </w:rPr>
      </w:pPr>
      <w:r w:rsidRPr="00870679">
        <w:rPr>
          <w:rFonts w:ascii="Arial" w:hAnsi="Arial" w:cs="Arial"/>
        </w:rPr>
        <w:t>Une partie des disques de l’embrayage principal est solidaire en rotation du logement avant par leur</w:t>
      </w:r>
      <w:r>
        <w:rPr>
          <w:rFonts w:ascii="Arial" w:hAnsi="Arial" w:cs="Arial"/>
        </w:rPr>
        <w:t xml:space="preserve"> </w:t>
      </w:r>
      <w:r w:rsidRPr="00870679">
        <w:rPr>
          <w:rFonts w:ascii="Arial" w:hAnsi="Arial" w:cs="Arial"/>
        </w:rPr>
        <w:t>coté extérieur et l’autre partie est solidaire en rotation de l’axe central par leur coté intérieur.</w:t>
      </w:r>
    </w:p>
    <w:p w:rsidR="00AC3A96" w:rsidRDefault="00AC3A96" w:rsidP="008C1028">
      <w:pPr>
        <w:autoSpaceDE w:val="0"/>
        <w:autoSpaceDN w:val="0"/>
        <w:adjustRightInd w:val="0"/>
        <w:rPr>
          <w:rFonts w:ascii="Arial" w:hAnsi="Arial" w:cs="Arial"/>
        </w:rPr>
      </w:pPr>
    </w:p>
    <w:p w:rsidR="00AC3A96" w:rsidRDefault="00AC3A96" w:rsidP="008C1028">
      <w:pPr>
        <w:autoSpaceDE w:val="0"/>
        <w:autoSpaceDN w:val="0"/>
        <w:adjustRightInd w:val="0"/>
        <w:rPr>
          <w:rFonts w:ascii="Arial" w:hAnsi="Arial" w:cs="Arial"/>
        </w:rPr>
        <w:sectPr w:rsidR="00AC3A96" w:rsidSect="00953F3C">
          <w:type w:val="continuous"/>
          <w:pgSz w:w="11906" w:h="16838" w:code="9"/>
          <w:pgMar w:top="851" w:right="567" w:bottom="851" w:left="851" w:header="567" w:footer="312" w:gutter="0"/>
          <w:cols w:num="2" w:space="708" w:equalWidth="0">
            <w:col w:w="4890" w:space="708"/>
            <w:col w:w="4890"/>
          </w:cols>
          <w:docGrid w:linePitch="254"/>
        </w:sectPr>
      </w:pPr>
    </w:p>
    <w:p w:rsidR="00AC3A96" w:rsidRDefault="00AC3A96" w:rsidP="008C1028">
      <w:pPr>
        <w:autoSpaceDE w:val="0"/>
        <w:autoSpaceDN w:val="0"/>
        <w:adjustRightInd w:val="0"/>
        <w:rPr>
          <w:rFonts w:ascii="Arial" w:hAnsi="Arial" w:cs="Arial"/>
        </w:rPr>
      </w:pPr>
    </w:p>
    <w:p w:rsidR="00AC3A96" w:rsidRDefault="00AC3A96" w:rsidP="008C1028">
      <w:pPr>
        <w:autoSpaceDE w:val="0"/>
        <w:autoSpaceDN w:val="0"/>
        <w:adjustRightInd w:val="0"/>
        <w:rPr>
          <w:rFonts w:ascii="Arial" w:hAnsi="Arial" w:cs="Arial"/>
        </w:rPr>
      </w:pPr>
      <w:r w:rsidRPr="00870679">
        <w:rPr>
          <w:rFonts w:ascii="Arial" w:hAnsi="Arial" w:cs="Arial"/>
        </w:rPr>
        <w:t xml:space="preserve">Quand l’embrayage principal est engagé, il permet de solidariser le logement avant (entraîné par </w:t>
      </w:r>
    </w:p>
    <w:p w:rsidR="00AC3A96" w:rsidRPr="00870679" w:rsidRDefault="00AC3A96" w:rsidP="008C1028">
      <w:pPr>
        <w:autoSpaceDE w:val="0"/>
        <w:autoSpaceDN w:val="0"/>
        <w:adjustRightInd w:val="0"/>
        <w:spacing w:line="360" w:lineRule="auto"/>
        <w:rPr>
          <w:rFonts w:ascii="Arial" w:hAnsi="Arial" w:cs="Arial"/>
        </w:rPr>
      </w:pPr>
      <w:proofErr w:type="gramStart"/>
      <w:r w:rsidRPr="00870679">
        <w:rPr>
          <w:rFonts w:ascii="Arial" w:hAnsi="Arial" w:cs="Arial"/>
        </w:rPr>
        <w:t>le</w:t>
      </w:r>
      <w:proofErr w:type="gramEnd"/>
      <w:r>
        <w:rPr>
          <w:rFonts w:ascii="Arial" w:hAnsi="Arial" w:cs="Arial"/>
        </w:rPr>
        <w:t xml:space="preserve"> </w:t>
      </w:r>
      <w:r w:rsidRPr="00870679">
        <w:rPr>
          <w:rFonts w:ascii="Arial" w:hAnsi="Arial" w:cs="Arial"/>
        </w:rPr>
        <w:t>moteur) à l’axe central (entraînant les roues arrière).</w:t>
      </w:r>
    </w:p>
    <w:p w:rsidR="00AC3A96" w:rsidRPr="00870679" w:rsidRDefault="00AC3A96" w:rsidP="008C1028">
      <w:pPr>
        <w:autoSpaceDE w:val="0"/>
        <w:autoSpaceDN w:val="0"/>
        <w:adjustRightInd w:val="0"/>
        <w:spacing w:line="360" w:lineRule="auto"/>
        <w:rPr>
          <w:rFonts w:ascii="Arial" w:hAnsi="Arial" w:cs="Arial"/>
        </w:rPr>
      </w:pPr>
      <w:r w:rsidRPr="00870679">
        <w:rPr>
          <w:rFonts w:ascii="Arial" w:hAnsi="Arial" w:cs="Arial"/>
        </w:rPr>
        <w:t>Cet embrayage principal est actionné par un embrayage pilote composé de</w:t>
      </w:r>
      <w:r>
        <w:rPr>
          <w:rFonts w:ascii="Arial" w:hAnsi="Arial" w:cs="Arial"/>
        </w:rPr>
        <w:t xml:space="preserve"> </w:t>
      </w:r>
      <w:r w:rsidRPr="00870679">
        <w:rPr>
          <w:rFonts w:ascii="Arial" w:hAnsi="Arial" w:cs="Arial"/>
        </w:rPr>
        <w:t>:</w:t>
      </w:r>
    </w:p>
    <w:p w:rsidR="00AC3A96" w:rsidRPr="00870679" w:rsidRDefault="00AC3A96" w:rsidP="008C1028">
      <w:pPr>
        <w:autoSpaceDE w:val="0"/>
        <w:autoSpaceDN w:val="0"/>
        <w:adjustRightInd w:val="0"/>
        <w:spacing w:line="360" w:lineRule="auto"/>
        <w:ind w:firstLine="588"/>
        <w:rPr>
          <w:rFonts w:ascii="Arial" w:hAnsi="Arial" w:cs="Arial"/>
        </w:rPr>
      </w:pPr>
      <w:r w:rsidRPr="00870679">
        <w:rPr>
          <w:rFonts w:ascii="Arial" w:hAnsi="Arial" w:cs="Arial"/>
        </w:rPr>
        <w:t>- une bobine électromagnétique placée dans le logement arrière</w:t>
      </w:r>
      <w:r>
        <w:rPr>
          <w:rFonts w:ascii="Arial" w:hAnsi="Arial" w:cs="Arial"/>
        </w:rPr>
        <w:t> ;</w:t>
      </w:r>
    </w:p>
    <w:p w:rsidR="00AC3A96" w:rsidRPr="00870679" w:rsidRDefault="00AC3A96" w:rsidP="008C1028">
      <w:pPr>
        <w:autoSpaceDE w:val="0"/>
        <w:autoSpaceDN w:val="0"/>
        <w:adjustRightInd w:val="0"/>
        <w:spacing w:line="360" w:lineRule="auto"/>
        <w:ind w:firstLine="588"/>
        <w:rPr>
          <w:rFonts w:ascii="Arial" w:hAnsi="Arial" w:cs="Arial"/>
        </w:rPr>
      </w:pPr>
      <w:r w:rsidRPr="00870679">
        <w:rPr>
          <w:rFonts w:ascii="Arial" w:hAnsi="Arial" w:cs="Arial"/>
        </w:rPr>
        <w:t>- une armature (ou plateau) d’embrayage</w:t>
      </w:r>
      <w:r>
        <w:rPr>
          <w:rFonts w:ascii="Arial" w:hAnsi="Arial" w:cs="Arial"/>
        </w:rPr>
        <w:t> ;</w:t>
      </w:r>
    </w:p>
    <w:p w:rsidR="00AC3A96" w:rsidRPr="00870679" w:rsidRDefault="00AC3A96" w:rsidP="008C1028">
      <w:pPr>
        <w:autoSpaceDE w:val="0"/>
        <w:autoSpaceDN w:val="0"/>
        <w:adjustRightInd w:val="0"/>
        <w:spacing w:line="360" w:lineRule="auto"/>
        <w:ind w:firstLine="588"/>
        <w:rPr>
          <w:rFonts w:ascii="Arial" w:hAnsi="Arial" w:cs="Arial"/>
        </w:rPr>
      </w:pPr>
      <w:r w:rsidRPr="00870679">
        <w:rPr>
          <w:rFonts w:ascii="Arial" w:hAnsi="Arial" w:cs="Arial"/>
        </w:rPr>
        <w:t>- un disque d’embrayage</w:t>
      </w:r>
      <w:r>
        <w:rPr>
          <w:rFonts w:ascii="Arial" w:hAnsi="Arial" w:cs="Arial"/>
        </w:rPr>
        <w:t> ;</w:t>
      </w:r>
    </w:p>
    <w:p w:rsidR="00AC3A96" w:rsidRPr="00870679" w:rsidRDefault="00AC3A96" w:rsidP="008C1028">
      <w:pPr>
        <w:autoSpaceDE w:val="0"/>
        <w:autoSpaceDN w:val="0"/>
        <w:adjustRightInd w:val="0"/>
        <w:ind w:firstLine="588"/>
        <w:rPr>
          <w:rFonts w:ascii="Arial" w:hAnsi="Arial" w:cs="Arial"/>
        </w:rPr>
      </w:pPr>
      <w:r w:rsidRPr="00870679">
        <w:rPr>
          <w:rFonts w:ascii="Arial" w:hAnsi="Arial" w:cs="Arial"/>
        </w:rPr>
        <w:t>- un ensemble de 2 cames (came pilote et came principale)</w:t>
      </w:r>
      <w:r>
        <w:rPr>
          <w:rFonts w:ascii="Arial" w:hAnsi="Arial" w:cs="Arial"/>
        </w:rPr>
        <w:t>.</w:t>
      </w:r>
    </w:p>
    <w:p w:rsidR="00AC3A96" w:rsidRDefault="0070652B" w:rsidP="008C1028">
      <w:pPr>
        <w:autoSpaceDE w:val="0"/>
        <w:autoSpaceDN w:val="0"/>
        <w:adjustRightInd w:val="0"/>
        <w:rPr>
          <w:rFonts w:ascii="Arial" w:hAnsi="Arial" w:cs="Arial"/>
        </w:rPr>
      </w:pPr>
      <w:r>
        <w:rPr>
          <w:noProof/>
        </w:rPr>
        <w:drawing>
          <wp:anchor distT="0" distB="0" distL="114300" distR="114300" simplePos="0" relativeHeight="251664384" behindDoc="1" locked="0" layoutInCell="1" allowOverlap="1">
            <wp:simplePos x="0" y="0"/>
            <wp:positionH relativeFrom="column">
              <wp:posOffset>2641600</wp:posOffset>
            </wp:positionH>
            <wp:positionV relativeFrom="paragraph">
              <wp:posOffset>48260</wp:posOffset>
            </wp:positionV>
            <wp:extent cx="3562350" cy="1466850"/>
            <wp:effectExtent l="0" t="0" r="0" b="0"/>
            <wp:wrapNone/>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1466850"/>
                    </a:xfrm>
                    <a:prstGeom prst="rect">
                      <a:avLst/>
                    </a:prstGeom>
                    <a:noFill/>
                    <a:ln>
                      <a:noFill/>
                    </a:ln>
                  </pic:spPr>
                </pic:pic>
              </a:graphicData>
            </a:graphic>
          </wp:anchor>
        </w:drawing>
      </w:r>
    </w:p>
    <w:p w:rsidR="00AC3A96" w:rsidRDefault="00AC3A96" w:rsidP="00CA1400">
      <w:pPr>
        <w:autoSpaceDE w:val="0"/>
        <w:autoSpaceDN w:val="0"/>
        <w:adjustRightInd w:val="0"/>
        <w:ind w:right="5385"/>
        <w:jc w:val="both"/>
        <w:rPr>
          <w:rFonts w:ascii="Arial" w:hAnsi="Arial" w:cs="Arial"/>
        </w:rPr>
      </w:pPr>
      <w:r w:rsidRPr="00870679">
        <w:rPr>
          <w:rFonts w:ascii="Arial" w:hAnsi="Arial" w:cs="Arial"/>
        </w:rPr>
        <w:t>Le disque de l’embrayage pilote et la came</w:t>
      </w:r>
      <w:r>
        <w:rPr>
          <w:rFonts w:ascii="Arial" w:hAnsi="Arial" w:cs="Arial"/>
        </w:rPr>
        <w:t xml:space="preserve"> </w:t>
      </w:r>
      <w:r w:rsidRPr="00870679">
        <w:rPr>
          <w:rFonts w:ascii="Arial" w:hAnsi="Arial" w:cs="Arial"/>
        </w:rPr>
        <w:t>pilote sont solidaires en rotation suivant</w:t>
      </w:r>
      <w:r>
        <w:rPr>
          <w:rFonts w:ascii="Arial" w:hAnsi="Arial" w:cs="Arial"/>
        </w:rPr>
        <w:t xml:space="preserve"> </w:t>
      </w:r>
      <w:r w:rsidRPr="00870679">
        <w:rPr>
          <w:rFonts w:ascii="Arial" w:hAnsi="Arial" w:cs="Arial"/>
        </w:rPr>
        <w:t>l’axe longitudinal (grâce aux dentures qui</w:t>
      </w:r>
      <w:r>
        <w:rPr>
          <w:rFonts w:ascii="Arial" w:hAnsi="Arial" w:cs="Arial"/>
        </w:rPr>
        <w:t xml:space="preserve"> </w:t>
      </w:r>
      <w:r w:rsidRPr="00870679">
        <w:rPr>
          <w:rFonts w:ascii="Arial" w:hAnsi="Arial" w:cs="Arial"/>
        </w:rPr>
        <w:t>lient ces deux éléments) mais sont libres</w:t>
      </w:r>
      <w:r>
        <w:rPr>
          <w:rFonts w:ascii="Arial" w:hAnsi="Arial" w:cs="Arial"/>
        </w:rPr>
        <w:t xml:space="preserve"> </w:t>
      </w:r>
      <w:r w:rsidRPr="00870679">
        <w:rPr>
          <w:rFonts w:ascii="Arial" w:hAnsi="Arial" w:cs="Arial"/>
        </w:rPr>
        <w:t>en translation l’un par rapport à l’autre</w:t>
      </w:r>
      <w:r>
        <w:rPr>
          <w:rFonts w:ascii="Arial" w:hAnsi="Arial" w:cs="Arial"/>
        </w:rPr>
        <w:t xml:space="preserve"> </w:t>
      </w:r>
      <w:r w:rsidRPr="00870679">
        <w:rPr>
          <w:rFonts w:ascii="Arial" w:hAnsi="Arial" w:cs="Arial"/>
        </w:rPr>
        <w:t>suivant ce même axe.</w:t>
      </w:r>
    </w:p>
    <w:p w:rsidR="00CA1400" w:rsidRDefault="00CA1400" w:rsidP="008C1028">
      <w:pPr>
        <w:autoSpaceDE w:val="0"/>
        <w:autoSpaceDN w:val="0"/>
        <w:adjustRightInd w:val="0"/>
        <w:spacing w:line="480" w:lineRule="auto"/>
        <w:rPr>
          <w:rFonts w:ascii="Arial" w:hAnsi="Arial" w:cs="Arial"/>
        </w:rPr>
      </w:pPr>
    </w:p>
    <w:p w:rsidR="00CA1400" w:rsidRPr="00870679" w:rsidRDefault="00CA1400" w:rsidP="008C1028">
      <w:pPr>
        <w:autoSpaceDE w:val="0"/>
        <w:autoSpaceDN w:val="0"/>
        <w:adjustRightInd w:val="0"/>
        <w:spacing w:line="480" w:lineRule="auto"/>
        <w:rPr>
          <w:rFonts w:ascii="Arial" w:hAnsi="Arial" w:cs="Arial"/>
        </w:rPr>
      </w:pPr>
    </w:p>
    <w:p w:rsidR="00AC3A96" w:rsidRDefault="0070652B" w:rsidP="008C1028">
      <w:pPr>
        <w:autoSpaceDE w:val="0"/>
        <w:autoSpaceDN w:val="0"/>
        <w:adjustRightInd w:val="0"/>
        <w:jc w:val="center"/>
        <w:rPr>
          <w:rFonts w:ascii="ArialMT" w:hAnsi="ArialMT" w:cs="ArialMT"/>
          <w:sz w:val="22"/>
          <w:szCs w:val="22"/>
        </w:rPr>
      </w:pPr>
      <w:r>
        <w:rPr>
          <w:rFonts w:ascii="ArialMT" w:hAnsi="ArialMT" w:cs="ArialMT"/>
          <w:noProof/>
          <w:sz w:val="22"/>
          <w:szCs w:val="22"/>
        </w:rPr>
        <w:drawing>
          <wp:inline distT="0" distB="0" distL="0" distR="0">
            <wp:extent cx="4038600" cy="13843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1384300"/>
                    </a:xfrm>
                    <a:prstGeom prst="rect">
                      <a:avLst/>
                    </a:prstGeom>
                    <a:noFill/>
                    <a:ln>
                      <a:noFill/>
                    </a:ln>
                  </pic:spPr>
                </pic:pic>
              </a:graphicData>
            </a:graphic>
          </wp:inline>
        </w:drawing>
      </w:r>
    </w:p>
    <w:p w:rsidR="00AC3A96" w:rsidRDefault="00AC3A96" w:rsidP="008C1028">
      <w:pPr>
        <w:autoSpaceDE w:val="0"/>
        <w:autoSpaceDN w:val="0"/>
        <w:adjustRightInd w:val="0"/>
        <w:jc w:val="center"/>
        <w:rPr>
          <w:rFonts w:ascii="ArialMT" w:hAnsi="ArialMT" w:cs="ArialMT"/>
          <w:sz w:val="22"/>
          <w:szCs w:val="22"/>
        </w:rPr>
      </w:pPr>
    </w:p>
    <w:p w:rsidR="00AC3A96" w:rsidRDefault="00AC3A96" w:rsidP="008C1028">
      <w:pPr>
        <w:autoSpaceDE w:val="0"/>
        <w:autoSpaceDN w:val="0"/>
        <w:adjustRightInd w:val="0"/>
        <w:jc w:val="both"/>
        <w:rPr>
          <w:rFonts w:ascii="Arial" w:hAnsi="Arial" w:cs="Arial"/>
        </w:rPr>
      </w:pPr>
      <w:r>
        <w:rPr>
          <w:rFonts w:ascii="Arial" w:hAnsi="Arial" w:cs="Arial"/>
        </w:rPr>
        <w:t xml:space="preserve">Les deux cames </w:t>
      </w:r>
      <w:r w:rsidRPr="00870679">
        <w:rPr>
          <w:rFonts w:ascii="Arial" w:hAnsi="Arial" w:cs="Arial"/>
        </w:rPr>
        <w:t>comprennent des logements incurvés dans lesquels</w:t>
      </w:r>
      <w:r>
        <w:rPr>
          <w:rFonts w:ascii="Arial" w:hAnsi="Arial" w:cs="Arial"/>
        </w:rPr>
        <w:t xml:space="preserve"> </w:t>
      </w:r>
      <w:r w:rsidRPr="00870679">
        <w:rPr>
          <w:rFonts w:ascii="Arial" w:hAnsi="Arial" w:cs="Arial"/>
        </w:rPr>
        <w:t>sont intercalés 6 billes.</w:t>
      </w:r>
    </w:p>
    <w:p w:rsidR="00AC3A96" w:rsidRPr="00870679" w:rsidRDefault="00AC3A96" w:rsidP="008C1028">
      <w:pPr>
        <w:autoSpaceDE w:val="0"/>
        <w:autoSpaceDN w:val="0"/>
        <w:adjustRightInd w:val="0"/>
        <w:jc w:val="both"/>
        <w:rPr>
          <w:rFonts w:ascii="Arial" w:hAnsi="Arial" w:cs="Arial"/>
        </w:rPr>
      </w:pPr>
      <w:r w:rsidRPr="00870679">
        <w:rPr>
          <w:rFonts w:ascii="Arial" w:hAnsi="Arial" w:cs="Arial"/>
        </w:rPr>
        <w:t>Le pilotage de l’embrayage se fait lorsque le calculateur d’embrayage piloté de pont arrière commande</w:t>
      </w:r>
      <w:r>
        <w:rPr>
          <w:rFonts w:ascii="Arial" w:hAnsi="Arial" w:cs="Arial"/>
        </w:rPr>
        <w:t xml:space="preserve"> </w:t>
      </w:r>
      <w:r w:rsidRPr="00870679">
        <w:rPr>
          <w:rFonts w:ascii="Arial" w:hAnsi="Arial" w:cs="Arial"/>
        </w:rPr>
        <w:t>la bobine en lui envoyant du courant (entre 0</w:t>
      </w:r>
      <w:r w:rsidR="00761F64">
        <w:rPr>
          <w:rFonts w:ascii="Arial" w:hAnsi="Arial" w:cs="Arial"/>
        </w:rPr>
        <w:t xml:space="preserve"> </w:t>
      </w:r>
      <w:r w:rsidRPr="00870679">
        <w:rPr>
          <w:rFonts w:ascii="Arial" w:hAnsi="Arial" w:cs="Arial"/>
        </w:rPr>
        <w:t>A et 3</w:t>
      </w:r>
      <w:r w:rsidR="00761F64">
        <w:rPr>
          <w:rFonts w:ascii="Arial" w:hAnsi="Arial" w:cs="Arial"/>
        </w:rPr>
        <w:t xml:space="preserve"> </w:t>
      </w:r>
      <w:r w:rsidRPr="00870679">
        <w:rPr>
          <w:rFonts w:ascii="Arial" w:hAnsi="Arial" w:cs="Arial"/>
        </w:rPr>
        <w:t>A).</w:t>
      </w:r>
    </w:p>
    <w:p w:rsidR="00AC3A96" w:rsidRPr="00A365A6" w:rsidRDefault="00AC3A96" w:rsidP="008C1028">
      <w:pPr>
        <w:autoSpaceDE w:val="0"/>
        <w:autoSpaceDN w:val="0"/>
        <w:adjustRightInd w:val="0"/>
        <w:jc w:val="both"/>
        <w:rPr>
          <w:rFonts w:ascii="Arial" w:hAnsi="Arial" w:cs="Arial"/>
          <w:sz w:val="20"/>
          <w:szCs w:val="20"/>
        </w:rPr>
      </w:pPr>
    </w:p>
    <w:p w:rsidR="00AC3A96" w:rsidRDefault="00AC3A96" w:rsidP="008C1028">
      <w:pPr>
        <w:autoSpaceDE w:val="0"/>
        <w:autoSpaceDN w:val="0"/>
        <w:adjustRightInd w:val="0"/>
        <w:jc w:val="both"/>
        <w:rPr>
          <w:rFonts w:ascii="Arial" w:hAnsi="Arial" w:cs="Arial"/>
        </w:rPr>
      </w:pPr>
      <w:r w:rsidRPr="00870679">
        <w:rPr>
          <w:rFonts w:ascii="Arial" w:hAnsi="Arial" w:cs="Arial"/>
        </w:rPr>
        <w:lastRenderedPageBreak/>
        <w:t>Plus la bobine est alimentée en courant, plus l’effort presseur sur l’embrayage augmentera et donc</w:t>
      </w:r>
      <w:r>
        <w:rPr>
          <w:rFonts w:ascii="Arial" w:hAnsi="Arial" w:cs="Arial"/>
        </w:rPr>
        <w:t xml:space="preserve"> </w:t>
      </w:r>
      <w:r w:rsidRPr="00870679">
        <w:rPr>
          <w:rFonts w:ascii="Arial" w:hAnsi="Arial" w:cs="Arial"/>
        </w:rPr>
        <w:t>plus la transmission du couple moteur vers les roues arrière sera importante.</w:t>
      </w:r>
    </w:p>
    <w:p w:rsidR="00CA1400" w:rsidRDefault="00CA1400" w:rsidP="008C1028">
      <w:pPr>
        <w:autoSpaceDE w:val="0"/>
        <w:autoSpaceDN w:val="0"/>
        <w:adjustRightInd w:val="0"/>
        <w:jc w:val="both"/>
        <w:rPr>
          <w:rFonts w:ascii="Arial" w:hAnsi="Arial" w:cs="Arial"/>
        </w:rPr>
      </w:pPr>
    </w:p>
    <w:p w:rsidR="00AC3A96" w:rsidRPr="00A365A6" w:rsidRDefault="00AC3A96" w:rsidP="008C1028">
      <w:pPr>
        <w:numPr>
          <w:ilvl w:val="0"/>
          <w:numId w:val="23"/>
        </w:numPr>
        <w:autoSpaceDE w:val="0"/>
        <w:autoSpaceDN w:val="0"/>
        <w:adjustRightInd w:val="0"/>
        <w:spacing w:line="360" w:lineRule="auto"/>
        <w:rPr>
          <w:rFonts w:ascii="Arial" w:hAnsi="Arial" w:cs="Arial"/>
          <w:b/>
          <w:bCs/>
          <w:i/>
          <w:iCs/>
          <w:u w:val="single"/>
        </w:rPr>
      </w:pPr>
      <w:r w:rsidRPr="00A365A6">
        <w:rPr>
          <w:rFonts w:ascii="Arial" w:hAnsi="Arial" w:cs="Arial"/>
          <w:b/>
          <w:bCs/>
          <w:i/>
          <w:iCs/>
          <w:u w:val="single"/>
        </w:rPr>
        <w:t>Fonctionnement en mode 2WD (2 roues motrices)</w:t>
      </w:r>
    </w:p>
    <w:p w:rsidR="00AC3A96" w:rsidRDefault="00AC3A96" w:rsidP="008C1028">
      <w:pPr>
        <w:autoSpaceDE w:val="0"/>
        <w:autoSpaceDN w:val="0"/>
        <w:adjustRightInd w:val="0"/>
        <w:rPr>
          <w:rFonts w:ascii="Arial" w:hAnsi="Arial" w:cs="Arial"/>
        </w:rPr>
      </w:pPr>
      <w:r w:rsidRPr="00870679">
        <w:rPr>
          <w:rFonts w:ascii="Arial" w:hAnsi="Arial" w:cs="Arial"/>
        </w:rPr>
        <w:t>La force motrice est transmise au logement avant par l’intermédiaire de l’arbre de transmission</w:t>
      </w:r>
      <w:r>
        <w:rPr>
          <w:rFonts w:ascii="Arial" w:hAnsi="Arial" w:cs="Arial"/>
        </w:rPr>
        <w:t xml:space="preserve"> </w:t>
      </w:r>
      <w:r w:rsidRPr="00870679">
        <w:rPr>
          <w:rFonts w:ascii="Arial" w:hAnsi="Arial" w:cs="Arial"/>
        </w:rPr>
        <w:t xml:space="preserve">longitudinal. </w:t>
      </w:r>
      <w:r>
        <w:rPr>
          <w:rFonts w:ascii="Arial" w:hAnsi="Arial" w:cs="Arial"/>
        </w:rPr>
        <w:t>L</w:t>
      </w:r>
      <w:r w:rsidRPr="00870679">
        <w:rPr>
          <w:rFonts w:ascii="Arial" w:hAnsi="Arial" w:cs="Arial"/>
        </w:rPr>
        <w:t xml:space="preserve">e logement avant </w:t>
      </w:r>
      <w:r>
        <w:rPr>
          <w:rFonts w:ascii="Arial" w:hAnsi="Arial" w:cs="Arial"/>
        </w:rPr>
        <w:t xml:space="preserve"> entraîne</w:t>
      </w:r>
      <w:r w:rsidRPr="00870679">
        <w:rPr>
          <w:rFonts w:ascii="Arial" w:hAnsi="Arial" w:cs="Arial"/>
        </w:rPr>
        <w:t xml:space="preserve"> l’embrayage principal et </w:t>
      </w:r>
      <w:r>
        <w:rPr>
          <w:rFonts w:ascii="Arial" w:hAnsi="Arial" w:cs="Arial"/>
        </w:rPr>
        <w:t>le</w:t>
      </w:r>
      <w:r w:rsidRPr="00870679">
        <w:rPr>
          <w:rFonts w:ascii="Arial" w:hAnsi="Arial" w:cs="Arial"/>
        </w:rPr>
        <w:t xml:space="preserve"> disque de l’embrayage </w:t>
      </w:r>
    </w:p>
    <w:p w:rsidR="00AC3A96" w:rsidRPr="00870679" w:rsidRDefault="00AC3A96" w:rsidP="008C1028">
      <w:pPr>
        <w:autoSpaceDE w:val="0"/>
        <w:autoSpaceDN w:val="0"/>
        <w:adjustRightInd w:val="0"/>
        <w:spacing w:line="360" w:lineRule="auto"/>
        <w:rPr>
          <w:rFonts w:ascii="Arial" w:hAnsi="Arial" w:cs="Arial"/>
        </w:rPr>
      </w:pPr>
      <w:proofErr w:type="gramStart"/>
      <w:r w:rsidRPr="00870679">
        <w:rPr>
          <w:rFonts w:ascii="Arial" w:hAnsi="Arial" w:cs="Arial"/>
        </w:rPr>
        <w:t>pilote</w:t>
      </w:r>
      <w:proofErr w:type="gramEnd"/>
      <w:r>
        <w:rPr>
          <w:rFonts w:ascii="Arial" w:hAnsi="Arial" w:cs="Arial"/>
        </w:rPr>
        <w:t xml:space="preserve"> </w:t>
      </w:r>
    </w:p>
    <w:p w:rsidR="00AC3A96" w:rsidRDefault="00AC3A96" w:rsidP="008C1028">
      <w:pPr>
        <w:autoSpaceDE w:val="0"/>
        <w:autoSpaceDN w:val="0"/>
        <w:adjustRightInd w:val="0"/>
        <w:rPr>
          <w:rFonts w:ascii="Arial" w:hAnsi="Arial" w:cs="Arial"/>
        </w:rPr>
      </w:pPr>
      <w:r w:rsidRPr="00870679">
        <w:rPr>
          <w:rFonts w:ascii="Arial" w:hAnsi="Arial" w:cs="Arial"/>
        </w:rPr>
        <w:t>La bobine n’étant pas alimentée, l'embrayage pilote et l'embrayage p</w:t>
      </w:r>
      <w:r>
        <w:rPr>
          <w:rFonts w:ascii="Arial" w:hAnsi="Arial" w:cs="Arial"/>
        </w:rPr>
        <w:t xml:space="preserve">rincipal </w:t>
      </w:r>
      <w:proofErr w:type="gramStart"/>
      <w:r>
        <w:rPr>
          <w:rFonts w:ascii="Arial" w:hAnsi="Arial" w:cs="Arial"/>
        </w:rPr>
        <w:t>ne sont</w:t>
      </w:r>
      <w:proofErr w:type="gramEnd"/>
      <w:r>
        <w:rPr>
          <w:rFonts w:ascii="Arial" w:hAnsi="Arial" w:cs="Arial"/>
        </w:rPr>
        <w:t xml:space="preserve"> pas sollicités.</w:t>
      </w:r>
      <w:r w:rsidRPr="00870679">
        <w:rPr>
          <w:rFonts w:ascii="Arial" w:hAnsi="Arial" w:cs="Arial"/>
        </w:rPr>
        <w:t xml:space="preserve"> </w:t>
      </w:r>
    </w:p>
    <w:p w:rsidR="00AC3A96" w:rsidRDefault="00AC3A96" w:rsidP="008C1028">
      <w:pPr>
        <w:autoSpaceDE w:val="0"/>
        <w:autoSpaceDN w:val="0"/>
        <w:adjustRightInd w:val="0"/>
        <w:spacing w:line="360" w:lineRule="auto"/>
        <w:rPr>
          <w:rFonts w:ascii="Arial" w:hAnsi="Arial" w:cs="Arial"/>
        </w:rPr>
      </w:pPr>
      <w:r>
        <w:rPr>
          <w:rFonts w:ascii="Arial" w:hAnsi="Arial" w:cs="Arial"/>
        </w:rPr>
        <w:t>L</w:t>
      </w:r>
      <w:r w:rsidRPr="00870679">
        <w:rPr>
          <w:rFonts w:ascii="Arial" w:hAnsi="Arial" w:cs="Arial"/>
        </w:rPr>
        <w:t>e</w:t>
      </w:r>
      <w:r>
        <w:rPr>
          <w:rFonts w:ascii="Arial" w:hAnsi="Arial" w:cs="Arial"/>
        </w:rPr>
        <w:t xml:space="preserve"> </w:t>
      </w:r>
      <w:r w:rsidRPr="00870679">
        <w:rPr>
          <w:rFonts w:ascii="Arial" w:hAnsi="Arial" w:cs="Arial"/>
        </w:rPr>
        <w:t>couple n'est donc pas transféré à l’axe central et à l’arbre d’entraînement du différentiel arrière.</w:t>
      </w:r>
    </w:p>
    <w:p w:rsidR="00AC3A96" w:rsidRDefault="0070652B" w:rsidP="008C1028">
      <w:pPr>
        <w:autoSpaceDE w:val="0"/>
        <w:autoSpaceDN w:val="0"/>
        <w:adjustRightInd w:val="0"/>
        <w:jc w:val="center"/>
        <w:rPr>
          <w:rFonts w:ascii="Arial" w:hAnsi="Arial" w:cs="Arial"/>
        </w:rPr>
      </w:pPr>
      <w:r>
        <w:rPr>
          <w:rFonts w:ascii="Arial" w:hAnsi="Arial" w:cs="Arial"/>
          <w:noProof/>
        </w:rPr>
        <w:drawing>
          <wp:inline distT="0" distB="0" distL="0" distR="0">
            <wp:extent cx="5051131" cy="271780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1230" cy="2723234"/>
                    </a:xfrm>
                    <a:prstGeom prst="rect">
                      <a:avLst/>
                    </a:prstGeom>
                    <a:noFill/>
                    <a:ln>
                      <a:noFill/>
                    </a:ln>
                  </pic:spPr>
                </pic:pic>
              </a:graphicData>
            </a:graphic>
          </wp:inline>
        </w:drawing>
      </w:r>
    </w:p>
    <w:p w:rsidR="00AC3A96" w:rsidRPr="0078293E" w:rsidRDefault="00AC3A96" w:rsidP="008C1028">
      <w:pPr>
        <w:autoSpaceDE w:val="0"/>
        <w:autoSpaceDN w:val="0"/>
        <w:adjustRightInd w:val="0"/>
        <w:jc w:val="center"/>
        <w:rPr>
          <w:rFonts w:ascii="Arial" w:hAnsi="Arial" w:cs="Arial"/>
          <w:i/>
          <w:iCs/>
          <w:sz w:val="16"/>
          <w:szCs w:val="16"/>
          <w:u w:val="single"/>
        </w:rPr>
      </w:pPr>
    </w:p>
    <w:p w:rsidR="00AC3A96" w:rsidRPr="00A365A6" w:rsidRDefault="00AC3A96" w:rsidP="008C1028">
      <w:pPr>
        <w:numPr>
          <w:ilvl w:val="0"/>
          <w:numId w:val="23"/>
        </w:numPr>
        <w:autoSpaceDE w:val="0"/>
        <w:autoSpaceDN w:val="0"/>
        <w:adjustRightInd w:val="0"/>
        <w:spacing w:line="360" w:lineRule="auto"/>
        <w:rPr>
          <w:rFonts w:ascii="Arial" w:hAnsi="Arial" w:cs="Arial"/>
          <w:b/>
          <w:bCs/>
          <w:i/>
          <w:iCs/>
          <w:u w:val="single"/>
        </w:rPr>
      </w:pPr>
      <w:r w:rsidRPr="00A365A6">
        <w:rPr>
          <w:rFonts w:ascii="Arial" w:hAnsi="Arial" w:cs="Arial"/>
          <w:b/>
          <w:bCs/>
          <w:i/>
          <w:iCs/>
          <w:u w:val="single"/>
        </w:rPr>
        <w:t>Fonctionnement en mode 4WD (4 roues motrices)</w:t>
      </w:r>
    </w:p>
    <w:p w:rsidR="00AC3A96" w:rsidRPr="00A365A6" w:rsidRDefault="00AC3A96" w:rsidP="008C1028">
      <w:pPr>
        <w:autoSpaceDE w:val="0"/>
        <w:autoSpaceDN w:val="0"/>
        <w:adjustRightInd w:val="0"/>
        <w:rPr>
          <w:rFonts w:ascii="Arial" w:hAnsi="Arial" w:cs="Arial"/>
        </w:rPr>
      </w:pPr>
      <w:r w:rsidRPr="00A365A6">
        <w:rPr>
          <w:rFonts w:ascii="Arial" w:hAnsi="Arial" w:cs="Arial"/>
        </w:rPr>
        <w:t xml:space="preserve">La force motrice est transmise au logement avant par l’intermédiaire de l’arbre de transmission </w:t>
      </w:r>
    </w:p>
    <w:p w:rsidR="00AC3A96" w:rsidRPr="00A365A6" w:rsidRDefault="00AC3A96" w:rsidP="008C1028">
      <w:pPr>
        <w:autoSpaceDE w:val="0"/>
        <w:autoSpaceDN w:val="0"/>
        <w:adjustRightInd w:val="0"/>
        <w:rPr>
          <w:rFonts w:ascii="Arial" w:hAnsi="Arial" w:cs="Arial"/>
        </w:rPr>
      </w:pPr>
      <w:proofErr w:type="gramStart"/>
      <w:r w:rsidRPr="00A365A6">
        <w:rPr>
          <w:rFonts w:ascii="Arial" w:hAnsi="Arial" w:cs="Arial"/>
        </w:rPr>
        <w:t>longitudinal</w:t>
      </w:r>
      <w:proofErr w:type="gramEnd"/>
      <w:r w:rsidRPr="00A365A6">
        <w:rPr>
          <w:rFonts w:ascii="Arial" w:hAnsi="Arial" w:cs="Arial"/>
        </w:rPr>
        <w:t>. Elle est également transmise à l’embrayage principal et à l’embrayage pilote qui sont en partie entraînés par le logement avant.</w:t>
      </w:r>
    </w:p>
    <w:p w:rsidR="00AC3A96" w:rsidRPr="00A365A6" w:rsidRDefault="00AC3A96" w:rsidP="008C1028">
      <w:pPr>
        <w:autoSpaceDE w:val="0"/>
        <w:autoSpaceDN w:val="0"/>
        <w:adjustRightInd w:val="0"/>
        <w:rPr>
          <w:rFonts w:ascii="Arial" w:hAnsi="Arial" w:cs="Arial"/>
          <w:sz w:val="20"/>
          <w:szCs w:val="20"/>
        </w:rPr>
      </w:pPr>
    </w:p>
    <w:p w:rsidR="00AC3A96" w:rsidRDefault="00AC3A96" w:rsidP="008C1028">
      <w:pPr>
        <w:autoSpaceDE w:val="0"/>
        <w:autoSpaceDN w:val="0"/>
        <w:adjustRightInd w:val="0"/>
        <w:rPr>
          <w:rFonts w:ascii="Arial" w:hAnsi="Arial" w:cs="Arial"/>
        </w:rPr>
      </w:pPr>
      <w:r w:rsidRPr="00A365A6">
        <w:rPr>
          <w:rFonts w:ascii="Arial" w:hAnsi="Arial" w:cs="Arial"/>
        </w:rPr>
        <w:t>La sélection du mode 4WD, à l’aide du sélecteur du mode de transmission situé dans l’habitacle, entraîne l’alimentation en courant de la bobine par le calculateur d’embrayage piloté de pont arrière.</w:t>
      </w:r>
    </w:p>
    <w:p w:rsidR="00AC3A96" w:rsidRPr="00A365A6" w:rsidRDefault="00AC3A96" w:rsidP="008C1028">
      <w:pPr>
        <w:autoSpaceDE w:val="0"/>
        <w:autoSpaceDN w:val="0"/>
        <w:adjustRightInd w:val="0"/>
        <w:rPr>
          <w:rFonts w:ascii="Arial" w:hAnsi="Arial" w:cs="Arial"/>
          <w:sz w:val="20"/>
          <w:szCs w:val="20"/>
        </w:rPr>
      </w:pPr>
    </w:p>
    <w:p w:rsidR="00AC3A96" w:rsidRPr="00A365A6" w:rsidRDefault="00AC3A96" w:rsidP="008C1028">
      <w:pPr>
        <w:autoSpaceDE w:val="0"/>
        <w:autoSpaceDN w:val="0"/>
        <w:adjustRightInd w:val="0"/>
        <w:rPr>
          <w:rFonts w:ascii="Arial" w:hAnsi="Arial" w:cs="Arial"/>
        </w:rPr>
      </w:pPr>
      <w:r w:rsidRPr="00A365A6">
        <w:rPr>
          <w:rFonts w:ascii="Arial" w:hAnsi="Arial" w:cs="Arial"/>
        </w:rPr>
        <w:t>Lorsque la bobine est alimentée, elle crée un champ magnétique qui attire l’armature (plateau) vers le</w:t>
      </w:r>
      <w:r>
        <w:rPr>
          <w:rFonts w:ascii="Arial" w:hAnsi="Arial" w:cs="Arial"/>
        </w:rPr>
        <w:t xml:space="preserve"> </w:t>
      </w:r>
      <w:r w:rsidRPr="00A365A6">
        <w:rPr>
          <w:rFonts w:ascii="Arial" w:hAnsi="Arial" w:cs="Arial"/>
        </w:rPr>
        <w:t>logement arrière.</w:t>
      </w:r>
    </w:p>
    <w:p w:rsidR="00AC3A96" w:rsidRDefault="00AC3A96" w:rsidP="008C1028">
      <w:pPr>
        <w:autoSpaceDE w:val="0"/>
        <w:autoSpaceDN w:val="0"/>
        <w:adjustRightInd w:val="0"/>
        <w:rPr>
          <w:rFonts w:ascii="Arial-BoldMT" w:hAnsi="Arial-BoldMT" w:cs="Arial-BoldMT"/>
          <w:b/>
          <w:bCs/>
          <w:sz w:val="22"/>
          <w:szCs w:val="22"/>
        </w:rPr>
      </w:pPr>
    </w:p>
    <w:p w:rsidR="00AC3A96" w:rsidRDefault="0070652B" w:rsidP="008C1028">
      <w:pPr>
        <w:autoSpaceDE w:val="0"/>
        <w:autoSpaceDN w:val="0"/>
        <w:adjustRightInd w:val="0"/>
        <w:spacing w:line="360" w:lineRule="auto"/>
        <w:jc w:val="center"/>
        <w:rPr>
          <w:rFonts w:ascii="ArialMT" w:hAnsi="ArialMT" w:cs="ArialMT"/>
          <w:sz w:val="22"/>
          <w:szCs w:val="22"/>
        </w:rPr>
      </w:pPr>
      <w:r>
        <w:rPr>
          <w:rFonts w:ascii="ArialMT" w:hAnsi="ArialMT" w:cs="ArialMT"/>
          <w:noProof/>
          <w:sz w:val="22"/>
          <w:szCs w:val="22"/>
        </w:rPr>
        <w:drawing>
          <wp:inline distT="0" distB="0" distL="0" distR="0">
            <wp:extent cx="5230504" cy="2781300"/>
            <wp:effectExtent l="0" t="0" r="825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5219" cy="2789125"/>
                    </a:xfrm>
                    <a:prstGeom prst="rect">
                      <a:avLst/>
                    </a:prstGeom>
                    <a:noFill/>
                    <a:ln>
                      <a:noFill/>
                    </a:ln>
                  </pic:spPr>
                </pic:pic>
              </a:graphicData>
            </a:graphic>
          </wp:inline>
        </w:drawing>
      </w:r>
    </w:p>
    <w:p w:rsidR="00AC3A96" w:rsidRPr="00A365A6" w:rsidRDefault="00AC3A96" w:rsidP="008C1028">
      <w:pPr>
        <w:autoSpaceDE w:val="0"/>
        <w:autoSpaceDN w:val="0"/>
        <w:adjustRightInd w:val="0"/>
        <w:rPr>
          <w:rFonts w:ascii="Arial" w:hAnsi="Arial" w:cs="Arial"/>
        </w:rPr>
      </w:pPr>
      <w:r w:rsidRPr="00A365A6">
        <w:rPr>
          <w:rFonts w:ascii="Arial" w:hAnsi="Arial" w:cs="Arial"/>
        </w:rPr>
        <w:lastRenderedPageBreak/>
        <w:t>Le disque de l’embrayage pilote se trouve alors freiné entre l’armature et le logement arrière.</w:t>
      </w:r>
    </w:p>
    <w:p w:rsidR="00AC3A96" w:rsidRDefault="00AC3A96" w:rsidP="008C1028">
      <w:pPr>
        <w:autoSpaceDE w:val="0"/>
        <w:autoSpaceDN w:val="0"/>
        <w:adjustRightInd w:val="0"/>
        <w:rPr>
          <w:rFonts w:ascii="Arial" w:hAnsi="Arial" w:cs="Arial"/>
        </w:rPr>
      </w:pPr>
      <w:r w:rsidRPr="00A365A6">
        <w:rPr>
          <w:rFonts w:ascii="Arial" w:hAnsi="Arial" w:cs="Arial"/>
        </w:rPr>
        <w:t>Le disque de l’embrayage pilote étant solidaire en rotation de la came pilote, cette dernière se trouve donc également ralentie en rotation.</w:t>
      </w:r>
    </w:p>
    <w:p w:rsidR="0078293E" w:rsidRPr="00A365A6" w:rsidRDefault="0078293E" w:rsidP="008C1028">
      <w:pPr>
        <w:autoSpaceDE w:val="0"/>
        <w:autoSpaceDN w:val="0"/>
        <w:adjustRightInd w:val="0"/>
        <w:rPr>
          <w:rFonts w:ascii="Arial" w:hAnsi="Arial" w:cs="Arial"/>
        </w:rPr>
      </w:pPr>
    </w:p>
    <w:p w:rsidR="00AC3A96" w:rsidRPr="00A365A6" w:rsidRDefault="00AC3A96" w:rsidP="008C1028">
      <w:pPr>
        <w:autoSpaceDE w:val="0"/>
        <w:autoSpaceDN w:val="0"/>
        <w:adjustRightInd w:val="0"/>
        <w:rPr>
          <w:rFonts w:ascii="Arial" w:hAnsi="Arial" w:cs="Arial"/>
        </w:rPr>
      </w:pPr>
      <w:r w:rsidRPr="00A365A6">
        <w:rPr>
          <w:rFonts w:ascii="Arial" w:hAnsi="Arial" w:cs="Arial"/>
        </w:rPr>
        <w:t>Il se créé ainsi une différence de vitesse entre les deux cames (pilote et principale) qui provoque le déplacement des billes intercalées le long de leur logement incurvé entre la came pilote et la came principale.</w:t>
      </w:r>
    </w:p>
    <w:p w:rsidR="00AC3A96" w:rsidRDefault="00AC3A96" w:rsidP="008C1028">
      <w:pPr>
        <w:autoSpaceDE w:val="0"/>
        <w:autoSpaceDN w:val="0"/>
        <w:adjustRightInd w:val="0"/>
        <w:rPr>
          <w:rFonts w:ascii="ArialMT" w:hAnsi="ArialMT" w:cs="ArialMT"/>
          <w:sz w:val="22"/>
          <w:szCs w:val="22"/>
        </w:rPr>
      </w:pPr>
    </w:p>
    <w:p w:rsidR="00AC3A96" w:rsidRDefault="0070652B" w:rsidP="008C1028">
      <w:pPr>
        <w:autoSpaceDE w:val="0"/>
        <w:autoSpaceDN w:val="0"/>
        <w:adjustRightInd w:val="0"/>
        <w:jc w:val="center"/>
        <w:rPr>
          <w:rFonts w:ascii="ArialMT" w:hAnsi="ArialMT" w:cs="ArialMT"/>
          <w:sz w:val="22"/>
          <w:szCs w:val="22"/>
        </w:rPr>
      </w:pPr>
      <w:r>
        <w:rPr>
          <w:rFonts w:ascii="ArialMT" w:hAnsi="ArialMT" w:cs="ArialMT"/>
          <w:noProof/>
          <w:sz w:val="22"/>
          <w:szCs w:val="22"/>
        </w:rPr>
        <w:drawing>
          <wp:inline distT="0" distB="0" distL="0" distR="0">
            <wp:extent cx="5422900" cy="21145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900" cy="2114550"/>
                    </a:xfrm>
                    <a:prstGeom prst="rect">
                      <a:avLst/>
                    </a:prstGeom>
                    <a:noFill/>
                    <a:ln>
                      <a:noFill/>
                    </a:ln>
                  </pic:spPr>
                </pic:pic>
              </a:graphicData>
            </a:graphic>
          </wp:inline>
        </w:drawing>
      </w:r>
    </w:p>
    <w:p w:rsidR="00AC3A96" w:rsidRDefault="00AC3A96" w:rsidP="008C1028">
      <w:pPr>
        <w:autoSpaceDE w:val="0"/>
        <w:autoSpaceDN w:val="0"/>
        <w:adjustRightInd w:val="0"/>
        <w:rPr>
          <w:rFonts w:ascii="ArialMT" w:hAnsi="ArialMT" w:cs="ArialMT"/>
          <w:sz w:val="22"/>
          <w:szCs w:val="22"/>
        </w:rPr>
      </w:pPr>
    </w:p>
    <w:p w:rsidR="00AC3A96" w:rsidRDefault="00AC3A96" w:rsidP="00953F3C">
      <w:pPr>
        <w:autoSpaceDE w:val="0"/>
        <w:autoSpaceDN w:val="0"/>
        <w:adjustRightInd w:val="0"/>
        <w:rPr>
          <w:rFonts w:ascii="Arial" w:hAnsi="Arial" w:cs="Arial"/>
        </w:rPr>
      </w:pPr>
      <w:r w:rsidRPr="00A365A6">
        <w:rPr>
          <w:rFonts w:ascii="Arial" w:hAnsi="Arial" w:cs="Arial"/>
        </w:rPr>
        <w:t>Ce déplacement des billes entraîne l’écartement de la came principale par rapport à la came de pilotage.</w:t>
      </w:r>
    </w:p>
    <w:p w:rsidR="00AC3A96" w:rsidRPr="00953F3C" w:rsidRDefault="00AC3A96" w:rsidP="00953F3C">
      <w:pPr>
        <w:autoSpaceDE w:val="0"/>
        <w:autoSpaceDN w:val="0"/>
        <w:adjustRightInd w:val="0"/>
        <w:rPr>
          <w:rFonts w:ascii="Arial" w:hAnsi="Arial" w:cs="Arial"/>
          <w:sz w:val="16"/>
          <w:szCs w:val="16"/>
        </w:rPr>
      </w:pPr>
    </w:p>
    <w:p w:rsidR="00AC3A96" w:rsidRDefault="00AC3A96" w:rsidP="00953F3C">
      <w:pPr>
        <w:autoSpaceDE w:val="0"/>
        <w:autoSpaceDN w:val="0"/>
        <w:adjustRightInd w:val="0"/>
        <w:rPr>
          <w:rFonts w:ascii="Arial" w:hAnsi="Arial" w:cs="Arial"/>
        </w:rPr>
      </w:pPr>
      <w:r w:rsidRPr="00A365A6">
        <w:rPr>
          <w:rFonts w:ascii="Arial" w:hAnsi="Arial" w:cs="Arial"/>
        </w:rPr>
        <w:t>La came pilote étant fixe en translation suivant l’axe longitudinal, la came principale est donc repoussée contre l’embrayage principal.</w:t>
      </w:r>
    </w:p>
    <w:p w:rsidR="00AC3A96" w:rsidRPr="00953F3C" w:rsidRDefault="00AC3A96" w:rsidP="00953F3C">
      <w:pPr>
        <w:autoSpaceDE w:val="0"/>
        <w:autoSpaceDN w:val="0"/>
        <w:adjustRightInd w:val="0"/>
        <w:rPr>
          <w:rFonts w:ascii="Arial" w:hAnsi="Arial" w:cs="Arial"/>
          <w:sz w:val="16"/>
          <w:szCs w:val="16"/>
        </w:rPr>
      </w:pPr>
    </w:p>
    <w:p w:rsidR="00AC3A96" w:rsidRDefault="00AC3A96" w:rsidP="00953F3C">
      <w:pPr>
        <w:autoSpaceDE w:val="0"/>
        <w:autoSpaceDN w:val="0"/>
        <w:adjustRightInd w:val="0"/>
        <w:rPr>
          <w:rFonts w:ascii="Arial" w:hAnsi="Arial" w:cs="Arial"/>
        </w:rPr>
      </w:pPr>
      <w:r w:rsidRPr="00A365A6">
        <w:rPr>
          <w:rFonts w:ascii="Arial" w:hAnsi="Arial" w:cs="Arial"/>
        </w:rPr>
        <w:t>Le déplacement de la came principale permet alors aux disques de l’embrayage principal de se colle</w:t>
      </w:r>
      <w:r>
        <w:rPr>
          <w:rFonts w:ascii="Arial" w:hAnsi="Arial" w:cs="Arial"/>
        </w:rPr>
        <w:t xml:space="preserve">r </w:t>
      </w:r>
      <w:r w:rsidRPr="00A365A6">
        <w:rPr>
          <w:rFonts w:ascii="Arial" w:hAnsi="Arial" w:cs="Arial"/>
        </w:rPr>
        <w:t>réalisant ainsi le couplage de l’arbre de transmission longitudinal et de l’arbre d’entraînement du</w:t>
      </w:r>
      <w:r>
        <w:rPr>
          <w:rFonts w:ascii="Arial" w:hAnsi="Arial" w:cs="Arial"/>
        </w:rPr>
        <w:t xml:space="preserve"> </w:t>
      </w:r>
      <w:r w:rsidRPr="00A365A6">
        <w:rPr>
          <w:rFonts w:ascii="Arial" w:hAnsi="Arial" w:cs="Arial"/>
        </w:rPr>
        <w:t>différentiel arrière (ce qui permet le transfert de couple entre les roues avant et arrière).</w:t>
      </w:r>
    </w:p>
    <w:p w:rsidR="00AC3A96" w:rsidRPr="00953F3C" w:rsidRDefault="00AC3A96" w:rsidP="00953F3C">
      <w:pPr>
        <w:autoSpaceDE w:val="0"/>
        <w:autoSpaceDN w:val="0"/>
        <w:adjustRightInd w:val="0"/>
        <w:rPr>
          <w:rFonts w:ascii="Arial" w:hAnsi="Arial" w:cs="Arial"/>
          <w:sz w:val="16"/>
          <w:szCs w:val="16"/>
        </w:rPr>
      </w:pPr>
    </w:p>
    <w:p w:rsidR="00AC3A96" w:rsidRPr="00A365A6" w:rsidRDefault="00AC3A96" w:rsidP="008C1028">
      <w:pPr>
        <w:autoSpaceDE w:val="0"/>
        <w:autoSpaceDN w:val="0"/>
        <w:adjustRightInd w:val="0"/>
        <w:rPr>
          <w:rFonts w:ascii="Arial" w:hAnsi="Arial" w:cs="Arial"/>
        </w:rPr>
      </w:pPr>
      <w:r w:rsidRPr="00A365A6">
        <w:rPr>
          <w:rFonts w:ascii="Arial" w:hAnsi="Arial" w:cs="Arial"/>
        </w:rPr>
        <w:t>Lorsque l’embrayage principal est en fonctionnement, le couple moteur est alors transmis aux roues</w:t>
      </w:r>
      <w:r>
        <w:rPr>
          <w:rFonts w:ascii="Arial" w:hAnsi="Arial" w:cs="Arial"/>
        </w:rPr>
        <w:t xml:space="preserve"> </w:t>
      </w:r>
      <w:r w:rsidRPr="00A365A6">
        <w:rPr>
          <w:rFonts w:ascii="Arial" w:hAnsi="Arial" w:cs="Arial"/>
        </w:rPr>
        <w:t>arrière par l’intermédiaire de l’axe central et de l’arbre d’entraînement du différentiel arrière, le véhicule</w:t>
      </w:r>
      <w:r>
        <w:rPr>
          <w:rFonts w:ascii="Arial" w:hAnsi="Arial" w:cs="Arial"/>
        </w:rPr>
        <w:t xml:space="preserve"> </w:t>
      </w:r>
      <w:r w:rsidRPr="00A365A6">
        <w:rPr>
          <w:rFonts w:ascii="Arial" w:hAnsi="Arial" w:cs="Arial"/>
        </w:rPr>
        <w:t>est alors en mode de transmission 4x4.</w:t>
      </w:r>
    </w:p>
    <w:p w:rsidR="00AC3A96" w:rsidRDefault="00AC3A96" w:rsidP="008C1028">
      <w:pPr>
        <w:autoSpaceDE w:val="0"/>
        <w:autoSpaceDN w:val="0"/>
        <w:adjustRightInd w:val="0"/>
        <w:rPr>
          <w:rFonts w:ascii="ArialMT" w:hAnsi="ArialMT" w:cs="ArialMT"/>
          <w:sz w:val="22"/>
          <w:szCs w:val="22"/>
        </w:rPr>
      </w:pPr>
    </w:p>
    <w:p w:rsidR="00AC3A96" w:rsidRDefault="00AC3A96" w:rsidP="002F42E8">
      <w:pPr>
        <w:autoSpaceDE w:val="0"/>
        <w:autoSpaceDN w:val="0"/>
        <w:adjustRightInd w:val="0"/>
        <w:ind w:left="1418" w:hanging="1418"/>
        <w:rPr>
          <w:rFonts w:ascii="Arial" w:hAnsi="Arial" w:cs="Arial"/>
        </w:rPr>
      </w:pPr>
      <w:r w:rsidRPr="00C77F4F">
        <w:rPr>
          <w:rFonts w:ascii="Arial" w:hAnsi="Arial" w:cs="Arial"/>
          <w:b/>
          <w:bCs/>
          <w:i/>
          <w:iCs/>
          <w:u w:val="single"/>
        </w:rPr>
        <w:t>Remarque</w:t>
      </w:r>
      <w:r w:rsidRPr="00A365A6">
        <w:rPr>
          <w:rFonts w:ascii="Arial" w:hAnsi="Arial" w:cs="Arial"/>
        </w:rPr>
        <w:t xml:space="preserve"> : la proportion de couple moteur transmise aux roues arrière varie en fonction de la quantité de courant envoyé à la bobine par le calculateur d’embrayage piloté de pont arrière.</w:t>
      </w:r>
    </w:p>
    <w:p w:rsidR="00770D64" w:rsidRDefault="00770D64" w:rsidP="002F42E8">
      <w:pPr>
        <w:autoSpaceDE w:val="0"/>
        <w:autoSpaceDN w:val="0"/>
        <w:adjustRightInd w:val="0"/>
        <w:ind w:left="1418" w:hanging="1418"/>
        <w:rPr>
          <w:rFonts w:ascii="Arial" w:hAnsi="Arial" w:cs="Arial"/>
        </w:rPr>
      </w:pPr>
    </w:p>
    <w:p w:rsidR="00770D64" w:rsidRDefault="0070652B" w:rsidP="00770D64">
      <w:pPr>
        <w:autoSpaceDE w:val="0"/>
        <w:autoSpaceDN w:val="0"/>
        <w:adjustRightInd w:val="0"/>
        <w:ind w:left="1418" w:hanging="1418"/>
        <w:jc w:val="center"/>
        <w:rPr>
          <w:rFonts w:ascii="Arial" w:hAnsi="Arial" w:cs="Arial"/>
        </w:rPr>
      </w:pPr>
      <w:r w:rsidRPr="00A40DC7">
        <w:rPr>
          <w:noProof/>
        </w:rPr>
        <w:drawing>
          <wp:inline distT="0" distB="0" distL="0" distR="0">
            <wp:extent cx="6146800" cy="1308100"/>
            <wp:effectExtent l="0" t="0" r="0" b="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800" cy="1308100"/>
                    </a:xfrm>
                    <a:prstGeom prst="rect">
                      <a:avLst/>
                    </a:prstGeom>
                    <a:noFill/>
                    <a:ln>
                      <a:noFill/>
                    </a:ln>
                  </pic:spPr>
                </pic:pic>
              </a:graphicData>
            </a:graphic>
          </wp:inline>
        </w:drawing>
      </w:r>
    </w:p>
    <w:p w:rsidR="00770D64" w:rsidRDefault="00770D64" w:rsidP="00770D64">
      <w:pPr>
        <w:autoSpaceDE w:val="0"/>
        <w:autoSpaceDN w:val="0"/>
        <w:adjustRightInd w:val="0"/>
        <w:rPr>
          <w:rFonts w:ascii="ArialMT" w:hAnsi="ArialMT" w:cs="ArialMT"/>
          <w:sz w:val="22"/>
          <w:szCs w:val="22"/>
        </w:rPr>
      </w:pPr>
    </w:p>
    <w:p w:rsidR="00770D64" w:rsidRDefault="00770D64" w:rsidP="00770D64">
      <w:pPr>
        <w:autoSpaceDE w:val="0"/>
        <w:autoSpaceDN w:val="0"/>
        <w:adjustRightInd w:val="0"/>
        <w:spacing w:line="360" w:lineRule="auto"/>
        <w:rPr>
          <w:rFonts w:ascii="ArialMT" w:hAnsi="ArialMT" w:cs="ArialMT"/>
          <w:sz w:val="22"/>
          <w:szCs w:val="22"/>
        </w:rPr>
      </w:pPr>
      <w:r>
        <w:rPr>
          <w:rFonts w:ascii="ArialMT" w:hAnsi="ArialMT" w:cs="ArialMT"/>
          <w:sz w:val="22"/>
          <w:szCs w:val="22"/>
        </w:rPr>
        <w:t>Ces valeurs sont indicatives :</w:t>
      </w:r>
    </w:p>
    <w:p w:rsidR="00770D64" w:rsidRDefault="00770D64" w:rsidP="00770D64">
      <w:pPr>
        <w:autoSpaceDE w:val="0"/>
        <w:autoSpaceDN w:val="0"/>
        <w:adjustRightInd w:val="0"/>
        <w:ind w:left="709" w:hanging="142"/>
        <w:rPr>
          <w:rFonts w:ascii="ArialMT" w:hAnsi="ArialMT" w:cs="ArialMT"/>
          <w:sz w:val="22"/>
          <w:szCs w:val="22"/>
        </w:rPr>
      </w:pPr>
      <w:r>
        <w:rPr>
          <w:rFonts w:ascii="ArialMT" w:hAnsi="ArialMT" w:cs="ArialMT"/>
          <w:sz w:val="22"/>
          <w:szCs w:val="22"/>
        </w:rPr>
        <w:t>- En mode 2 roues motrices (2WD), le calculateur peut alimenter la bobine avec un faible courant</w:t>
      </w:r>
    </w:p>
    <w:p w:rsidR="00770D64" w:rsidRDefault="00770D64" w:rsidP="00770D64">
      <w:pPr>
        <w:autoSpaceDE w:val="0"/>
        <w:autoSpaceDN w:val="0"/>
        <w:adjustRightInd w:val="0"/>
        <w:spacing w:line="360" w:lineRule="auto"/>
        <w:ind w:left="709" w:hanging="142"/>
        <w:rPr>
          <w:rFonts w:ascii="ArialMT" w:hAnsi="ArialMT" w:cs="ArialMT"/>
          <w:sz w:val="22"/>
          <w:szCs w:val="22"/>
        </w:rPr>
      </w:pPr>
      <w:r>
        <w:rPr>
          <w:rFonts w:ascii="ArialMT" w:hAnsi="ArialMT" w:cs="ArialMT"/>
          <w:sz w:val="22"/>
          <w:szCs w:val="22"/>
        </w:rPr>
        <w:t xml:space="preserve">  (0,27A) pour diminuer les bruits de transmission.</w:t>
      </w:r>
    </w:p>
    <w:p w:rsidR="00770D64" w:rsidRDefault="00770D64" w:rsidP="00770D64">
      <w:pPr>
        <w:autoSpaceDE w:val="0"/>
        <w:autoSpaceDN w:val="0"/>
        <w:adjustRightInd w:val="0"/>
        <w:spacing w:line="360" w:lineRule="auto"/>
        <w:ind w:left="709" w:hanging="142"/>
        <w:rPr>
          <w:rFonts w:ascii="ArialMT" w:hAnsi="ArialMT" w:cs="ArialMT"/>
          <w:sz w:val="22"/>
          <w:szCs w:val="22"/>
        </w:rPr>
      </w:pPr>
      <w:r>
        <w:rPr>
          <w:rFonts w:ascii="ArialMT" w:hAnsi="ArialMT" w:cs="ArialMT"/>
          <w:sz w:val="22"/>
          <w:szCs w:val="22"/>
        </w:rPr>
        <w:t>- La valeur maximale de courant qui peut alimenter la bobine en mode 4WD est de 1,72 A.</w:t>
      </w:r>
    </w:p>
    <w:p w:rsidR="00770D64" w:rsidRDefault="00770D64" w:rsidP="00770D64">
      <w:pPr>
        <w:autoSpaceDE w:val="0"/>
        <w:autoSpaceDN w:val="0"/>
        <w:adjustRightInd w:val="0"/>
        <w:ind w:left="709" w:hanging="142"/>
        <w:rPr>
          <w:rFonts w:ascii="ArialMT" w:hAnsi="ArialMT" w:cs="ArialMT"/>
          <w:sz w:val="22"/>
          <w:szCs w:val="22"/>
        </w:rPr>
      </w:pPr>
      <w:r>
        <w:rPr>
          <w:rFonts w:ascii="ArialMT" w:hAnsi="ArialMT" w:cs="ArialMT"/>
          <w:sz w:val="22"/>
          <w:szCs w:val="22"/>
        </w:rPr>
        <w:t>- La valeur maximale de courant qui peut alimenter la bobine est</w:t>
      </w:r>
      <w:r w:rsidRPr="00770D64">
        <w:rPr>
          <w:rFonts w:ascii="ArialMT" w:hAnsi="ArialMT" w:cs="ArialMT"/>
          <w:sz w:val="22"/>
          <w:szCs w:val="22"/>
        </w:rPr>
        <w:t xml:space="preserve"> </w:t>
      </w:r>
      <w:r>
        <w:rPr>
          <w:rFonts w:ascii="ArialMT" w:hAnsi="ArialMT" w:cs="ArialMT"/>
          <w:sz w:val="22"/>
          <w:szCs w:val="22"/>
        </w:rPr>
        <w:t>de 3 A. Cette valeur ne peut être</w:t>
      </w:r>
    </w:p>
    <w:p w:rsidR="00770D64" w:rsidRDefault="00770D64" w:rsidP="00770D64">
      <w:pPr>
        <w:autoSpaceDE w:val="0"/>
        <w:autoSpaceDN w:val="0"/>
        <w:adjustRightInd w:val="0"/>
        <w:ind w:left="709" w:hanging="142"/>
        <w:rPr>
          <w:rFonts w:ascii="Arial" w:hAnsi="Arial" w:cs="Arial"/>
        </w:rPr>
        <w:sectPr w:rsidR="00770D64" w:rsidSect="00953F3C">
          <w:type w:val="continuous"/>
          <w:pgSz w:w="11906" w:h="16838" w:code="9"/>
          <w:pgMar w:top="851" w:right="567" w:bottom="851" w:left="851" w:header="567" w:footer="312" w:gutter="0"/>
          <w:cols w:space="708"/>
          <w:docGrid w:linePitch="254"/>
        </w:sectPr>
      </w:pPr>
      <w:r>
        <w:rPr>
          <w:rFonts w:ascii="ArialMT" w:hAnsi="ArialMT" w:cs="ArialMT"/>
          <w:sz w:val="22"/>
          <w:szCs w:val="22"/>
        </w:rPr>
        <w:t xml:space="preserve">  </w:t>
      </w:r>
      <w:proofErr w:type="gramStart"/>
      <w:r>
        <w:rPr>
          <w:rFonts w:ascii="ArialMT" w:hAnsi="ArialMT" w:cs="ArialMT"/>
          <w:sz w:val="22"/>
          <w:szCs w:val="22"/>
        </w:rPr>
        <w:t>obtenue</w:t>
      </w:r>
      <w:proofErr w:type="gramEnd"/>
      <w:r>
        <w:rPr>
          <w:rFonts w:ascii="ArialMT" w:hAnsi="ArialMT" w:cs="ArialMT"/>
          <w:sz w:val="22"/>
          <w:szCs w:val="22"/>
        </w:rPr>
        <w:t xml:space="preserve"> qu’en mode 4WD LOCK (en cas de démarrage brusque).</w:t>
      </w:r>
    </w:p>
    <w:p w:rsidR="00AC3A96" w:rsidRPr="004F0B30" w:rsidRDefault="00AC3A96" w:rsidP="008C1028">
      <w:pPr>
        <w:autoSpaceDE w:val="0"/>
        <w:autoSpaceDN w:val="0"/>
        <w:adjustRightInd w:val="0"/>
        <w:rPr>
          <w:rFonts w:ascii="Arial" w:hAnsi="Arial" w:cs="Arial"/>
          <w:sz w:val="28"/>
          <w:szCs w:val="28"/>
          <w:u w:val="single"/>
        </w:rPr>
      </w:pPr>
      <w:r w:rsidRPr="004F0B30">
        <w:rPr>
          <w:rFonts w:ascii="Arial" w:hAnsi="Arial" w:cs="Arial"/>
          <w:b/>
          <w:bCs/>
          <w:caps/>
          <w:sz w:val="28"/>
          <w:szCs w:val="28"/>
          <w:u w:val="single"/>
        </w:rPr>
        <w:lastRenderedPageBreak/>
        <w:t>Analyse de l’EMBRAYAGE</w:t>
      </w:r>
      <w:r w:rsidRPr="004F0B30">
        <w:rPr>
          <w:rFonts w:ascii="Arial" w:hAnsi="Arial" w:cs="Arial"/>
          <w:b/>
          <w:bCs/>
          <w:sz w:val="28"/>
          <w:szCs w:val="28"/>
          <w:u w:val="single"/>
        </w:rPr>
        <w:t xml:space="preserve"> PRINCIPAL</w:t>
      </w:r>
      <w:r w:rsidRPr="004F0B30">
        <w:rPr>
          <w:rFonts w:ascii="Arial" w:hAnsi="Arial" w:cs="Arial"/>
          <w:sz w:val="28"/>
          <w:szCs w:val="28"/>
          <w:u w:val="single"/>
        </w:rPr>
        <w:t xml:space="preserve"> </w:t>
      </w:r>
      <w:r w:rsidR="00770D64" w:rsidRPr="00770D64">
        <w:rPr>
          <w:rFonts w:ascii="Arial" w:hAnsi="Arial" w:cs="Arial"/>
          <w:b/>
          <w:caps/>
          <w:sz w:val="28"/>
          <w:szCs w:val="28"/>
          <w:u w:val="single"/>
        </w:rPr>
        <w:t>moteur/boite</w:t>
      </w:r>
    </w:p>
    <w:p w:rsidR="00AC3A96" w:rsidRDefault="00AC3A96" w:rsidP="008C1028">
      <w:pPr>
        <w:autoSpaceDE w:val="0"/>
        <w:autoSpaceDN w:val="0"/>
        <w:adjustRightInd w:val="0"/>
        <w:rPr>
          <w:rFonts w:ascii="Arial" w:hAnsi="Arial" w:cs="Arial"/>
        </w:rPr>
      </w:pPr>
    </w:p>
    <w:p w:rsidR="00AC3A96" w:rsidRDefault="00AC3A96" w:rsidP="008C1028">
      <w:pPr>
        <w:autoSpaceDE w:val="0"/>
        <w:autoSpaceDN w:val="0"/>
        <w:adjustRightInd w:val="0"/>
        <w:rPr>
          <w:rFonts w:ascii="Arial" w:hAnsi="Arial" w:cs="Arial"/>
        </w:rPr>
      </w:pPr>
      <w:r>
        <w:rPr>
          <w:rFonts w:ascii="Arial" w:hAnsi="Arial" w:cs="Arial"/>
        </w:rPr>
        <w:t xml:space="preserve">La courbe ci-dessous représente l’évolution de </w:t>
      </w:r>
      <w:r w:rsidRPr="00DD6558">
        <w:rPr>
          <w:rFonts w:ascii="Arial" w:hAnsi="Arial" w:cs="Arial"/>
        </w:rPr>
        <w:t>l’effort presseur (</w:t>
      </w:r>
      <w:proofErr w:type="spellStart"/>
      <w:r w:rsidRPr="00DD6558">
        <w:rPr>
          <w:rFonts w:ascii="Arial" w:hAnsi="Arial" w:cs="Arial"/>
        </w:rPr>
        <w:t>Fp</w:t>
      </w:r>
      <w:proofErr w:type="spellEnd"/>
      <w:r w:rsidRPr="00DD6558">
        <w:rPr>
          <w:rFonts w:ascii="Arial" w:hAnsi="Arial" w:cs="Arial"/>
        </w:rPr>
        <w:t xml:space="preserve">) développé par </w:t>
      </w:r>
      <w:r w:rsidR="00F40AE4">
        <w:rPr>
          <w:rFonts w:ascii="Arial" w:hAnsi="Arial" w:cs="Arial"/>
        </w:rPr>
        <w:t>le</w:t>
      </w:r>
      <w:r w:rsidRPr="00DD6558">
        <w:rPr>
          <w:rFonts w:ascii="Arial" w:hAnsi="Arial" w:cs="Arial"/>
        </w:rPr>
        <w:t xml:space="preserve"> diaphragme sur le</w:t>
      </w:r>
      <w:r>
        <w:rPr>
          <w:rFonts w:ascii="Arial" w:hAnsi="Arial" w:cs="Arial"/>
        </w:rPr>
        <w:t xml:space="preserve"> d</w:t>
      </w:r>
      <w:r w:rsidRPr="00DD6558">
        <w:rPr>
          <w:rFonts w:ascii="Arial" w:hAnsi="Arial" w:cs="Arial"/>
        </w:rPr>
        <w:t>isque</w:t>
      </w:r>
      <w:r>
        <w:rPr>
          <w:rFonts w:ascii="Arial" w:hAnsi="Arial" w:cs="Arial"/>
        </w:rPr>
        <w:t xml:space="preserve"> </w:t>
      </w:r>
      <w:r w:rsidR="00F1286A">
        <w:rPr>
          <w:rFonts w:ascii="Arial" w:hAnsi="Arial" w:cs="Arial"/>
        </w:rPr>
        <w:t xml:space="preserve">d’embrayage en fonction de son </w:t>
      </w:r>
      <w:r w:rsidRPr="00DD6558">
        <w:rPr>
          <w:rFonts w:ascii="Arial" w:hAnsi="Arial" w:cs="Arial"/>
        </w:rPr>
        <w:t>écrasement (E).</w:t>
      </w:r>
    </w:p>
    <w:p w:rsidR="007C21BD" w:rsidRDefault="007C21BD" w:rsidP="008C1028">
      <w:pPr>
        <w:autoSpaceDE w:val="0"/>
        <w:autoSpaceDN w:val="0"/>
        <w:adjustRightInd w:val="0"/>
        <w:rPr>
          <w:rFonts w:ascii="Arial" w:hAnsi="Arial" w:cs="Arial"/>
        </w:rPr>
      </w:pPr>
    </w:p>
    <w:p w:rsidR="00AC3A96" w:rsidRDefault="007C21BD" w:rsidP="007C21BD">
      <w:pPr>
        <w:autoSpaceDE w:val="0"/>
        <w:autoSpaceDN w:val="0"/>
        <w:adjustRightInd w:val="0"/>
        <w:jc w:val="center"/>
        <w:rPr>
          <w:rFonts w:ascii="Arial" w:hAnsi="Arial" w:cs="Arial"/>
        </w:rPr>
      </w:pPr>
      <w:r>
        <w:rPr>
          <w:noProof/>
        </w:rPr>
        <w:drawing>
          <wp:inline distT="0" distB="0" distL="0" distR="0">
            <wp:extent cx="5383530" cy="3117294"/>
            <wp:effectExtent l="0" t="0" r="7620"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85504" cy="3118437"/>
                    </a:xfrm>
                    <a:prstGeom prst="rect">
                      <a:avLst/>
                    </a:prstGeom>
                  </pic:spPr>
                </pic:pic>
              </a:graphicData>
            </a:graphic>
          </wp:inline>
        </w:drawing>
      </w:r>
    </w:p>
    <w:p w:rsidR="00AC3A96" w:rsidRDefault="00AC3A96" w:rsidP="008C1028">
      <w:pPr>
        <w:autoSpaceDE w:val="0"/>
        <w:autoSpaceDN w:val="0"/>
        <w:adjustRightInd w:val="0"/>
        <w:ind w:left="360"/>
        <w:rPr>
          <w:rFonts w:ascii="Arial" w:hAnsi="Arial" w:cs="Arial"/>
        </w:rPr>
      </w:pPr>
    </w:p>
    <w:p w:rsidR="00AC3A96" w:rsidRPr="00115B7E" w:rsidRDefault="00AC3A96" w:rsidP="008C1028">
      <w:pPr>
        <w:numPr>
          <w:ilvl w:val="0"/>
          <w:numId w:val="24"/>
        </w:numPr>
        <w:autoSpaceDE w:val="0"/>
        <w:autoSpaceDN w:val="0"/>
        <w:adjustRightInd w:val="0"/>
        <w:rPr>
          <w:rFonts w:ascii="Arial" w:hAnsi="Arial" w:cs="Arial"/>
        </w:rPr>
      </w:pPr>
      <w:r>
        <w:rPr>
          <w:rFonts w:ascii="Arial" w:hAnsi="Arial" w:cs="Arial"/>
        </w:rPr>
        <w:t>En c</w:t>
      </w:r>
      <w:r w:rsidRPr="00115B7E">
        <w:rPr>
          <w:rFonts w:ascii="Arial" w:hAnsi="Arial" w:cs="Arial"/>
        </w:rPr>
        <w:t xml:space="preserve">onsidérant que l’effort exercé par le conducteur sur la pédale lors du débrayage est de 16 </w:t>
      </w:r>
      <w:proofErr w:type="spellStart"/>
      <w:proofErr w:type="gramStart"/>
      <w:r w:rsidRPr="00115B7E">
        <w:rPr>
          <w:rFonts w:ascii="Arial" w:hAnsi="Arial" w:cs="Arial"/>
        </w:rPr>
        <w:t>daN</w:t>
      </w:r>
      <w:proofErr w:type="spellEnd"/>
      <w:proofErr w:type="gramEnd"/>
      <w:r w:rsidRPr="00115B7E">
        <w:rPr>
          <w:rFonts w:ascii="Arial" w:hAnsi="Arial" w:cs="Arial"/>
        </w:rPr>
        <w:t xml:space="preserve">, ce qui correspond à un embrayage en bon état, calculer le rapport de démultiplication de la commande pour un effort presseur de 695 </w:t>
      </w:r>
      <w:proofErr w:type="spellStart"/>
      <w:r w:rsidRPr="00115B7E">
        <w:rPr>
          <w:rFonts w:ascii="Arial" w:hAnsi="Arial" w:cs="Arial"/>
        </w:rPr>
        <w:t>daN</w:t>
      </w:r>
      <w:proofErr w:type="spellEnd"/>
      <w:r w:rsidRPr="00115B7E">
        <w:rPr>
          <w:rFonts w:ascii="Arial" w:hAnsi="Arial" w:cs="Arial"/>
        </w:rPr>
        <w:t>.</w:t>
      </w:r>
      <w:r w:rsidR="00361B55">
        <w:rPr>
          <w:rFonts w:ascii="Arial" w:hAnsi="Arial" w:cs="Arial"/>
        </w:rPr>
        <w:br/>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p>
    <w:p w:rsidR="00AC3A96" w:rsidRDefault="00AC3A96" w:rsidP="008C1028">
      <w:pPr>
        <w:autoSpaceDE w:val="0"/>
        <w:autoSpaceDN w:val="0"/>
        <w:adjustRightInd w:val="0"/>
        <w:rPr>
          <w:rFonts w:ascii="TimesNewRomanPSMT" w:hAnsi="TimesNewRomanPSMT" w:cs="TimesNewRomanPSMT"/>
        </w:rPr>
      </w:pPr>
    </w:p>
    <w:p w:rsidR="00AC3A96" w:rsidRPr="00A577D8" w:rsidRDefault="00AC3A96" w:rsidP="008C1028">
      <w:pPr>
        <w:numPr>
          <w:ilvl w:val="0"/>
          <w:numId w:val="24"/>
        </w:numPr>
        <w:autoSpaceDE w:val="0"/>
        <w:autoSpaceDN w:val="0"/>
        <w:adjustRightInd w:val="0"/>
        <w:rPr>
          <w:rFonts w:ascii="Arial" w:hAnsi="Arial" w:cs="Arial"/>
        </w:rPr>
      </w:pPr>
      <w:r w:rsidRPr="00A577D8">
        <w:rPr>
          <w:rFonts w:ascii="Arial" w:hAnsi="Arial" w:cs="Arial"/>
        </w:rPr>
        <w:t>Si le système de compensation d’usure (SAC) ne fonctionne pas et reste en position initiale quelle que soit l’usure des garnitures, quelles seront les incidences sur le fonctionnement du système ?</w:t>
      </w:r>
      <w:r w:rsidR="00361B55">
        <w:rPr>
          <w:rFonts w:ascii="Arial" w:hAnsi="Arial" w:cs="Arial"/>
        </w:rPr>
        <w:br/>
      </w:r>
    </w:p>
    <w:p w:rsidR="00AC3A96" w:rsidRPr="00BF705A" w:rsidRDefault="00AC3A96" w:rsidP="00430EE4">
      <w:pPr>
        <w:ind w:firstLine="567"/>
      </w:pPr>
      <w:r w:rsidRPr="00BF705A">
        <w:t>……………………………………………………………………………………………………………</w:t>
      </w:r>
    </w:p>
    <w:p w:rsidR="00AC3A96" w:rsidRPr="00BF705A" w:rsidRDefault="00AC3A96" w:rsidP="00430EE4">
      <w:pPr>
        <w:autoSpaceDE w:val="0"/>
        <w:autoSpaceDN w:val="0"/>
        <w:adjustRightInd w:val="0"/>
        <w:ind w:firstLine="567"/>
        <w:rPr>
          <w:rFonts w:ascii="Arial" w:hAnsi="Arial" w:cs="Arial"/>
        </w:rPr>
      </w:pPr>
      <w:r w:rsidRPr="00BF705A">
        <w:rPr>
          <w:rFonts w:ascii="Arial" w:hAnsi="Arial" w:cs="Arial"/>
        </w:rPr>
        <w:t>……………………………………………………………………………………………………………</w:t>
      </w:r>
    </w:p>
    <w:p w:rsidR="00AC3A96" w:rsidRPr="00BF705A" w:rsidRDefault="00AC3A96" w:rsidP="00430EE4">
      <w:pPr>
        <w:autoSpaceDE w:val="0"/>
        <w:autoSpaceDN w:val="0"/>
        <w:adjustRightInd w:val="0"/>
        <w:ind w:firstLine="567"/>
        <w:rPr>
          <w:rFonts w:ascii="Arial" w:hAnsi="Arial" w:cs="Arial"/>
        </w:rPr>
      </w:pPr>
      <w:r w:rsidRPr="00BF705A">
        <w:rPr>
          <w:rFonts w:ascii="Arial" w:hAnsi="Arial" w:cs="Arial"/>
        </w:rPr>
        <w:t>……………………………………………………………………………………………………………</w:t>
      </w:r>
    </w:p>
    <w:p w:rsidR="00AC3A96" w:rsidRPr="00BF705A" w:rsidRDefault="00AC3A96" w:rsidP="00430EE4">
      <w:pPr>
        <w:autoSpaceDE w:val="0"/>
        <w:autoSpaceDN w:val="0"/>
        <w:adjustRightInd w:val="0"/>
        <w:ind w:firstLine="567"/>
        <w:rPr>
          <w:rFonts w:ascii="Arial" w:hAnsi="Arial" w:cs="Arial"/>
        </w:rPr>
      </w:pPr>
      <w:r w:rsidRPr="00BF705A">
        <w:rPr>
          <w:rFonts w:ascii="Arial" w:hAnsi="Arial" w:cs="Arial"/>
        </w:rPr>
        <w:t>……………………………………………………………………………………………………………</w:t>
      </w:r>
    </w:p>
    <w:p w:rsidR="00AC3A96" w:rsidRPr="00BF705A" w:rsidRDefault="00AC3A96" w:rsidP="00430EE4">
      <w:pPr>
        <w:autoSpaceDE w:val="0"/>
        <w:autoSpaceDN w:val="0"/>
        <w:adjustRightInd w:val="0"/>
        <w:ind w:firstLine="567"/>
        <w:rPr>
          <w:rFonts w:ascii="Arial" w:hAnsi="Arial" w:cs="Arial"/>
        </w:rPr>
      </w:pPr>
      <w:r w:rsidRPr="00BF705A">
        <w:rPr>
          <w:rFonts w:ascii="Arial" w:hAnsi="Arial" w:cs="Arial"/>
        </w:rPr>
        <w:t>……………………………………………………………………………………………………………</w:t>
      </w:r>
    </w:p>
    <w:p w:rsidR="00AC3A96" w:rsidRDefault="00AC3A96" w:rsidP="00430EE4">
      <w:pPr>
        <w:autoSpaceDE w:val="0"/>
        <w:autoSpaceDN w:val="0"/>
        <w:adjustRightInd w:val="0"/>
        <w:ind w:firstLine="567"/>
        <w:rPr>
          <w:rFonts w:ascii="Arial" w:hAnsi="Arial" w:cs="Arial"/>
        </w:rPr>
      </w:pPr>
      <w:r w:rsidRPr="00BF705A">
        <w:rPr>
          <w:rFonts w:ascii="Arial" w:hAnsi="Arial" w:cs="Arial"/>
        </w:rPr>
        <w:t>……………………………………………………………………………………………………………</w:t>
      </w:r>
    </w:p>
    <w:p w:rsidR="00AC3A96" w:rsidRDefault="00AC3A96" w:rsidP="008C1028">
      <w:pPr>
        <w:autoSpaceDE w:val="0"/>
        <w:autoSpaceDN w:val="0"/>
        <w:adjustRightInd w:val="0"/>
        <w:rPr>
          <w:rFonts w:ascii="TimesNewRomanPSMT" w:hAnsi="TimesNewRomanPSMT" w:cs="TimesNewRomanPSMT"/>
        </w:rPr>
      </w:pPr>
    </w:p>
    <w:p w:rsidR="00AC3A96" w:rsidRPr="00A577D8" w:rsidRDefault="00AC3A96" w:rsidP="008C1028">
      <w:pPr>
        <w:numPr>
          <w:ilvl w:val="0"/>
          <w:numId w:val="24"/>
        </w:numPr>
        <w:autoSpaceDE w:val="0"/>
        <w:autoSpaceDN w:val="0"/>
        <w:adjustRightInd w:val="0"/>
        <w:rPr>
          <w:rFonts w:ascii="TimesNewRomanPSMT" w:hAnsi="TimesNewRomanPSMT" w:cs="TimesNewRomanPSMT"/>
        </w:rPr>
      </w:pPr>
      <w:r w:rsidRPr="00115B7E">
        <w:rPr>
          <w:rFonts w:ascii="Arial" w:hAnsi="Arial" w:cs="Arial"/>
        </w:rPr>
        <w:t xml:space="preserve">En </w:t>
      </w:r>
      <w:r>
        <w:rPr>
          <w:rFonts w:ascii="Arial" w:hAnsi="Arial" w:cs="Arial"/>
        </w:rPr>
        <w:t xml:space="preserve">faisant l’hypothèse que </w:t>
      </w:r>
      <w:r w:rsidRPr="00115B7E">
        <w:rPr>
          <w:rFonts w:ascii="Arial" w:hAnsi="Arial" w:cs="Arial"/>
        </w:rPr>
        <w:t xml:space="preserve">le système de rattrapage de jeu ne fonctionne pas, </w:t>
      </w:r>
      <w:proofErr w:type="gramStart"/>
      <w:r w:rsidRPr="00115B7E">
        <w:rPr>
          <w:rFonts w:ascii="Arial" w:hAnsi="Arial" w:cs="Arial"/>
        </w:rPr>
        <w:t>calculer</w:t>
      </w:r>
      <w:proofErr w:type="gramEnd"/>
      <w:r w:rsidRPr="00115B7E">
        <w:rPr>
          <w:rFonts w:ascii="Arial" w:hAnsi="Arial" w:cs="Arial"/>
        </w:rPr>
        <w:t xml:space="preserve"> l’effort que devra fournir le conducteur (</w:t>
      </w:r>
      <w:proofErr w:type="spellStart"/>
      <w:r w:rsidRPr="00115B7E">
        <w:rPr>
          <w:rFonts w:ascii="Arial" w:hAnsi="Arial" w:cs="Arial"/>
        </w:rPr>
        <w:t>Fc</w:t>
      </w:r>
      <w:proofErr w:type="spellEnd"/>
      <w:r w:rsidRPr="00115B7E">
        <w:rPr>
          <w:rFonts w:ascii="Arial" w:hAnsi="Arial" w:cs="Arial"/>
        </w:rPr>
        <w:t>) lorsque les garnitures sont usées.</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p>
    <w:p w:rsidR="00AC3A96" w:rsidRDefault="00AC3A96" w:rsidP="008C1028">
      <w:pPr>
        <w:autoSpaceDE w:val="0"/>
        <w:autoSpaceDN w:val="0"/>
        <w:adjustRightInd w:val="0"/>
        <w:rPr>
          <w:rFonts w:ascii="Arial-BoldMT" w:hAnsi="Arial-BoldMT" w:cs="Arial-BoldMT"/>
          <w:b/>
          <w:bCs/>
          <w:sz w:val="22"/>
          <w:szCs w:val="22"/>
        </w:rPr>
      </w:pPr>
    </w:p>
    <w:p w:rsidR="00AC3A96" w:rsidRPr="00115B7E" w:rsidRDefault="00AC3A96" w:rsidP="008C1028">
      <w:pPr>
        <w:autoSpaceDE w:val="0"/>
        <w:autoSpaceDN w:val="0"/>
        <w:adjustRightInd w:val="0"/>
        <w:spacing w:line="480" w:lineRule="auto"/>
        <w:ind w:firstLine="708"/>
        <w:rPr>
          <w:rFonts w:ascii="Arial" w:hAnsi="Arial" w:cs="Arial"/>
        </w:rPr>
      </w:pPr>
      <w:r w:rsidRPr="00115B7E">
        <w:rPr>
          <w:rFonts w:ascii="Arial" w:hAnsi="Arial" w:cs="Arial"/>
        </w:rPr>
        <w:t>Complétez le tableau en fonction des différentes valeurs de E :</w:t>
      </w:r>
    </w:p>
    <w:p w:rsidR="00AC3A96" w:rsidRDefault="0070652B" w:rsidP="008C1028">
      <w:pPr>
        <w:autoSpaceDE w:val="0"/>
        <w:autoSpaceDN w:val="0"/>
        <w:adjustRightInd w:val="0"/>
        <w:jc w:val="center"/>
        <w:rPr>
          <w:rFonts w:ascii="Arial" w:hAnsi="Arial" w:cs="Arial"/>
        </w:rPr>
      </w:pPr>
      <w:r>
        <w:rPr>
          <w:rFonts w:ascii="Arial" w:hAnsi="Arial" w:cs="Arial"/>
          <w:noProof/>
        </w:rPr>
        <w:drawing>
          <wp:inline distT="0" distB="0" distL="0" distR="0">
            <wp:extent cx="5461000" cy="5334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000" cy="533400"/>
                    </a:xfrm>
                    <a:prstGeom prst="rect">
                      <a:avLst/>
                    </a:prstGeom>
                    <a:noFill/>
                    <a:ln>
                      <a:noFill/>
                    </a:ln>
                  </pic:spPr>
                </pic:pic>
              </a:graphicData>
            </a:graphic>
          </wp:inline>
        </w:drawing>
      </w:r>
    </w:p>
    <w:p w:rsidR="007C21BD" w:rsidRDefault="007C21BD">
      <w:pPr>
        <w:rPr>
          <w:rFonts w:ascii="Arial" w:hAnsi="Arial" w:cs="Arial"/>
        </w:rPr>
      </w:pPr>
    </w:p>
    <w:p w:rsidR="00AC3A96" w:rsidRDefault="00AC3A96" w:rsidP="008C1028">
      <w:pPr>
        <w:numPr>
          <w:ilvl w:val="0"/>
          <w:numId w:val="24"/>
        </w:numPr>
        <w:autoSpaceDE w:val="0"/>
        <w:autoSpaceDN w:val="0"/>
        <w:adjustRightInd w:val="0"/>
        <w:rPr>
          <w:rFonts w:ascii="Arial" w:hAnsi="Arial" w:cs="Arial"/>
        </w:rPr>
      </w:pPr>
      <w:r w:rsidRPr="00115B7E">
        <w:rPr>
          <w:rFonts w:ascii="Arial" w:hAnsi="Arial" w:cs="Arial"/>
        </w:rPr>
        <w:lastRenderedPageBreak/>
        <w:t xml:space="preserve">Tracer la courbe </w:t>
      </w:r>
      <w:proofErr w:type="spellStart"/>
      <w:r w:rsidRPr="00115B7E">
        <w:rPr>
          <w:rFonts w:ascii="Arial" w:hAnsi="Arial" w:cs="Arial"/>
        </w:rPr>
        <w:t>F</w:t>
      </w:r>
      <w:r w:rsidRPr="00BF705A">
        <w:rPr>
          <w:rFonts w:ascii="Arial" w:hAnsi="Arial" w:cs="Arial"/>
        </w:rPr>
        <w:t>c</w:t>
      </w:r>
      <w:proofErr w:type="spellEnd"/>
      <w:r w:rsidRPr="00115B7E">
        <w:rPr>
          <w:rFonts w:ascii="Arial" w:hAnsi="Arial" w:cs="Arial"/>
        </w:rPr>
        <w:t xml:space="preserve"> = </w:t>
      </w:r>
      <w:r>
        <w:rPr>
          <w:rFonts w:ascii="Arial" w:hAnsi="Arial" w:cs="Arial"/>
        </w:rPr>
        <w:t xml:space="preserve">f(E) </w:t>
      </w:r>
    </w:p>
    <w:p w:rsidR="00AC3A96" w:rsidRPr="00115B7E" w:rsidRDefault="00AC3A96" w:rsidP="008C1028">
      <w:pPr>
        <w:autoSpaceDE w:val="0"/>
        <w:autoSpaceDN w:val="0"/>
        <w:adjustRightInd w:val="0"/>
        <w:ind w:left="360"/>
        <w:rPr>
          <w:rFonts w:ascii="Arial" w:hAnsi="Arial" w:cs="Arial"/>
        </w:rPr>
      </w:pPr>
    </w:p>
    <w:p w:rsidR="00AC3A96" w:rsidRDefault="0070652B" w:rsidP="008C1028">
      <w:pPr>
        <w:autoSpaceDE w:val="0"/>
        <w:autoSpaceDN w:val="0"/>
        <w:adjustRightInd w:val="0"/>
        <w:rPr>
          <w:rFonts w:ascii="Arial" w:hAnsi="Arial" w:cs="Arial"/>
        </w:rPr>
      </w:pPr>
      <w:r>
        <w:rPr>
          <w:rFonts w:ascii="Arial" w:hAnsi="Arial" w:cs="Arial"/>
          <w:noProof/>
        </w:rPr>
        <w:drawing>
          <wp:inline distT="0" distB="0" distL="0" distR="0">
            <wp:extent cx="6572250" cy="43942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0" cy="4394200"/>
                    </a:xfrm>
                    <a:prstGeom prst="rect">
                      <a:avLst/>
                    </a:prstGeom>
                    <a:noFill/>
                    <a:ln>
                      <a:noFill/>
                    </a:ln>
                  </pic:spPr>
                </pic:pic>
              </a:graphicData>
            </a:graphic>
          </wp:inline>
        </w:drawing>
      </w:r>
    </w:p>
    <w:p w:rsidR="00AC3A96" w:rsidRPr="00BF705A" w:rsidRDefault="00AC3A96" w:rsidP="008C1028">
      <w:pPr>
        <w:autoSpaceDE w:val="0"/>
        <w:autoSpaceDN w:val="0"/>
        <w:adjustRightInd w:val="0"/>
        <w:rPr>
          <w:rFonts w:ascii="Arial" w:hAnsi="Arial" w:cs="Arial"/>
        </w:rPr>
      </w:pPr>
    </w:p>
    <w:p w:rsidR="00AC3A96" w:rsidRPr="00A577D8" w:rsidRDefault="00AC3A96" w:rsidP="008C1028">
      <w:pPr>
        <w:numPr>
          <w:ilvl w:val="0"/>
          <w:numId w:val="24"/>
        </w:numPr>
        <w:autoSpaceDE w:val="0"/>
        <w:autoSpaceDN w:val="0"/>
        <w:adjustRightInd w:val="0"/>
        <w:rPr>
          <w:rFonts w:ascii="Arial" w:hAnsi="Arial" w:cs="Arial"/>
        </w:rPr>
      </w:pPr>
      <w:r w:rsidRPr="00A577D8">
        <w:rPr>
          <w:rFonts w:ascii="Arial" w:hAnsi="Arial" w:cs="Arial"/>
        </w:rPr>
        <w:t xml:space="preserve">Calculer le couple maximal (Ct) transmissible en </w:t>
      </w:r>
      <w:proofErr w:type="spellStart"/>
      <w:r w:rsidRPr="00A577D8">
        <w:rPr>
          <w:rFonts w:ascii="Arial" w:hAnsi="Arial" w:cs="Arial"/>
        </w:rPr>
        <w:t>daN.m</w:t>
      </w:r>
      <w:proofErr w:type="spellEnd"/>
      <w:r w:rsidRPr="00A577D8">
        <w:rPr>
          <w:rFonts w:ascii="Arial" w:hAnsi="Arial" w:cs="Arial"/>
        </w:rPr>
        <w:t>, en fonction de l’effort presseur (</w:t>
      </w:r>
      <w:proofErr w:type="spellStart"/>
      <w:r w:rsidRPr="00A577D8">
        <w:rPr>
          <w:rFonts w:ascii="Arial" w:hAnsi="Arial" w:cs="Arial"/>
        </w:rPr>
        <w:t>Fp</w:t>
      </w:r>
      <w:proofErr w:type="spellEnd"/>
      <w:r w:rsidRPr="00A577D8">
        <w:rPr>
          <w:rFonts w:ascii="Arial" w:hAnsi="Arial" w:cs="Arial"/>
        </w:rPr>
        <w:t>) pour les valeurs suivantes</w:t>
      </w:r>
      <w:r>
        <w:rPr>
          <w:rFonts w:ascii="Arial" w:hAnsi="Arial" w:cs="Arial"/>
        </w:rPr>
        <w:t> :</w:t>
      </w:r>
    </w:p>
    <w:p w:rsidR="00AC3A96" w:rsidRDefault="00AC3A96" w:rsidP="008C1028">
      <w:pPr>
        <w:autoSpaceDE w:val="0"/>
        <w:autoSpaceDN w:val="0"/>
        <w:adjustRightInd w:val="0"/>
        <w:rPr>
          <w:rFonts w:ascii="Arial" w:hAnsi="Arial" w:cs="Arial"/>
        </w:rPr>
      </w:pPr>
    </w:p>
    <w:p w:rsidR="00AC3A96" w:rsidRPr="00BF705A" w:rsidRDefault="00AC3A96" w:rsidP="008C1028">
      <w:pPr>
        <w:autoSpaceDE w:val="0"/>
        <w:autoSpaceDN w:val="0"/>
        <w:adjustRightInd w:val="0"/>
        <w:jc w:val="center"/>
        <w:rPr>
          <w:rFonts w:ascii="Arial" w:hAnsi="Arial" w:cs="Arial"/>
        </w:rPr>
      </w:pPr>
      <w:proofErr w:type="gramStart"/>
      <w:r w:rsidRPr="00BF705A">
        <w:rPr>
          <w:rFonts w:ascii="Arial" w:hAnsi="Arial" w:cs="Arial"/>
        </w:rPr>
        <w:t>f</w:t>
      </w:r>
      <w:proofErr w:type="gramEnd"/>
      <w:r w:rsidRPr="00BF705A">
        <w:rPr>
          <w:rFonts w:ascii="Arial" w:hAnsi="Arial" w:cs="Arial"/>
        </w:rPr>
        <w:t xml:space="preserve"> =</w:t>
      </w:r>
      <w:r>
        <w:rPr>
          <w:rFonts w:ascii="Arial" w:hAnsi="Arial" w:cs="Arial"/>
        </w:rPr>
        <w:t xml:space="preserve"> </w:t>
      </w:r>
      <w:r w:rsidR="00761F64">
        <w:rPr>
          <w:rFonts w:ascii="Arial" w:hAnsi="Arial" w:cs="Arial"/>
        </w:rPr>
        <w:t xml:space="preserve">0,3 </w:t>
      </w:r>
      <w:r>
        <w:rPr>
          <w:rFonts w:ascii="Arial" w:hAnsi="Arial" w:cs="Arial"/>
        </w:rPr>
        <w:tab/>
      </w:r>
      <w:r w:rsidR="00761F64">
        <w:rPr>
          <w:rFonts w:ascii="Arial" w:hAnsi="Arial" w:cs="Arial"/>
        </w:rPr>
        <w:t xml:space="preserve">Diamètre intérieur = 150 </w:t>
      </w:r>
      <w:r w:rsidRPr="00BF705A">
        <w:rPr>
          <w:rFonts w:ascii="Arial" w:hAnsi="Arial" w:cs="Arial"/>
        </w:rPr>
        <w:t>mm</w:t>
      </w:r>
      <w:r>
        <w:rPr>
          <w:rFonts w:ascii="Arial" w:hAnsi="Arial" w:cs="Arial"/>
        </w:rPr>
        <w:tab/>
      </w:r>
      <w:r w:rsidRPr="00BF705A">
        <w:rPr>
          <w:rFonts w:ascii="Arial" w:hAnsi="Arial" w:cs="Arial"/>
        </w:rPr>
        <w:t xml:space="preserve"> Diamètre extérieur = 240</w:t>
      </w:r>
      <w:r w:rsidR="00761F64">
        <w:rPr>
          <w:rFonts w:ascii="Arial" w:hAnsi="Arial" w:cs="Arial"/>
        </w:rPr>
        <w:t xml:space="preserve"> </w:t>
      </w:r>
      <w:r w:rsidRPr="00BF705A">
        <w:rPr>
          <w:rFonts w:ascii="Arial" w:hAnsi="Arial" w:cs="Arial"/>
        </w:rPr>
        <w:t>mm</w:t>
      </w:r>
    </w:p>
    <w:p w:rsidR="00AC3A96" w:rsidRPr="00BF705A" w:rsidRDefault="00AC3A96" w:rsidP="008C1028">
      <w:pPr>
        <w:autoSpaceDE w:val="0"/>
        <w:autoSpaceDN w:val="0"/>
        <w:adjustRightInd w:val="0"/>
        <w:rPr>
          <w:rFonts w:ascii="Arial" w:hAnsi="Arial" w:cs="Arial"/>
        </w:rPr>
      </w:pPr>
    </w:p>
    <w:p w:rsidR="00AC3A96" w:rsidRPr="00BF705A" w:rsidRDefault="00AC3A96" w:rsidP="002165D1">
      <w:pPr>
        <w:autoSpaceDE w:val="0"/>
        <w:autoSpaceDN w:val="0"/>
        <w:adjustRightInd w:val="0"/>
        <w:spacing w:line="360" w:lineRule="auto"/>
        <w:ind w:firstLine="708"/>
        <w:rPr>
          <w:rFonts w:ascii="Arial" w:hAnsi="Arial" w:cs="Arial"/>
        </w:rPr>
      </w:pPr>
      <w:r>
        <w:rPr>
          <w:rFonts w:ascii="Arial" w:hAnsi="Arial" w:cs="Arial"/>
        </w:rPr>
        <w:t>Compléter</w:t>
      </w:r>
      <w:r w:rsidRPr="00BF705A">
        <w:rPr>
          <w:rFonts w:ascii="Arial" w:hAnsi="Arial" w:cs="Arial"/>
        </w:rPr>
        <w:t xml:space="preserve"> le tableau</w:t>
      </w:r>
      <w:r>
        <w:rPr>
          <w:rFonts w:ascii="Arial" w:hAnsi="Arial" w:cs="Arial"/>
        </w:rPr>
        <w:t xml:space="preserve"> </w:t>
      </w:r>
      <w:r w:rsidRPr="00BF705A">
        <w:rPr>
          <w:rFonts w:ascii="Arial" w:hAnsi="Arial" w:cs="Arial"/>
        </w:rPr>
        <w:t>:</w:t>
      </w:r>
    </w:p>
    <w:p w:rsidR="00AC3A96" w:rsidRDefault="0070652B" w:rsidP="008C1028">
      <w:pPr>
        <w:autoSpaceDE w:val="0"/>
        <w:autoSpaceDN w:val="0"/>
        <w:adjustRightInd w:val="0"/>
        <w:jc w:val="center"/>
        <w:rPr>
          <w:rFonts w:ascii="Arial" w:hAnsi="Arial" w:cs="Arial"/>
        </w:rPr>
      </w:pPr>
      <w:r>
        <w:rPr>
          <w:rFonts w:ascii="Arial" w:hAnsi="Arial" w:cs="Arial"/>
          <w:noProof/>
        </w:rPr>
        <w:drawing>
          <wp:inline distT="0" distB="0" distL="0" distR="0">
            <wp:extent cx="4933950" cy="4762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476250"/>
                    </a:xfrm>
                    <a:prstGeom prst="rect">
                      <a:avLst/>
                    </a:prstGeom>
                    <a:noFill/>
                    <a:ln>
                      <a:noFill/>
                    </a:ln>
                  </pic:spPr>
                </pic:pic>
              </a:graphicData>
            </a:graphic>
          </wp:inline>
        </w:drawing>
      </w:r>
    </w:p>
    <w:p w:rsidR="00AC3A96" w:rsidRDefault="00AC3A96" w:rsidP="008C1028">
      <w:pPr>
        <w:autoSpaceDE w:val="0"/>
        <w:autoSpaceDN w:val="0"/>
        <w:adjustRightInd w:val="0"/>
        <w:rPr>
          <w:rFonts w:ascii="Arial-BoldMT" w:hAnsi="Arial-BoldMT" w:cs="Arial-BoldMT"/>
          <w:b/>
          <w:bCs/>
          <w:sz w:val="22"/>
          <w:szCs w:val="22"/>
        </w:rPr>
      </w:pPr>
    </w:p>
    <w:p w:rsidR="00AC3A96" w:rsidRPr="00A577D8" w:rsidRDefault="00AC3A96" w:rsidP="00F40AE4">
      <w:pPr>
        <w:autoSpaceDE w:val="0"/>
        <w:autoSpaceDN w:val="0"/>
        <w:adjustRightInd w:val="0"/>
        <w:ind w:left="709"/>
        <w:rPr>
          <w:rFonts w:ascii="Arial" w:hAnsi="Arial" w:cs="Arial"/>
        </w:rPr>
      </w:pPr>
      <w:r>
        <w:rPr>
          <w:rFonts w:ascii="Arial" w:hAnsi="Arial" w:cs="Arial"/>
        </w:rPr>
        <w:t xml:space="preserve">A partir des caractéristiques techniques du véhicule </w:t>
      </w:r>
      <w:proofErr w:type="gramStart"/>
      <w:r w:rsidRPr="00A577D8">
        <w:rPr>
          <w:rFonts w:ascii="Arial" w:hAnsi="Arial" w:cs="Arial"/>
        </w:rPr>
        <w:t>déterminer</w:t>
      </w:r>
      <w:proofErr w:type="gramEnd"/>
      <w:r w:rsidRPr="00A577D8">
        <w:rPr>
          <w:rFonts w:ascii="Arial" w:hAnsi="Arial" w:cs="Arial"/>
        </w:rPr>
        <w:t xml:space="preserve"> à partir de quelle valeur de (</w:t>
      </w:r>
      <w:proofErr w:type="spellStart"/>
      <w:r w:rsidRPr="00A577D8">
        <w:rPr>
          <w:rFonts w:ascii="Arial" w:hAnsi="Arial" w:cs="Arial"/>
        </w:rPr>
        <w:t>Fp</w:t>
      </w:r>
      <w:proofErr w:type="spellEnd"/>
      <w:r w:rsidRPr="00A577D8">
        <w:rPr>
          <w:rFonts w:ascii="Arial" w:hAnsi="Arial" w:cs="Arial"/>
        </w:rPr>
        <w:t>) l’embrayage, dans des conditions normales de fonctionnement, sera capable de transmettre le couple moteur.</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r w:rsidR="00F40AE4">
        <w:rPr>
          <w:rFonts w:ascii="TimesNewRomanPSMT" w:hAnsi="TimesNewRomanPSMT" w:cs="TimesNewRomanPSMT"/>
        </w:rPr>
        <w:t>…………………………………………………………………………………</w:t>
      </w:r>
    </w:p>
    <w:p w:rsidR="00AC3A96" w:rsidRDefault="00AC3A96" w:rsidP="00430EE4">
      <w:pPr>
        <w:autoSpaceDE w:val="0"/>
        <w:autoSpaceDN w:val="0"/>
        <w:adjustRightInd w:val="0"/>
        <w:ind w:left="567"/>
        <w:rPr>
          <w:rFonts w:ascii="TimesNewRomanPSMT" w:hAnsi="TimesNewRomanPSMT" w:cs="TimesNewRomanPSMT"/>
        </w:rPr>
      </w:pPr>
      <w:r>
        <w:rPr>
          <w:rFonts w:ascii="TimesNewRomanPSMT" w:hAnsi="TimesNewRomanPSMT" w:cs="TimesNewRomanPSMT"/>
        </w:rPr>
        <w:t>………………………</w:t>
      </w:r>
      <w:r w:rsidR="00F40AE4">
        <w:rPr>
          <w:rFonts w:ascii="TimesNewRomanPSMT" w:hAnsi="TimesNewRomanPSMT" w:cs="TimesNewRomanPSMT"/>
        </w:rPr>
        <w:t>…………………………………………………………………………………</w:t>
      </w:r>
    </w:p>
    <w:p w:rsidR="00AC3A96" w:rsidRDefault="00AC3A96" w:rsidP="00430EE4">
      <w:pPr>
        <w:autoSpaceDE w:val="0"/>
        <w:autoSpaceDN w:val="0"/>
        <w:adjustRightInd w:val="0"/>
        <w:ind w:left="567"/>
        <w:rPr>
          <w:rFonts w:ascii="TimesNewRomanPSMT" w:hAnsi="TimesNewRomanPSMT" w:cs="TimesNewRomanPSMT"/>
        </w:rPr>
      </w:pPr>
      <w:r>
        <w:rPr>
          <w:rFonts w:ascii="TimesNewRomanPSMT" w:hAnsi="TimesNewRomanPSMT" w:cs="TimesNewRomanPSMT"/>
        </w:rPr>
        <w:t>………………………</w:t>
      </w:r>
      <w:r w:rsidR="00F40AE4">
        <w:rPr>
          <w:rFonts w:ascii="TimesNewRomanPSMT" w:hAnsi="TimesNewRomanPSMT" w:cs="TimesNewRomanPSMT"/>
        </w:rPr>
        <w:t>…………………………………………………………………………………</w:t>
      </w:r>
    </w:p>
    <w:p w:rsidR="00AC3A96" w:rsidRDefault="00AC3A96" w:rsidP="00430EE4">
      <w:pPr>
        <w:autoSpaceDE w:val="0"/>
        <w:autoSpaceDN w:val="0"/>
        <w:adjustRightInd w:val="0"/>
        <w:ind w:left="567"/>
        <w:rPr>
          <w:rFonts w:ascii="TimesNewRomanPSMT" w:hAnsi="TimesNewRomanPSMT" w:cs="TimesNewRomanPSMT"/>
        </w:rPr>
      </w:pPr>
      <w:r>
        <w:rPr>
          <w:rFonts w:ascii="TimesNewRomanPSMT" w:hAnsi="TimesNewRomanPSMT" w:cs="TimesNewRomanPSMT"/>
        </w:rPr>
        <w:t>………………………</w:t>
      </w:r>
      <w:r w:rsidR="00F40AE4">
        <w:rPr>
          <w:rFonts w:ascii="TimesNewRomanPSMT" w:hAnsi="TimesNewRomanPSMT" w:cs="TimesNewRomanPSMT"/>
        </w:rPr>
        <w:t>…………………………………………………………………………………</w:t>
      </w:r>
    </w:p>
    <w:p w:rsidR="00AC3A96" w:rsidRDefault="00AC3A96" w:rsidP="008C1028">
      <w:pPr>
        <w:autoSpaceDE w:val="0"/>
        <w:autoSpaceDN w:val="0"/>
        <w:adjustRightInd w:val="0"/>
        <w:rPr>
          <w:rFonts w:ascii="TimesNewRomanPSMT" w:hAnsi="TimesNewRomanPSMT" w:cs="TimesNewRomanPSMT"/>
        </w:rPr>
      </w:pPr>
    </w:p>
    <w:p w:rsidR="00AC3A96" w:rsidRPr="008C61CD" w:rsidRDefault="00AC3A96" w:rsidP="008C1028">
      <w:pPr>
        <w:numPr>
          <w:ilvl w:val="0"/>
          <w:numId w:val="24"/>
        </w:numPr>
        <w:autoSpaceDE w:val="0"/>
        <w:autoSpaceDN w:val="0"/>
        <w:adjustRightInd w:val="0"/>
        <w:rPr>
          <w:rFonts w:ascii="Arial" w:hAnsi="Arial" w:cs="Arial"/>
        </w:rPr>
      </w:pPr>
      <w:r w:rsidRPr="008C61CD">
        <w:rPr>
          <w:rFonts w:ascii="Arial" w:hAnsi="Arial" w:cs="Arial"/>
        </w:rPr>
        <w:t xml:space="preserve">Le </w:t>
      </w:r>
      <w:r>
        <w:rPr>
          <w:rFonts w:ascii="Arial" w:hAnsi="Arial" w:cs="Arial"/>
        </w:rPr>
        <w:t>non fonctionnement du « SAC » (</w:t>
      </w:r>
      <w:r w:rsidRPr="008C61CD">
        <w:rPr>
          <w:rFonts w:ascii="Arial" w:hAnsi="Arial" w:cs="Arial"/>
        </w:rPr>
        <w:t>le système de rattrapage reste en position initiale) a-t-il une influence sur la valeur du couple maximal transmissible par l’embrayage durant sa durée de vie ? Justifier votre réponse.</w:t>
      </w:r>
    </w:p>
    <w:p w:rsidR="00AC3A96" w:rsidRDefault="00AC3A96" w:rsidP="00430EE4">
      <w:pPr>
        <w:autoSpaceDE w:val="0"/>
        <w:autoSpaceDN w:val="0"/>
        <w:adjustRightInd w:val="0"/>
        <w:ind w:left="567"/>
        <w:rPr>
          <w:rFonts w:ascii="TimesNewRomanPSMT" w:hAnsi="TimesNewRomanPSMT" w:cs="TimesNewRomanPSMT"/>
        </w:rPr>
      </w:pPr>
      <w:r>
        <w:rPr>
          <w:rFonts w:ascii="TimesNewRomanPSMT" w:hAnsi="TimesNewRomanPSMT" w:cs="TimesNewRomanPSMT"/>
        </w:rPr>
        <w:t>………………………</w:t>
      </w:r>
      <w:r w:rsidR="004E2401">
        <w:rPr>
          <w:rFonts w:ascii="TimesNewRomanPSMT" w:hAnsi="TimesNewRomanPSMT" w:cs="TimesNewRomanPSMT"/>
        </w:rPr>
        <w:t>……………………………………………………………………………</w:t>
      </w:r>
      <w:r w:rsidR="00430EE4">
        <w:rPr>
          <w:rFonts w:ascii="TimesNewRomanPSMT" w:hAnsi="TimesNewRomanPSMT" w:cs="TimesNewRomanPSMT"/>
        </w:rPr>
        <w:t>…</w:t>
      </w:r>
      <w:r w:rsidR="004E2401">
        <w:rPr>
          <w:rFonts w:ascii="TimesNewRomanPSMT" w:hAnsi="TimesNewRomanPSMT" w:cs="TimesNewRomanPSMT"/>
        </w:rPr>
        <w:t>…</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r w:rsidR="004E2401">
        <w:rPr>
          <w:rFonts w:ascii="TimesNewRomanPSMT" w:hAnsi="TimesNewRomanPSMT" w:cs="TimesNewRomanPSMT"/>
        </w:rPr>
        <w:t>………………………………………………………………………………</w:t>
      </w:r>
      <w:r w:rsidR="00430EE4">
        <w:rPr>
          <w:rFonts w:ascii="TimesNewRomanPSMT" w:hAnsi="TimesNewRomanPSMT" w:cs="TimesNewRomanPSMT"/>
        </w:rPr>
        <w:t>…</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r w:rsidR="004E2401">
        <w:rPr>
          <w:rFonts w:ascii="TimesNewRomanPSMT" w:hAnsi="TimesNewRomanPSMT" w:cs="TimesNewRomanPSMT"/>
        </w:rPr>
        <w:t>………………………………………………………………………………</w:t>
      </w:r>
      <w:r w:rsidR="00430EE4">
        <w:rPr>
          <w:rFonts w:ascii="TimesNewRomanPSMT" w:hAnsi="TimesNewRomanPSMT" w:cs="TimesNewRomanPSMT"/>
        </w:rPr>
        <w:t>…</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r w:rsidR="004E2401">
        <w:rPr>
          <w:rFonts w:ascii="TimesNewRomanPSMT" w:hAnsi="TimesNewRomanPSMT" w:cs="TimesNewRomanPSMT"/>
        </w:rPr>
        <w:t>………………………………………………………………………………</w:t>
      </w:r>
      <w:r w:rsidR="00430EE4">
        <w:rPr>
          <w:rFonts w:ascii="TimesNewRomanPSMT" w:hAnsi="TimesNewRomanPSMT" w:cs="TimesNewRomanPSMT"/>
        </w:rPr>
        <w:t>…</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r w:rsidR="004E2401">
        <w:rPr>
          <w:rFonts w:ascii="TimesNewRomanPSMT" w:hAnsi="TimesNewRomanPSMT" w:cs="TimesNewRomanPSMT"/>
        </w:rPr>
        <w:t>………………………………………………………………………………</w:t>
      </w:r>
      <w:r w:rsidR="00430EE4">
        <w:rPr>
          <w:rFonts w:ascii="TimesNewRomanPSMT" w:hAnsi="TimesNewRomanPSMT" w:cs="TimesNewRomanPSMT"/>
        </w:rPr>
        <w:t>…</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r w:rsidR="004E2401">
        <w:rPr>
          <w:rFonts w:ascii="TimesNewRomanPSMT" w:hAnsi="TimesNewRomanPSMT" w:cs="TimesNewRomanPSMT"/>
        </w:rPr>
        <w:t>………………………………………………………………………………</w:t>
      </w:r>
      <w:r w:rsidR="00430EE4">
        <w:rPr>
          <w:rFonts w:ascii="TimesNewRomanPSMT" w:hAnsi="TimesNewRomanPSMT" w:cs="TimesNewRomanPSMT"/>
        </w:rPr>
        <w:t>…</w:t>
      </w:r>
    </w:p>
    <w:p w:rsidR="00AC3A96" w:rsidRPr="004F0B30" w:rsidRDefault="00AC3A96" w:rsidP="008C1028">
      <w:pPr>
        <w:autoSpaceDE w:val="0"/>
        <w:autoSpaceDN w:val="0"/>
        <w:adjustRightInd w:val="0"/>
        <w:rPr>
          <w:rFonts w:ascii="Arial" w:hAnsi="Arial" w:cs="Arial"/>
          <w:b/>
          <w:bCs/>
          <w:sz w:val="28"/>
          <w:szCs w:val="28"/>
          <w:u w:val="single"/>
        </w:rPr>
      </w:pPr>
      <w:r>
        <w:rPr>
          <w:rFonts w:ascii="Arial-BoldMT" w:hAnsi="Arial-BoldMT" w:cs="Arial-BoldMT"/>
          <w:b/>
          <w:bCs/>
          <w:caps/>
          <w:sz w:val="22"/>
          <w:szCs w:val="22"/>
        </w:rPr>
        <w:br w:type="page"/>
      </w:r>
      <w:r w:rsidRPr="004F0B30">
        <w:rPr>
          <w:rFonts w:ascii="Arial" w:hAnsi="Arial" w:cs="Arial"/>
          <w:b/>
          <w:bCs/>
          <w:caps/>
          <w:sz w:val="28"/>
          <w:szCs w:val="28"/>
          <w:u w:val="single"/>
        </w:rPr>
        <w:lastRenderedPageBreak/>
        <w:t>Analyse de L’</w:t>
      </w:r>
      <w:r w:rsidRPr="004F0B30">
        <w:rPr>
          <w:rFonts w:ascii="Arial" w:hAnsi="Arial" w:cs="Arial"/>
          <w:b/>
          <w:bCs/>
          <w:sz w:val="28"/>
          <w:szCs w:val="28"/>
          <w:u w:val="single"/>
        </w:rPr>
        <w:t>EMBRAYAGE PILOTÉ DU PONT ARRIÈRE</w:t>
      </w:r>
    </w:p>
    <w:p w:rsidR="00AC3A96" w:rsidRDefault="00AC3A96" w:rsidP="008C1028">
      <w:pPr>
        <w:autoSpaceDE w:val="0"/>
        <w:autoSpaceDN w:val="0"/>
        <w:adjustRightInd w:val="0"/>
        <w:rPr>
          <w:rFonts w:ascii="Arial" w:hAnsi="Arial" w:cs="Arial"/>
          <w:b/>
          <w:bCs/>
          <w:i/>
          <w:iCs/>
        </w:rPr>
      </w:pPr>
    </w:p>
    <w:p w:rsidR="00761F64" w:rsidRDefault="00AC3A96" w:rsidP="00761F64">
      <w:pPr>
        <w:autoSpaceDE w:val="0"/>
        <w:autoSpaceDN w:val="0"/>
        <w:adjustRightInd w:val="0"/>
        <w:rPr>
          <w:rFonts w:ascii="Arial" w:hAnsi="Arial" w:cs="Arial"/>
        </w:rPr>
      </w:pPr>
      <w:r w:rsidRPr="008C61CD">
        <w:rPr>
          <w:rFonts w:ascii="Arial" w:hAnsi="Arial" w:cs="Arial"/>
        </w:rPr>
        <w:t>La formule suivante permet de calculer l’effo</w:t>
      </w:r>
      <w:r w:rsidR="00761F64">
        <w:rPr>
          <w:rFonts w:ascii="Arial" w:hAnsi="Arial" w:cs="Arial"/>
        </w:rPr>
        <w:t>rt presseur (</w:t>
      </w:r>
      <w:proofErr w:type="spellStart"/>
      <w:r w:rsidR="00761F64">
        <w:rPr>
          <w:rFonts w:ascii="Arial" w:hAnsi="Arial" w:cs="Arial"/>
        </w:rPr>
        <w:t>Fp</w:t>
      </w:r>
      <w:proofErr w:type="spellEnd"/>
      <w:r w:rsidR="00761F64">
        <w:rPr>
          <w:rFonts w:ascii="Arial" w:hAnsi="Arial" w:cs="Arial"/>
        </w:rPr>
        <w:t>) exercé par l’armature</w:t>
      </w:r>
      <w:r w:rsidRPr="008C61CD">
        <w:rPr>
          <w:rFonts w:ascii="Arial" w:hAnsi="Arial" w:cs="Arial"/>
        </w:rPr>
        <w:t xml:space="preserve"> </w:t>
      </w:r>
      <w:r w:rsidR="00761F64">
        <w:rPr>
          <w:rFonts w:ascii="Arial" w:hAnsi="Arial" w:cs="Arial"/>
        </w:rPr>
        <w:t xml:space="preserve">sur le disque de </w:t>
      </w:r>
    </w:p>
    <w:p w:rsidR="002165D1" w:rsidRDefault="00761F64" w:rsidP="002165D1">
      <w:pPr>
        <w:autoSpaceDE w:val="0"/>
        <w:autoSpaceDN w:val="0"/>
        <w:adjustRightInd w:val="0"/>
        <w:rPr>
          <w:rFonts w:ascii="Arial" w:hAnsi="Arial" w:cs="Arial"/>
          <w:bCs/>
        </w:rPr>
      </w:pPr>
      <w:proofErr w:type="gramStart"/>
      <w:r>
        <w:rPr>
          <w:rFonts w:ascii="Arial" w:hAnsi="Arial" w:cs="Arial"/>
        </w:rPr>
        <w:t>l’embrayage</w:t>
      </w:r>
      <w:proofErr w:type="gramEnd"/>
      <w:r>
        <w:rPr>
          <w:rFonts w:ascii="Arial" w:hAnsi="Arial" w:cs="Arial"/>
        </w:rPr>
        <w:t xml:space="preserve"> pilote lorsque l’électroaimant est alimenté.</w:t>
      </w:r>
      <w:r w:rsidR="002165D1">
        <w:rPr>
          <w:rFonts w:ascii="Arial" w:hAnsi="Arial" w:cs="Arial"/>
        </w:rPr>
        <w:t xml:space="preserve"> </w:t>
      </w:r>
      <w:r w:rsidR="002165D1" w:rsidRPr="00761F64">
        <w:rPr>
          <w:rFonts w:ascii="Arial" w:hAnsi="Arial" w:cs="Arial"/>
          <w:bCs/>
        </w:rPr>
        <w:t>Cet eff</w:t>
      </w:r>
      <w:r w:rsidR="002165D1">
        <w:rPr>
          <w:rFonts w:ascii="Arial" w:hAnsi="Arial" w:cs="Arial"/>
          <w:bCs/>
        </w:rPr>
        <w:t>ort permet de ralentir la came pilote.</w:t>
      </w:r>
    </w:p>
    <w:p w:rsidR="00761F64" w:rsidRPr="008C61CD" w:rsidRDefault="00761F64" w:rsidP="00761F64">
      <w:pPr>
        <w:autoSpaceDE w:val="0"/>
        <w:autoSpaceDN w:val="0"/>
        <w:adjustRightInd w:val="0"/>
        <w:rPr>
          <w:rFonts w:ascii="Arial" w:hAnsi="Arial" w:cs="Arial"/>
        </w:rPr>
      </w:pPr>
    </w:p>
    <w:p w:rsidR="00AC3A96" w:rsidRDefault="0070652B" w:rsidP="008C1028">
      <w:pPr>
        <w:autoSpaceDE w:val="0"/>
        <w:autoSpaceDN w:val="0"/>
        <w:adjustRightInd w:val="0"/>
        <w:jc w:val="center"/>
        <w:rPr>
          <w:rFonts w:ascii="Arial" w:hAnsi="Arial" w:cs="Arial"/>
        </w:rPr>
      </w:pPr>
      <w:r>
        <w:rPr>
          <w:rFonts w:ascii="Arial" w:hAnsi="Arial" w:cs="Arial"/>
          <w:noProof/>
        </w:rPr>
        <w:drawing>
          <wp:inline distT="0" distB="0" distL="0" distR="0">
            <wp:extent cx="3009900" cy="7048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704850"/>
                    </a:xfrm>
                    <a:prstGeom prst="rect">
                      <a:avLst/>
                    </a:prstGeom>
                    <a:noFill/>
                    <a:ln>
                      <a:noFill/>
                    </a:ln>
                  </pic:spPr>
                </pic:pic>
              </a:graphicData>
            </a:graphic>
          </wp:inline>
        </w:drawing>
      </w:r>
    </w:p>
    <w:p w:rsidR="00761F64" w:rsidRDefault="00761F64" w:rsidP="008C1028">
      <w:pPr>
        <w:autoSpaceDE w:val="0"/>
        <w:autoSpaceDN w:val="0"/>
        <w:adjustRightInd w:val="0"/>
        <w:rPr>
          <w:rFonts w:ascii="Arial" w:hAnsi="Arial" w:cs="Arial"/>
        </w:rPr>
      </w:pPr>
    </w:p>
    <w:p w:rsidR="00761F64" w:rsidRDefault="00AC3A96" w:rsidP="008C1028">
      <w:pPr>
        <w:autoSpaceDE w:val="0"/>
        <w:autoSpaceDN w:val="0"/>
        <w:adjustRightInd w:val="0"/>
        <w:rPr>
          <w:rFonts w:ascii="Arial" w:hAnsi="Arial" w:cs="Arial"/>
        </w:rPr>
      </w:pPr>
      <w:r w:rsidRPr="008C61CD">
        <w:rPr>
          <w:rFonts w:ascii="Arial" w:hAnsi="Arial" w:cs="Arial"/>
        </w:rPr>
        <w:t>Avec :</w:t>
      </w:r>
      <w:r>
        <w:rPr>
          <w:rFonts w:ascii="Arial" w:hAnsi="Arial" w:cs="Arial"/>
        </w:rPr>
        <w:t xml:space="preserve"> </w:t>
      </w:r>
      <w:proofErr w:type="spellStart"/>
      <w:r w:rsidR="00761F64">
        <w:rPr>
          <w:rFonts w:ascii="Arial" w:hAnsi="Arial" w:cs="Arial"/>
        </w:rPr>
        <w:t>Fp</w:t>
      </w:r>
      <w:proofErr w:type="spellEnd"/>
      <w:r w:rsidR="00761F64">
        <w:rPr>
          <w:rFonts w:ascii="Arial" w:hAnsi="Arial" w:cs="Arial"/>
        </w:rPr>
        <w:t> : effort presseur en N</w:t>
      </w:r>
    </w:p>
    <w:p w:rsidR="00AC3A96" w:rsidRPr="008C61CD" w:rsidRDefault="00AC3A96" w:rsidP="00761F64">
      <w:pPr>
        <w:autoSpaceDE w:val="0"/>
        <w:autoSpaceDN w:val="0"/>
        <w:adjustRightInd w:val="0"/>
        <w:ind w:firstLine="708"/>
        <w:rPr>
          <w:rFonts w:ascii="Arial" w:hAnsi="Arial" w:cs="Arial"/>
        </w:rPr>
      </w:pPr>
      <w:r>
        <w:rPr>
          <w:rFonts w:ascii="Arial" w:hAnsi="Arial" w:cs="Arial"/>
        </w:rPr>
        <w:t>N : nombre de spires</w:t>
      </w:r>
    </w:p>
    <w:p w:rsidR="00AC3A96" w:rsidRPr="008C61CD" w:rsidRDefault="00AC3A96" w:rsidP="008C1028">
      <w:pPr>
        <w:autoSpaceDE w:val="0"/>
        <w:autoSpaceDN w:val="0"/>
        <w:adjustRightInd w:val="0"/>
        <w:ind w:firstLine="756"/>
        <w:rPr>
          <w:rFonts w:ascii="Arial" w:hAnsi="Arial" w:cs="Arial"/>
        </w:rPr>
      </w:pPr>
      <w:r>
        <w:rPr>
          <w:rFonts w:ascii="Arial" w:hAnsi="Arial" w:cs="Arial"/>
        </w:rPr>
        <w:t>I : intensité du courant en</w:t>
      </w:r>
      <w:r w:rsidRPr="008C61CD">
        <w:rPr>
          <w:rFonts w:ascii="Arial" w:hAnsi="Arial" w:cs="Arial"/>
        </w:rPr>
        <w:t xml:space="preserve"> A</w:t>
      </w:r>
    </w:p>
    <w:p w:rsidR="00AC3A96" w:rsidRPr="008C61CD" w:rsidRDefault="00AC3A96" w:rsidP="008C1028">
      <w:pPr>
        <w:autoSpaceDE w:val="0"/>
        <w:autoSpaceDN w:val="0"/>
        <w:adjustRightInd w:val="0"/>
        <w:ind w:firstLine="756"/>
        <w:rPr>
          <w:rFonts w:ascii="Arial" w:hAnsi="Arial" w:cs="Arial"/>
        </w:rPr>
      </w:pPr>
      <w:r>
        <w:rPr>
          <w:rFonts w:ascii="Arial" w:hAnsi="Arial" w:cs="Arial"/>
        </w:rPr>
        <w:t>L : Longueur du circuit magnétique</w:t>
      </w:r>
      <w:r w:rsidRPr="008C61CD">
        <w:rPr>
          <w:rFonts w:ascii="Arial" w:hAnsi="Arial" w:cs="Arial"/>
        </w:rPr>
        <w:t xml:space="preserve"> </w:t>
      </w:r>
      <w:r>
        <w:rPr>
          <w:rFonts w:ascii="Arial" w:hAnsi="Arial" w:cs="Arial"/>
        </w:rPr>
        <w:t xml:space="preserve">en </w:t>
      </w:r>
      <w:r w:rsidRPr="008C61CD">
        <w:rPr>
          <w:rFonts w:ascii="Arial" w:hAnsi="Arial" w:cs="Arial"/>
        </w:rPr>
        <w:t>m</w:t>
      </w:r>
    </w:p>
    <w:p w:rsidR="00AC3A96" w:rsidRPr="008C61CD" w:rsidRDefault="00AC3A96" w:rsidP="008C1028">
      <w:pPr>
        <w:autoSpaceDE w:val="0"/>
        <w:autoSpaceDN w:val="0"/>
        <w:adjustRightInd w:val="0"/>
        <w:ind w:firstLine="756"/>
        <w:rPr>
          <w:rFonts w:ascii="Arial" w:hAnsi="Arial" w:cs="Arial"/>
        </w:rPr>
      </w:pPr>
      <w:r>
        <w:rPr>
          <w:rFonts w:ascii="Arial" w:hAnsi="Arial" w:cs="Arial"/>
        </w:rPr>
        <w:t>S : Section du noyau central</w:t>
      </w:r>
      <w:r w:rsidRPr="008C61CD">
        <w:rPr>
          <w:rFonts w:ascii="Arial" w:hAnsi="Arial" w:cs="Arial"/>
        </w:rPr>
        <w:t xml:space="preserve"> </w:t>
      </w:r>
      <w:r>
        <w:rPr>
          <w:rFonts w:ascii="Arial" w:hAnsi="Arial" w:cs="Arial"/>
        </w:rPr>
        <w:t xml:space="preserve">en </w:t>
      </w:r>
      <w:r w:rsidRPr="008C61CD">
        <w:rPr>
          <w:rFonts w:ascii="Arial" w:hAnsi="Arial" w:cs="Arial"/>
        </w:rPr>
        <w:t>m</w:t>
      </w:r>
      <w:r w:rsidRPr="008C61CD">
        <w:rPr>
          <w:rFonts w:ascii="Arial" w:hAnsi="Arial" w:cs="Arial"/>
          <w:vertAlign w:val="superscript"/>
        </w:rPr>
        <w:t>2</w:t>
      </w:r>
    </w:p>
    <w:p w:rsidR="00AC3A96" w:rsidRPr="008C61CD" w:rsidRDefault="00AC3A96" w:rsidP="008C1028">
      <w:pPr>
        <w:autoSpaceDE w:val="0"/>
        <w:autoSpaceDN w:val="0"/>
        <w:adjustRightInd w:val="0"/>
        <w:ind w:firstLine="756"/>
        <w:rPr>
          <w:rFonts w:ascii="Arial" w:hAnsi="Arial" w:cs="Arial"/>
        </w:rPr>
      </w:pPr>
      <w:r>
        <w:rPr>
          <w:rFonts w:ascii="Arial" w:hAnsi="Arial" w:cs="Arial"/>
        </w:rPr>
        <w:t>x : Valeur de l’entre fer</w:t>
      </w:r>
      <w:r w:rsidRPr="008C61CD">
        <w:rPr>
          <w:rFonts w:ascii="Arial" w:hAnsi="Arial" w:cs="Arial"/>
        </w:rPr>
        <w:t xml:space="preserve"> </w:t>
      </w:r>
      <w:r>
        <w:rPr>
          <w:rFonts w:ascii="Arial" w:hAnsi="Arial" w:cs="Arial"/>
        </w:rPr>
        <w:t xml:space="preserve">en </w:t>
      </w:r>
      <w:r w:rsidRPr="008C61CD">
        <w:rPr>
          <w:rFonts w:ascii="Arial" w:hAnsi="Arial" w:cs="Arial"/>
        </w:rPr>
        <w:t>m</w:t>
      </w:r>
    </w:p>
    <w:p w:rsidR="00AC3A96" w:rsidRPr="008C61CD" w:rsidRDefault="00AC3A96" w:rsidP="008C1028">
      <w:pPr>
        <w:autoSpaceDE w:val="0"/>
        <w:autoSpaceDN w:val="0"/>
        <w:adjustRightInd w:val="0"/>
        <w:ind w:firstLine="756"/>
        <w:rPr>
          <w:rFonts w:ascii="Arial" w:hAnsi="Arial" w:cs="Arial"/>
        </w:rPr>
      </w:pPr>
      <w:proofErr w:type="spellStart"/>
      <w:r w:rsidRPr="008C61CD">
        <w:rPr>
          <w:rFonts w:ascii="Arial" w:hAnsi="Arial" w:cs="Arial"/>
        </w:rPr>
        <w:t>μ</w:t>
      </w:r>
      <w:r>
        <w:rPr>
          <w:rFonts w:ascii="Arial" w:hAnsi="Arial" w:cs="Arial"/>
        </w:rPr>
        <w:t>o</w:t>
      </w:r>
      <w:proofErr w:type="spellEnd"/>
      <w:r>
        <w:rPr>
          <w:rFonts w:ascii="Arial" w:hAnsi="Arial" w:cs="Arial"/>
        </w:rPr>
        <w:t xml:space="preserve"> : </w:t>
      </w:r>
      <w:r w:rsidRPr="002B2E9D">
        <w:rPr>
          <w:rFonts w:ascii="Arial" w:hAnsi="Arial" w:cs="Arial"/>
        </w:rPr>
        <w:t xml:space="preserve">perméabilité magnétique du vide (servant de </w:t>
      </w:r>
      <w:proofErr w:type="gramStart"/>
      <w:r w:rsidRPr="002B2E9D">
        <w:rPr>
          <w:rFonts w:ascii="Arial" w:hAnsi="Arial" w:cs="Arial"/>
        </w:rPr>
        <w:t>référence )</w:t>
      </w:r>
      <w:proofErr w:type="gramEnd"/>
      <w:r w:rsidRPr="002B2E9D">
        <w:rPr>
          <w:rFonts w:ascii="Arial" w:hAnsi="Arial" w:cs="Arial"/>
        </w:rPr>
        <w:t>=</w:t>
      </w:r>
      <w:r w:rsidRPr="008C61CD">
        <w:rPr>
          <w:rFonts w:ascii="Arial" w:hAnsi="Arial" w:cs="Arial"/>
        </w:rPr>
        <w:t xml:space="preserve"> 4</w:t>
      </w:r>
      <w:r>
        <w:rPr>
          <w:rFonts w:ascii="Arial" w:hAnsi="Arial" w:cs="Arial"/>
        </w:rPr>
        <w:sym w:font="Symbol" w:char="F070"/>
      </w:r>
      <w:r w:rsidRPr="008C61CD">
        <w:rPr>
          <w:rFonts w:ascii="Arial" w:hAnsi="Arial" w:cs="Arial"/>
        </w:rPr>
        <w:t>×10</w:t>
      </w:r>
      <w:r w:rsidRPr="008C61CD">
        <w:rPr>
          <w:rFonts w:ascii="Arial" w:hAnsi="Arial" w:cs="Arial"/>
          <w:vertAlign w:val="superscript"/>
        </w:rPr>
        <w:t>-7</w:t>
      </w:r>
      <w:r w:rsidRPr="008C61CD">
        <w:rPr>
          <w:rFonts w:ascii="Arial" w:hAnsi="Arial" w:cs="Arial"/>
        </w:rPr>
        <w:t xml:space="preserve"> H/m</w:t>
      </w:r>
    </w:p>
    <w:p w:rsidR="00AC3A96" w:rsidRPr="008C61CD" w:rsidRDefault="00AC3A96" w:rsidP="008C1028">
      <w:pPr>
        <w:autoSpaceDE w:val="0"/>
        <w:autoSpaceDN w:val="0"/>
        <w:adjustRightInd w:val="0"/>
        <w:ind w:firstLine="756"/>
        <w:rPr>
          <w:rFonts w:ascii="Arial" w:hAnsi="Arial" w:cs="Arial"/>
        </w:rPr>
      </w:pPr>
      <w:proofErr w:type="spellStart"/>
      <w:proofErr w:type="gramStart"/>
      <w:r w:rsidRPr="008C61CD">
        <w:rPr>
          <w:rFonts w:ascii="Arial" w:hAnsi="Arial" w:cs="Arial"/>
        </w:rPr>
        <w:t>μ</w:t>
      </w:r>
      <w:r>
        <w:rPr>
          <w:rFonts w:ascii="Arial" w:hAnsi="Arial" w:cs="Arial"/>
        </w:rPr>
        <w:t>r</w:t>
      </w:r>
      <w:proofErr w:type="spellEnd"/>
      <w:proofErr w:type="gramEnd"/>
      <w:r>
        <w:rPr>
          <w:rFonts w:ascii="Arial" w:hAnsi="Arial" w:cs="Arial"/>
        </w:rPr>
        <w:t xml:space="preserve"> : </w:t>
      </w:r>
      <w:r w:rsidRPr="008C61CD">
        <w:rPr>
          <w:rFonts w:ascii="Arial" w:hAnsi="Arial" w:cs="Arial"/>
        </w:rPr>
        <w:t>perméabi</w:t>
      </w:r>
      <w:r>
        <w:rPr>
          <w:rFonts w:ascii="Arial" w:hAnsi="Arial" w:cs="Arial"/>
        </w:rPr>
        <w:t>lité magnétique relative du fer</w:t>
      </w:r>
      <w:r w:rsidRPr="008C61CD">
        <w:rPr>
          <w:rFonts w:ascii="Arial" w:hAnsi="Arial" w:cs="Arial"/>
        </w:rPr>
        <w:t xml:space="preserve"> = 10</w:t>
      </w:r>
      <w:r>
        <w:rPr>
          <w:rFonts w:ascii="Arial" w:hAnsi="Arial" w:cs="Arial"/>
        </w:rPr>
        <w:t> </w:t>
      </w:r>
      <w:r w:rsidRPr="008C61CD">
        <w:rPr>
          <w:rFonts w:ascii="Arial" w:hAnsi="Arial" w:cs="Arial"/>
        </w:rPr>
        <w:t>000</w:t>
      </w:r>
      <w:r>
        <w:rPr>
          <w:rFonts w:ascii="Arial" w:hAnsi="Arial" w:cs="Arial"/>
        </w:rPr>
        <w:t xml:space="preserve"> </w:t>
      </w:r>
      <w:r w:rsidRPr="002B2E9D">
        <w:rPr>
          <w:rFonts w:ascii="Arial" w:hAnsi="Arial" w:cs="Arial"/>
        </w:rPr>
        <w:t>(sans dimension)</w:t>
      </w:r>
    </w:p>
    <w:p w:rsidR="00AC3A96" w:rsidRDefault="00AC3A96" w:rsidP="008C1028">
      <w:pPr>
        <w:autoSpaceDE w:val="0"/>
        <w:autoSpaceDN w:val="0"/>
        <w:adjustRightInd w:val="0"/>
        <w:rPr>
          <w:rFonts w:ascii="Arial-BoldMT" w:hAnsi="Arial-BoldMT" w:cs="Arial-BoldMT"/>
          <w:b/>
          <w:bCs/>
          <w:sz w:val="22"/>
          <w:szCs w:val="22"/>
        </w:rPr>
      </w:pPr>
    </w:p>
    <w:p w:rsidR="00761F64" w:rsidRPr="00761F64" w:rsidRDefault="00761F64" w:rsidP="008C1028">
      <w:pPr>
        <w:autoSpaceDE w:val="0"/>
        <w:autoSpaceDN w:val="0"/>
        <w:adjustRightInd w:val="0"/>
        <w:rPr>
          <w:rFonts w:ascii="Arial" w:hAnsi="Arial" w:cs="Arial"/>
          <w:bCs/>
        </w:rPr>
      </w:pPr>
    </w:p>
    <w:p w:rsidR="00AC3A96" w:rsidRPr="002B2E9D" w:rsidRDefault="00C66FEE" w:rsidP="008C1028">
      <w:pPr>
        <w:numPr>
          <w:ilvl w:val="0"/>
          <w:numId w:val="24"/>
        </w:numPr>
        <w:autoSpaceDE w:val="0"/>
        <w:autoSpaceDN w:val="0"/>
        <w:adjustRightInd w:val="0"/>
        <w:rPr>
          <w:rFonts w:ascii="Arial" w:hAnsi="Arial" w:cs="Arial"/>
        </w:rPr>
      </w:pPr>
      <w:r>
        <w:rPr>
          <w:rFonts w:ascii="Arial" w:hAnsi="Arial" w:cs="Arial"/>
        </w:rPr>
        <w:t>Déterminer l’</w:t>
      </w:r>
      <w:r w:rsidR="00AC3A96" w:rsidRPr="002B2E9D">
        <w:rPr>
          <w:rFonts w:ascii="Arial" w:hAnsi="Arial" w:cs="Arial"/>
        </w:rPr>
        <w:t>effort</w:t>
      </w:r>
      <w:r>
        <w:rPr>
          <w:rFonts w:ascii="Arial" w:hAnsi="Arial" w:cs="Arial"/>
        </w:rPr>
        <w:t xml:space="preserve"> presseur</w:t>
      </w:r>
      <w:r w:rsidR="00AC3A96" w:rsidRPr="002B2E9D">
        <w:rPr>
          <w:rFonts w:ascii="Arial" w:hAnsi="Arial" w:cs="Arial"/>
        </w:rPr>
        <w:t xml:space="preserve"> (</w:t>
      </w:r>
      <w:proofErr w:type="spellStart"/>
      <w:r w:rsidR="00AC3A96" w:rsidRPr="002B2E9D">
        <w:rPr>
          <w:rFonts w:ascii="Arial" w:hAnsi="Arial" w:cs="Arial"/>
        </w:rPr>
        <w:t>Fp</w:t>
      </w:r>
      <w:proofErr w:type="spellEnd"/>
      <w:r w:rsidR="00AC3A96" w:rsidRPr="002B2E9D">
        <w:rPr>
          <w:rFonts w:ascii="Arial" w:hAnsi="Arial" w:cs="Arial"/>
        </w:rPr>
        <w:t xml:space="preserve">) </w:t>
      </w:r>
      <w:r>
        <w:rPr>
          <w:rFonts w:ascii="Arial" w:hAnsi="Arial" w:cs="Arial"/>
        </w:rPr>
        <w:t xml:space="preserve">pour une valeur </w:t>
      </w:r>
      <w:r w:rsidR="00AC3A96" w:rsidRPr="002B2E9D">
        <w:rPr>
          <w:rFonts w:ascii="Arial" w:hAnsi="Arial" w:cs="Arial"/>
        </w:rPr>
        <w:t>du courant de com</w:t>
      </w:r>
      <w:r>
        <w:rPr>
          <w:rFonts w:ascii="Arial" w:hAnsi="Arial" w:cs="Arial"/>
        </w:rPr>
        <w:t>mande de 1,75 A </w:t>
      </w:r>
      <w:r w:rsidR="00B424BB">
        <w:rPr>
          <w:rFonts w:ascii="Arial" w:hAnsi="Arial" w:cs="Arial"/>
        </w:rPr>
        <w:t>en prenant</w:t>
      </w:r>
      <w:r>
        <w:rPr>
          <w:rFonts w:ascii="Arial" w:hAnsi="Arial" w:cs="Arial"/>
        </w:rPr>
        <w:t xml:space="preserve"> les valeurs suivantes :</w:t>
      </w:r>
    </w:p>
    <w:p w:rsidR="00AC3A96" w:rsidRPr="00464A7A" w:rsidRDefault="00AC3A96" w:rsidP="008C1028">
      <w:pPr>
        <w:autoSpaceDE w:val="0"/>
        <w:autoSpaceDN w:val="0"/>
        <w:adjustRightInd w:val="0"/>
        <w:rPr>
          <w:rFonts w:ascii="Arial" w:hAnsi="Arial" w:cs="Arial"/>
          <w:sz w:val="16"/>
          <w:szCs w:val="16"/>
        </w:rPr>
      </w:pPr>
    </w:p>
    <w:p w:rsidR="00AC3A96" w:rsidRPr="008C61CD" w:rsidRDefault="00AC3A96" w:rsidP="008C1028">
      <w:pPr>
        <w:autoSpaceDE w:val="0"/>
        <w:autoSpaceDN w:val="0"/>
        <w:adjustRightInd w:val="0"/>
        <w:ind w:firstLine="360"/>
        <w:jc w:val="center"/>
        <w:rPr>
          <w:rFonts w:ascii="Arial" w:hAnsi="Arial" w:cs="Arial"/>
        </w:rPr>
      </w:pPr>
      <w:r w:rsidRPr="008C61CD">
        <w:rPr>
          <w:rFonts w:ascii="Arial" w:hAnsi="Arial" w:cs="Arial"/>
        </w:rPr>
        <w:t>N = 600</w:t>
      </w:r>
      <w:r>
        <w:rPr>
          <w:rFonts w:ascii="Arial" w:hAnsi="Arial" w:cs="Arial"/>
        </w:rPr>
        <w:tab/>
        <w:t xml:space="preserve">     </w:t>
      </w:r>
      <w:r w:rsidRPr="008C61CD">
        <w:rPr>
          <w:rFonts w:ascii="Arial" w:hAnsi="Arial" w:cs="Arial"/>
        </w:rPr>
        <w:t xml:space="preserve">L = </w:t>
      </w:r>
      <w:r w:rsidR="00D4491C">
        <w:rPr>
          <w:rFonts w:ascii="Arial" w:hAnsi="Arial" w:cs="Arial"/>
        </w:rPr>
        <w:t>170</w:t>
      </w:r>
      <w:r w:rsidRPr="008C61CD">
        <w:rPr>
          <w:rFonts w:ascii="Arial" w:hAnsi="Arial" w:cs="Arial"/>
        </w:rPr>
        <w:t xml:space="preserve"> mm </w:t>
      </w:r>
      <w:r>
        <w:rPr>
          <w:rFonts w:ascii="Arial" w:hAnsi="Arial" w:cs="Arial"/>
        </w:rPr>
        <w:t xml:space="preserve">   </w:t>
      </w:r>
      <w:r>
        <w:rPr>
          <w:rFonts w:ascii="Arial" w:hAnsi="Arial" w:cs="Arial"/>
        </w:rPr>
        <w:tab/>
      </w:r>
      <w:r w:rsidRPr="008C61CD">
        <w:rPr>
          <w:rFonts w:ascii="Arial" w:hAnsi="Arial" w:cs="Arial"/>
        </w:rPr>
        <w:t>ø du noyau central = 54 mm</w:t>
      </w:r>
      <w:r>
        <w:rPr>
          <w:rFonts w:ascii="Arial" w:hAnsi="Arial" w:cs="Arial"/>
        </w:rPr>
        <w:tab/>
      </w:r>
      <w:r w:rsidRPr="008C61CD">
        <w:rPr>
          <w:rFonts w:ascii="Arial" w:hAnsi="Arial" w:cs="Arial"/>
        </w:rPr>
        <w:t xml:space="preserve"> x = 1,5 mm</w:t>
      </w:r>
    </w:p>
    <w:p w:rsidR="00AC3A96" w:rsidRPr="00464A7A" w:rsidRDefault="00AC3A96" w:rsidP="008C1028">
      <w:pPr>
        <w:autoSpaceDE w:val="0"/>
        <w:autoSpaceDN w:val="0"/>
        <w:adjustRightInd w:val="0"/>
        <w:rPr>
          <w:rFonts w:ascii="Arial-BoldMT" w:hAnsi="Arial-BoldMT" w:cs="Arial-BoldMT"/>
          <w:b/>
          <w:bCs/>
          <w:sz w:val="16"/>
          <w:szCs w:val="16"/>
        </w:rPr>
      </w:pPr>
    </w:p>
    <w:p w:rsidR="00AC3A96" w:rsidRDefault="00AC3A96" w:rsidP="00464A7A">
      <w:pPr>
        <w:autoSpaceDE w:val="0"/>
        <w:autoSpaceDN w:val="0"/>
        <w:adjustRightInd w:val="0"/>
        <w:ind w:firstLine="504"/>
        <w:rPr>
          <w:rFonts w:ascii="Arial" w:hAnsi="Arial" w:cs="Arial"/>
        </w:rPr>
      </w:pPr>
      <w:r w:rsidRPr="00EA23F0">
        <w:rPr>
          <w:rFonts w:ascii="Arial" w:hAnsi="Arial" w:cs="Arial"/>
          <w:b/>
          <w:bCs/>
        </w:rPr>
        <w:t xml:space="preserve"> </w:t>
      </w:r>
      <w:r>
        <w:rPr>
          <w:rFonts w:ascii="Arial" w:hAnsi="Arial" w:cs="Arial"/>
          <w:b/>
          <w:bCs/>
        </w:rPr>
        <w:tab/>
      </w:r>
      <w:r w:rsidRPr="002B2E9D">
        <w:rPr>
          <w:rFonts w:ascii="Arial" w:hAnsi="Arial" w:cs="Arial"/>
        </w:rPr>
        <w:t>Compléter le tableau</w:t>
      </w:r>
      <w:r>
        <w:rPr>
          <w:rFonts w:ascii="Arial" w:hAnsi="Arial" w:cs="Arial"/>
        </w:rPr>
        <w:t> :</w:t>
      </w:r>
    </w:p>
    <w:p w:rsidR="00AC3A96" w:rsidRPr="00464A7A" w:rsidRDefault="00AC3A96" w:rsidP="00464A7A">
      <w:pPr>
        <w:autoSpaceDE w:val="0"/>
        <w:autoSpaceDN w:val="0"/>
        <w:adjustRightInd w:val="0"/>
        <w:ind w:firstLine="504"/>
        <w:rPr>
          <w:rFonts w:ascii="Arial" w:hAnsi="Arial" w:cs="Arial"/>
          <w:sz w:val="16"/>
          <w:szCs w:val="16"/>
        </w:rPr>
      </w:pPr>
    </w:p>
    <w:tbl>
      <w:tblPr>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1"/>
        <w:gridCol w:w="464"/>
        <w:gridCol w:w="684"/>
        <w:gridCol w:w="629"/>
        <w:gridCol w:w="684"/>
        <w:gridCol w:w="684"/>
        <w:gridCol w:w="684"/>
        <w:gridCol w:w="684"/>
        <w:gridCol w:w="684"/>
        <w:gridCol w:w="684"/>
        <w:gridCol w:w="684"/>
        <w:gridCol w:w="684"/>
        <w:gridCol w:w="684"/>
        <w:gridCol w:w="817"/>
      </w:tblGrid>
      <w:tr w:rsidR="00AC3A96" w:rsidTr="00C25371">
        <w:trPr>
          <w:trHeight w:val="567"/>
          <w:jc w:val="center"/>
        </w:trPr>
        <w:tc>
          <w:tcPr>
            <w:tcW w:w="1271" w:type="dxa"/>
            <w:vAlign w:val="center"/>
          </w:tcPr>
          <w:p w:rsidR="00AC3A96" w:rsidRPr="00E073FE" w:rsidRDefault="00AC3A96" w:rsidP="00E073FE">
            <w:pPr>
              <w:autoSpaceDE w:val="0"/>
              <w:autoSpaceDN w:val="0"/>
              <w:adjustRightInd w:val="0"/>
              <w:rPr>
                <w:rFonts w:ascii="Arial" w:hAnsi="Arial" w:cs="Arial"/>
              </w:rPr>
            </w:pPr>
            <w:proofErr w:type="spellStart"/>
            <w:r w:rsidRPr="00E073FE">
              <w:rPr>
                <w:rFonts w:ascii="Arial" w:hAnsi="Arial" w:cs="Arial"/>
              </w:rPr>
              <w:t>Ic</w:t>
            </w:r>
            <w:proofErr w:type="spellEnd"/>
            <w:r w:rsidRPr="00E073FE">
              <w:rPr>
                <w:rFonts w:ascii="Arial" w:hAnsi="Arial" w:cs="Arial"/>
              </w:rPr>
              <w:t xml:space="preserve"> (A)</w:t>
            </w:r>
          </w:p>
        </w:tc>
        <w:tc>
          <w:tcPr>
            <w:tcW w:w="464"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0</w:t>
            </w:r>
          </w:p>
        </w:tc>
        <w:tc>
          <w:tcPr>
            <w:tcW w:w="684"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0,25</w:t>
            </w:r>
          </w:p>
        </w:tc>
        <w:tc>
          <w:tcPr>
            <w:tcW w:w="629"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0,5</w:t>
            </w:r>
          </w:p>
        </w:tc>
        <w:tc>
          <w:tcPr>
            <w:tcW w:w="684"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0,75</w:t>
            </w:r>
          </w:p>
        </w:tc>
        <w:tc>
          <w:tcPr>
            <w:tcW w:w="684"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1</w:t>
            </w:r>
          </w:p>
        </w:tc>
        <w:tc>
          <w:tcPr>
            <w:tcW w:w="684"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1,25</w:t>
            </w:r>
          </w:p>
        </w:tc>
        <w:tc>
          <w:tcPr>
            <w:tcW w:w="684"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1,5</w:t>
            </w:r>
          </w:p>
        </w:tc>
        <w:tc>
          <w:tcPr>
            <w:tcW w:w="684"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1,75</w:t>
            </w:r>
          </w:p>
        </w:tc>
        <w:tc>
          <w:tcPr>
            <w:tcW w:w="684"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2</w:t>
            </w:r>
          </w:p>
        </w:tc>
        <w:tc>
          <w:tcPr>
            <w:tcW w:w="684"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2,25</w:t>
            </w:r>
          </w:p>
        </w:tc>
        <w:tc>
          <w:tcPr>
            <w:tcW w:w="684"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2,5</w:t>
            </w:r>
          </w:p>
        </w:tc>
        <w:tc>
          <w:tcPr>
            <w:tcW w:w="684"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2,75</w:t>
            </w:r>
          </w:p>
        </w:tc>
        <w:tc>
          <w:tcPr>
            <w:tcW w:w="817"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3</w:t>
            </w:r>
          </w:p>
        </w:tc>
      </w:tr>
      <w:tr w:rsidR="00AC3A96" w:rsidTr="00C25371">
        <w:trPr>
          <w:trHeight w:val="567"/>
          <w:jc w:val="center"/>
        </w:trPr>
        <w:tc>
          <w:tcPr>
            <w:tcW w:w="1271" w:type="dxa"/>
            <w:vAlign w:val="center"/>
          </w:tcPr>
          <w:p w:rsidR="00AC3A96" w:rsidRPr="00E073FE" w:rsidRDefault="00AC3A96" w:rsidP="00E073FE">
            <w:pPr>
              <w:autoSpaceDE w:val="0"/>
              <w:autoSpaceDN w:val="0"/>
              <w:adjustRightInd w:val="0"/>
              <w:rPr>
                <w:rFonts w:ascii="Arial" w:hAnsi="Arial" w:cs="Arial"/>
              </w:rPr>
            </w:pPr>
            <w:proofErr w:type="spellStart"/>
            <w:r w:rsidRPr="00E073FE">
              <w:rPr>
                <w:rFonts w:ascii="Arial" w:hAnsi="Arial" w:cs="Arial"/>
              </w:rPr>
              <w:t>Fp</w:t>
            </w:r>
            <w:proofErr w:type="spellEnd"/>
            <w:r w:rsidRPr="00E073FE">
              <w:rPr>
                <w:rFonts w:ascii="Arial" w:hAnsi="Arial" w:cs="Arial"/>
              </w:rPr>
              <w:t xml:space="preserve"> (</w:t>
            </w:r>
            <w:proofErr w:type="spellStart"/>
            <w:r w:rsidRPr="00E073FE">
              <w:rPr>
                <w:rFonts w:ascii="Arial" w:hAnsi="Arial" w:cs="Arial"/>
              </w:rPr>
              <w:t>daN</w:t>
            </w:r>
            <w:proofErr w:type="spellEnd"/>
            <w:r w:rsidRPr="00E073FE">
              <w:rPr>
                <w:rFonts w:ascii="Arial" w:hAnsi="Arial" w:cs="Arial"/>
              </w:rPr>
              <w:t>)</w:t>
            </w:r>
          </w:p>
        </w:tc>
        <w:tc>
          <w:tcPr>
            <w:tcW w:w="464"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0</w:t>
            </w:r>
          </w:p>
        </w:tc>
        <w:tc>
          <w:tcPr>
            <w:tcW w:w="684" w:type="dxa"/>
            <w:vAlign w:val="center"/>
          </w:tcPr>
          <w:p w:rsidR="00AC3A96" w:rsidRPr="00E073FE" w:rsidRDefault="00AC3A96" w:rsidP="00E073FE">
            <w:pPr>
              <w:autoSpaceDE w:val="0"/>
              <w:autoSpaceDN w:val="0"/>
              <w:adjustRightInd w:val="0"/>
              <w:jc w:val="center"/>
              <w:rPr>
                <w:rFonts w:ascii="Arial" w:hAnsi="Arial" w:cs="Arial"/>
              </w:rPr>
            </w:pPr>
            <w:r w:rsidRPr="00E073FE">
              <w:rPr>
                <w:rFonts w:ascii="Arial" w:hAnsi="Arial" w:cs="Arial"/>
              </w:rPr>
              <w:t>0,7</w:t>
            </w:r>
          </w:p>
        </w:tc>
        <w:tc>
          <w:tcPr>
            <w:tcW w:w="629" w:type="dxa"/>
            <w:vAlign w:val="center"/>
          </w:tcPr>
          <w:p w:rsidR="00AC3A96" w:rsidRPr="00E073FE" w:rsidRDefault="00D4491C" w:rsidP="00E073FE">
            <w:pPr>
              <w:autoSpaceDE w:val="0"/>
              <w:autoSpaceDN w:val="0"/>
              <w:adjustRightInd w:val="0"/>
              <w:jc w:val="center"/>
              <w:rPr>
                <w:rFonts w:ascii="Arial" w:hAnsi="Arial" w:cs="Arial"/>
              </w:rPr>
            </w:pPr>
            <w:r>
              <w:rPr>
                <w:rFonts w:ascii="Arial" w:hAnsi="Arial" w:cs="Arial"/>
              </w:rPr>
              <w:t>2,8</w:t>
            </w:r>
          </w:p>
        </w:tc>
        <w:tc>
          <w:tcPr>
            <w:tcW w:w="684" w:type="dxa"/>
            <w:vAlign w:val="center"/>
          </w:tcPr>
          <w:p w:rsidR="00AC3A96" w:rsidRPr="00E073FE" w:rsidRDefault="00D4491C" w:rsidP="00E073FE">
            <w:pPr>
              <w:autoSpaceDE w:val="0"/>
              <w:autoSpaceDN w:val="0"/>
              <w:adjustRightInd w:val="0"/>
              <w:jc w:val="center"/>
              <w:rPr>
                <w:rFonts w:ascii="Arial" w:hAnsi="Arial" w:cs="Arial"/>
              </w:rPr>
            </w:pPr>
            <w:r>
              <w:rPr>
                <w:rFonts w:ascii="Arial" w:hAnsi="Arial" w:cs="Arial"/>
              </w:rPr>
              <w:t>6,4</w:t>
            </w:r>
          </w:p>
        </w:tc>
        <w:tc>
          <w:tcPr>
            <w:tcW w:w="684" w:type="dxa"/>
            <w:vAlign w:val="center"/>
          </w:tcPr>
          <w:p w:rsidR="00AC3A96" w:rsidRPr="00E073FE" w:rsidRDefault="00D4491C" w:rsidP="00E073FE">
            <w:pPr>
              <w:autoSpaceDE w:val="0"/>
              <w:autoSpaceDN w:val="0"/>
              <w:adjustRightInd w:val="0"/>
              <w:jc w:val="center"/>
              <w:rPr>
                <w:rFonts w:ascii="Arial" w:hAnsi="Arial" w:cs="Arial"/>
              </w:rPr>
            </w:pPr>
            <w:r>
              <w:rPr>
                <w:rFonts w:ascii="Arial" w:hAnsi="Arial" w:cs="Arial"/>
              </w:rPr>
              <w:t>11,4</w:t>
            </w:r>
          </w:p>
        </w:tc>
        <w:tc>
          <w:tcPr>
            <w:tcW w:w="684" w:type="dxa"/>
            <w:vAlign w:val="center"/>
          </w:tcPr>
          <w:p w:rsidR="00AC3A96" w:rsidRPr="00E073FE" w:rsidRDefault="00D4491C" w:rsidP="00E073FE">
            <w:pPr>
              <w:autoSpaceDE w:val="0"/>
              <w:autoSpaceDN w:val="0"/>
              <w:adjustRightInd w:val="0"/>
              <w:jc w:val="center"/>
              <w:rPr>
                <w:rFonts w:ascii="Arial" w:hAnsi="Arial" w:cs="Arial"/>
              </w:rPr>
            </w:pPr>
            <w:r>
              <w:rPr>
                <w:rFonts w:ascii="Arial" w:hAnsi="Arial" w:cs="Arial"/>
              </w:rPr>
              <w:t>17,8</w:t>
            </w:r>
          </w:p>
        </w:tc>
        <w:tc>
          <w:tcPr>
            <w:tcW w:w="684" w:type="dxa"/>
            <w:vAlign w:val="center"/>
          </w:tcPr>
          <w:p w:rsidR="00AC3A96" w:rsidRPr="00E073FE" w:rsidRDefault="00D4491C" w:rsidP="00E073FE">
            <w:pPr>
              <w:autoSpaceDE w:val="0"/>
              <w:autoSpaceDN w:val="0"/>
              <w:adjustRightInd w:val="0"/>
              <w:jc w:val="center"/>
              <w:rPr>
                <w:rFonts w:ascii="Arial" w:hAnsi="Arial" w:cs="Arial"/>
              </w:rPr>
            </w:pPr>
            <w:r>
              <w:rPr>
                <w:rFonts w:ascii="Arial" w:hAnsi="Arial" w:cs="Arial"/>
              </w:rPr>
              <w:t>25,6</w:t>
            </w:r>
          </w:p>
        </w:tc>
        <w:tc>
          <w:tcPr>
            <w:tcW w:w="684" w:type="dxa"/>
            <w:vAlign w:val="center"/>
          </w:tcPr>
          <w:p w:rsidR="00AC3A96" w:rsidRPr="00E073FE" w:rsidRDefault="00AC3A96" w:rsidP="00E073FE">
            <w:pPr>
              <w:autoSpaceDE w:val="0"/>
              <w:autoSpaceDN w:val="0"/>
              <w:adjustRightInd w:val="0"/>
              <w:jc w:val="center"/>
              <w:rPr>
                <w:rFonts w:ascii="Arial" w:hAnsi="Arial" w:cs="Arial"/>
              </w:rPr>
            </w:pPr>
          </w:p>
        </w:tc>
        <w:tc>
          <w:tcPr>
            <w:tcW w:w="684" w:type="dxa"/>
            <w:vAlign w:val="center"/>
          </w:tcPr>
          <w:p w:rsidR="00AC3A96" w:rsidRPr="00E073FE" w:rsidRDefault="00D4491C" w:rsidP="00E073FE">
            <w:pPr>
              <w:autoSpaceDE w:val="0"/>
              <w:autoSpaceDN w:val="0"/>
              <w:adjustRightInd w:val="0"/>
              <w:jc w:val="center"/>
              <w:rPr>
                <w:rFonts w:ascii="Arial" w:hAnsi="Arial" w:cs="Arial"/>
              </w:rPr>
            </w:pPr>
            <w:r>
              <w:rPr>
                <w:rFonts w:ascii="Arial" w:hAnsi="Arial" w:cs="Arial"/>
              </w:rPr>
              <w:t>45,5</w:t>
            </w:r>
          </w:p>
        </w:tc>
        <w:tc>
          <w:tcPr>
            <w:tcW w:w="684" w:type="dxa"/>
            <w:vAlign w:val="center"/>
          </w:tcPr>
          <w:p w:rsidR="00AC3A96" w:rsidRPr="00E073FE" w:rsidRDefault="00D4491C" w:rsidP="00E073FE">
            <w:pPr>
              <w:autoSpaceDE w:val="0"/>
              <w:autoSpaceDN w:val="0"/>
              <w:adjustRightInd w:val="0"/>
              <w:jc w:val="center"/>
              <w:rPr>
                <w:rFonts w:ascii="Arial" w:hAnsi="Arial" w:cs="Arial"/>
              </w:rPr>
            </w:pPr>
            <w:r>
              <w:rPr>
                <w:rFonts w:ascii="Arial" w:hAnsi="Arial" w:cs="Arial"/>
              </w:rPr>
              <w:t>57,6</w:t>
            </w:r>
          </w:p>
        </w:tc>
        <w:tc>
          <w:tcPr>
            <w:tcW w:w="684" w:type="dxa"/>
            <w:vAlign w:val="center"/>
          </w:tcPr>
          <w:p w:rsidR="00AC3A96" w:rsidRPr="00E073FE" w:rsidRDefault="00D4491C" w:rsidP="00E073FE">
            <w:pPr>
              <w:autoSpaceDE w:val="0"/>
              <w:autoSpaceDN w:val="0"/>
              <w:adjustRightInd w:val="0"/>
              <w:jc w:val="center"/>
              <w:rPr>
                <w:rFonts w:ascii="Arial" w:hAnsi="Arial" w:cs="Arial"/>
              </w:rPr>
            </w:pPr>
            <w:r>
              <w:rPr>
                <w:rFonts w:ascii="Arial" w:hAnsi="Arial" w:cs="Arial"/>
              </w:rPr>
              <w:t>71,1</w:t>
            </w:r>
          </w:p>
        </w:tc>
        <w:tc>
          <w:tcPr>
            <w:tcW w:w="684" w:type="dxa"/>
            <w:vAlign w:val="center"/>
          </w:tcPr>
          <w:p w:rsidR="00AC3A96" w:rsidRPr="00E073FE" w:rsidRDefault="00D4491C" w:rsidP="00E073FE">
            <w:pPr>
              <w:autoSpaceDE w:val="0"/>
              <w:autoSpaceDN w:val="0"/>
              <w:adjustRightInd w:val="0"/>
              <w:jc w:val="center"/>
              <w:rPr>
                <w:rFonts w:ascii="Arial" w:hAnsi="Arial" w:cs="Arial"/>
              </w:rPr>
            </w:pPr>
            <w:r>
              <w:rPr>
                <w:rFonts w:ascii="Arial" w:hAnsi="Arial" w:cs="Arial"/>
              </w:rPr>
              <w:t>86</w:t>
            </w:r>
          </w:p>
        </w:tc>
        <w:tc>
          <w:tcPr>
            <w:tcW w:w="817" w:type="dxa"/>
            <w:vAlign w:val="center"/>
          </w:tcPr>
          <w:p w:rsidR="00AC3A96" w:rsidRPr="00E073FE" w:rsidRDefault="00D4491C" w:rsidP="00E073FE">
            <w:pPr>
              <w:autoSpaceDE w:val="0"/>
              <w:autoSpaceDN w:val="0"/>
              <w:adjustRightInd w:val="0"/>
              <w:jc w:val="center"/>
              <w:rPr>
                <w:rFonts w:ascii="Arial" w:hAnsi="Arial" w:cs="Arial"/>
              </w:rPr>
            </w:pPr>
            <w:r>
              <w:rPr>
                <w:rFonts w:ascii="Arial" w:hAnsi="Arial" w:cs="Arial"/>
              </w:rPr>
              <w:t>102,4</w:t>
            </w:r>
          </w:p>
        </w:tc>
      </w:tr>
    </w:tbl>
    <w:p w:rsidR="00AC3A96" w:rsidRDefault="00AC3A96" w:rsidP="008C1028">
      <w:pPr>
        <w:autoSpaceDE w:val="0"/>
        <w:autoSpaceDN w:val="0"/>
        <w:adjustRightInd w:val="0"/>
        <w:rPr>
          <w:rFonts w:ascii="Arial-BoldMT" w:hAnsi="Arial-BoldMT" w:cs="Arial-BoldMT"/>
          <w:b/>
          <w:bCs/>
          <w:sz w:val="22"/>
          <w:szCs w:val="22"/>
        </w:rPr>
      </w:pPr>
    </w:p>
    <w:p w:rsidR="00AC3A96" w:rsidRDefault="00AC3A96" w:rsidP="008C1028">
      <w:pPr>
        <w:numPr>
          <w:ilvl w:val="0"/>
          <w:numId w:val="24"/>
        </w:numPr>
        <w:autoSpaceDE w:val="0"/>
        <w:autoSpaceDN w:val="0"/>
        <w:adjustRightInd w:val="0"/>
        <w:rPr>
          <w:rFonts w:ascii="Arial-BoldMT" w:hAnsi="Arial-BoldMT" w:cs="Arial-BoldMT"/>
          <w:b/>
          <w:bCs/>
          <w:sz w:val="22"/>
          <w:szCs w:val="22"/>
        </w:rPr>
      </w:pPr>
      <w:r w:rsidRPr="00115B7E">
        <w:rPr>
          <w:rFonts w:ascii="Arial" w:hAnsi="Arial" w:cs="Arial"/>
        </w:rPr>
        <w:t xml:space="preserve">Tracer la courbe </w:t>
      </w:r>
      <w:r>
        <w:rPr>
          <w:rFonts w:ascii="Arial-BoldMT" w:hAnsi="Arial-BoldMT" w:cs="Arial-BoldMT"/>
          <w:b/>
          <w:bCs/>
          <w:sz w:val="22"/>
          <w:szCs w:val="22"/>
        </w:rPr>
        <w:t>F</w:t>
      </w:r>
      <w:r>
        <w:rPr>
          <w:rFonts w:ascii="Arial-BoldMT" w:hAnsi="Arial-BoldMT" w:cs="Arial-BoldMT"/>
          <w:b/>
          <w:bCs/>
          <w:sz w:val="18"/>
          <w:szCs w:val="18"/>
        </w:rPr>
        <w:t xml:space="preserve">P </w:t>
      </w:r>
      <w:r>
        <w:rPr>
          <w:rFonts w:ascii="Arial-BoldMT" w:hAnsi="Arial-BoldMT" w:cs="Arial-BoldMT"/>
          <w:b/>
          <w:bCs/>
          <w:sz w:val="22"/>
          <w:szCs w:val="22"/>
        </w:rPr>
        <w:t xml:space="preserve">= </w:t>
      </w:r>
      <w:r w:rsidRPr="00863519">
        <w:rPr>
          <w:rFonts w:ascii="Arial" w:hAnsi="Arial" w:cs="Arial"/>
          <w:b/>
          <w:bCs/>
        </w:rPr>
        <w:t>f</w:t>
      </w:r>
      <w:r>
        <w:rPr>
          <w:rFonts w:ascii="Arial-BoldMT" w:hAnsi="Arial-BoldMT" w:cs="Arial-BoldMT"/>
          <w:b/>
          <w:bCs/>
          <w:sz w:val="22"/>
          <w:szCs w:val="22"/>
        </w:rPr>
        <w:t>(I</w:t>
      </w:r>
      <w:r>
        <w:rPr>
          <w:rFonts w:ascii="Arial-BoldMT" w:hAnsi="Arial-BoldMT" w:cs="Arial-BoldMT"/>
          <w:b/>
          <w:bCs/>
          <w:sz w:val="18"/>
          <w:szCs w:val="18"/>
        </w:rPr>
        <w:t>C</w:t>
      </w:r>
      <w:r>
        <w:rPr>
          <w:rFonts w:ascii="Arial-BoldMT" w:hAnsi="Arial-BoldMT" w:cs="Arial-BoldMT"/>
          <w:b/>
          <w:bCs/>
          <w:sz w:val="22"/>
          <w:szCs w:val="22"/>
        </w:rPr>
        <w:t xml:space="preserve">) </w:t>
      </w:r>
    </w:p>
    <w:p w:rsidR="00AC3A96" w:rsidRDefault="00AC3A96" w:rsidP="00565C9A">
      <w:pPr>
        <w:autoSpaceDE w:val="0"/>
        <w:autoSpaceDN w:val="0"/>
        <w:adjustRightInd w:val="0"/>
        <w:ind w:left="360"/>
        <w:rPr>
          <w:rFonts w:ascii="Arial-BoldMT" w:hAnsi="Arial-BoldMT" w:cs="Arial-BoldMT"/>
          <w:b/>
          <w:bCs/>
          <w:sz w:val="22"/>
          <w:szCs w:val="22"/>
        </w:rPr>
      </w:pPr>
    </w:p>
    <w:p w:rsidR="00AC3A96" w:rsidRDefault="0070652B" w:rsidP="008C1028">
      <w:pPr>
        <w:autoSpaceDE w:val="0"/>
        <w:autoSpaceDN w:val="0"/>
        <w:adjustRightInd w:val="0"/>
        <w:jc w:val="center"/>
        <w:rPr>
          <w:noProof/>
        </w:rPr>
      </w:pPr>
      <w:r>
        <w:rPr>
          <w:noProof/>
        </w:rPr>
        <w:drawing>
          <wp:inline distT="0" distB="0" distL="0" distR="0">
            <wp:extent cx="4292600" cy="3835400"/>
            <wp:effectExtent l="0" t="0" r="0" b="0"/>
            <wp:docPr id="2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0" cy="3835400"/>
                    </a:xfrm>
                    <a:prstGeom prst="rect">
                      <a:avLst/>
                    </a:prstGeom>
                    <a:noFill/>
                    <a:ln>
                      <a:noFill/>
                    </a:ln>
                  </pic:spPr>
                </pic:pic>
              </a:graphicData>
            </a:graphic>
          </wp:inline>
        </w:drawing>
      </w:r>
    </w:p>
    <w:p w:rsidR="00AC3A96" w:rsidRPr="002B2E9D" w:rsidRDefault="00AC3A96" w:rsidP="002165D1">
      <w:pPr>
        <w:numPr>
          <w:ilvl w:val="0"/>
          <w:numId w:val="27"/>
        </w:numPr>
        <w:autoSpaceDE w:val="0"/>
        <w:autoSpaceDN w:val="0"/>
        <w:adjustRightInd w:val="0"/>
        <w:ind w:left="709" w:hanging="373"/>
        <w:rPr>
          <w:rFonts w:ascii="Arial" w:hAnsi="Arial" w:cs="Arial"/>
        </w:rPr>
      </w:pPr>
      <w:r w:rsidRPr="002B2E9D">
        <w:rPr>
          <w:rFonts w:ascii="Arial" w:hAnsi="Arial" w:cs="Arial"/>
        </w:rPr>
        <w:lastRenderedPageBreak/>
        <w:t xml:space="preserve">Déterminer l’effort presseur </w:t>
      </w:r>
      <w:r w:rsidR="00761F64">
        <w:rPr>
          <w:rFonts w:ascii="Arial" w:hAnsi="Arial" w:cs="Arial"/>
        </w:rPr>
        <w:t xml:space="preserve">exercé par la came principale </w:t>
      </w:r>
      <w:r w:rsidR="00430EE4">
        <w:rPr>
          <w:rFonts w:ascii="Arial" w:hAnsi="Arial" w:cs="Arial"/>
        </w:rPr>
        <w:t>pour</w:t>
      </w:r>
      <w:r w:rsidR="00F40AE4">
        <w:rPr>
          <w:rFonts w:ascii="Arial" w:hAnsi="Arial" w:cs="Arial"/>
        </w:rPr>
        <w:t xml:space="preserve"> transm</w:t>
      </w:r>
      <w:r w:rsidR="00430EE4">
        <w:rPr>
          <w:rFonts w:ascii="Arial" w:hAnsi="Arial" w:cs="Arial"/>
        </w:rPr>
        <w:t>ettre</w:t>
      </w:r>
      <w:r w:rsidR="00F40AE4">
        <w:rPr>
          <w:rFonts w:ascii="Arial" w:hAnsi="Arial" w:cs="Arial"/>
        </w:rPr>
        <w:t xml:space="preserve"> </w:t>
      </w:r>
      <w:r w:rsidR="00430EE4">
        <w:rPr>
          <w:rFonts w:ascii="Arial" w:hAnsi="Arial" w:cs="Arial"/>
        </w:rPr>
        <w:t>le</w:t>
      </w:r>
      <w:r w:rsidRPr="002B2E9D">
        <w:rPr>
          <w:rFonts w:ascii="Arial" w:hAnsi="Arial" w:cs="Arial"/>
        </w:rPr>
        <w:t xml:space="preserve"> couple maximum </w:t>
      </w:r>
      <w:r w:rsidR="00430EE4">
        <w:rPr>
          <w:rFonts w:ascii="Arial" w:hAnsi="Arial" w:cs="Arial"/>
        </w:rPr>
        <w:t xml:space="preserve">aux roues </w:t>
      </w:r>
      <w:proofErr w:type="gramStart"/>
      <w:r w:rsidR="00430EE4">
        <w:rPr>
          <w:rFonts w:ascii="Arial" w:hAnsi="Arial" w:cs="Arial"/>
        </w:rPr>
        <w:t>arrières</w:t>
      </w:r>
      <w:proofErr w:type="gramEnd"/>
      <w:r w:rsidR="00430EE4">
        <w:rPr>
          <w:rFonts w:ascii="Arial" w:hAnsi="Arial" w:cs="Arial"/>
        </w:rPr>
        <w:t xml:space="preserve"> </w:t>
      </w:r>
      <w:r w:rsidRPr="002B2E9D">
        <w:rPr>
          <w:rFonts w:ascii="Arial" w:hAnsi="Arial" w:cs="Arial"/>
        </w:rPr>
        <w:t>en 4 roues motrice (750 N.m)</w:t>
      </w:r>
      <w:r w:rsidR="004E2401">
        <w:rPr>
          <w:rFonts w:ascii="Arial" w:hAnsi="Arial" w:cs="Arial"/>
        </w:rPr>
        <w:t xml:space="preserve"> pour les valeurs suivantes :</w:t>
      </w:r>
    </w:p>
    <w:p w:rsidR="00AC3A96" w:rsidRDefault="00AC3A96" w:rsidP="008C1028">
      <w:pPr>
        <w:autoSpaceDE w:val="0"/>
        <w:autoSpaceDN w:val="0"/>
        <w:adjustRightInd w:val="0"/>
        <w:rPr>
          <w:rFonts w:ascii="Arial" w:hAnsi="Arial" w:cs="Arial"/>
        </w:rPr>
      </w:pPr>
    </w:p>
    <w:p w:rsidR="00AC3A96" w:rsidRDefault="00761F64" w:rsidP="004E2401">
      <w:pPr>
        <w:autoSpaceDE w:val="0"/>
        <w:autoSpaceDN w:val="0"/>
        <w:adjustRightInd w:val="0"/>
        <w:ind w:left="1701"/>
        <w:rPr>
          <w:rFonts w:ascii="Arial" w:hAnsi="Arial" w:cs="Arial"/>
        </w:rPr>
      </w:pPr>
      <w:r>
        <w:rPr>
          <w:rFonts w:ascii="Arial" w:hAnsi="Arial" w:cs="Arial"/>
        </w:rPr>
        <w:t>f = 0,2</w:t>
      </w:r>
      <w:r w:rsidR="00AC3A96">
        <w:rPr>
          <w:rFonts w:ascii="Arial" w:hAnsi="Arial" w:cs="Arial"/>
        </w:rPr>
        <w:t xml:space="preserve">  </w:t>
      </w:r>
    </w:p>
    <w:p w:rsidR="00AC3A96" w:rsidRDefault="00AC3A96" w:rsidP="004E2401">
      <w:pPr>
        <w:autoSpaceDE w:val="0"/>
        <w:autoSpaceDN w:val="0"/>
        <w:adjustRightInd w:val="0"/>
        <w:ind w:left="1701"/>
        <w:rPr>
          <w:rFonts w:ascii="Arial" w:hAnsi="Arial" w:cs="Arial"/>
        </w:rPr>
      </w:pPr>
      <w:proofErr w:type="gramStart"/>
      <w:r w:rsidRPr="00BE7BE3">
        <w:rPr>
          <w:rFonts w:ascii="Arial" w:hAnsi="Arial" w:cs="Arial"/>
        </w:rPr>
        <w:t>n</w:t>
      </w:r>
      <w:proofErr w:type="gramEnd"/>
      <w:r w:rsidRPr="00BE7BE3">
        <w:rPr>
          <w:rFonts w:ascii="Arial" w:hAnsi="Arial" w:cs="Arial"/>
        </w:rPr>
        <w:t xml:space="preserve"> = </w:t>
      </w:r>
      <w:r w:rsidRPr="004E2401">
        <w:rPr>
          <w:rFonts w:ascii="Arial" w:hAnsi="Arial" w:cs="Arial"/>
          <w:b/>
          <w:i/>
        </w:rPr>
        <w:t>à déterminer à partir des schémas de l’embrayage p</w:t>
      </w:r>
      <w:r w:rsidR="00F40AE4" w:rsidRPr="004E2401">
        <w:rPr>
          <w:rFonts w:ascii="Arial" w:hAnsi="Arial" w:cs="Arial"/>
          <w:b/>
          <w:i/>
        </w:rPr>
        <w:t>rincipal.</w:t>
      </w:r>
      <w:r w:rsidRPr="004E2401">
        <w:rPr>
          <w:rFonts w:ascii="Arial" w:hAnsi="Arial" w:cs="Arial"/>
          <w:b/>
          <w:i/>
        </w:rPr>
        <w:t xml:space="preserve"> </w:t>
      </w:r>
    </w:p>
    <w:p w:rsidR="00AC3A96" w:rsidRPr="00BE7BE3" w:rsidRDefault="00AC3A96" w:rsidP="004E2401">
      <w:pPr>
        <w:autoSpaceDE w:val="0"/>
        <w:autoSpaceDN w:val="0"/>
        <w:adjustRightInd w:val="0"/>
        <w:ind w:left="1701"/>
        <w:rPr>
          <w:rFonts w:ascii="Arial" w:hAnsi="Arial" w:cs="Arial"/>
        </w:rPr>
      </w:pPr>
      <w:r w:rsidRPr="00BE7BE3">
        <w:rPr>
          <w:rFonts w:ascii="Arial" w:hAnsi="Arial" w:cs="Arial"/>
        </w:rPr>
        <w:t xml:space="preserve">R </w:t>
      </w:r>
      <w:proofErr w:type="spellStart"/>
      <w:r w:rsidRPr="00BE7BE3">
        <w:rPr>
          <w:rFonts w:ascii="Arial" w:hAnsi="Arial" w:cs="Arial"/>
        </w:rPr>
        <w:t>ext</w:t>
      </w:r>
      <w:proofErr w:type="spellEnd"/>
      <w:r w:rsidRPr="00BE7BE3">
        <w:rPr>
          <w:rFonts w:ascii="Arial" w:hAnsi="Arial" w:cs="Arial"/>
        </w:rPr>
        <w:t xml:space="preserve"> des garnitures = 40,92 mm</w:t>
      </w:r>
    </w:p>
    <w:p w:rsidR="00AC3A96" w:rsidRPr="00BE7BE3" w:rsidRDefault="00AC3A96" w:rsidP="004E2401">
      <w:pPr>
        <w:autoSpaceDE w:val="0"/>
        <w:autoSpaceDN w:val="0"/>
        <w:adjustRightInd w:val="0"/>
        <w:ind w:left="1701"/>
        <w:rPr>
          <w:rFonts w:ascii="Arial" w:hAnsi="Arial" w:cs="Arial"/>
        </w:rPr>
      </w:pPr>
      <w:r w:rsidRPr="00BE7BE3">
        <w:rPr>
          <w:rFonts w:ascii="Arial" w:hAnsi="Arial" w:cs="Arial"/>
        </w:rPr>
        <w:t xml:space="preserve">R </w:t>
      </w:r>
      <w:proofErr w:type="spellStart"/>
      <w:r w:rsidRPr="00BE7BE3">
        <w:rPr>
          <w:rFonts w:ascii="Arial" w:hAnsi="Arial" w:cs="Arial"/>
        </w:rPr>
        <w:t>int</w:t>
      </w:r>
      <w:proofErr w:type="spellEnd"/>
      <w:r w:rsidRPr="00BE7BE3">
        <w:rPr>
          <w:rFonts w:ascii="Arial" w:hAnsi="Arial" w:cs="Arial"/>
        </w:rPr>
        <w:t xml:space="preserve"> des garnitures = 29,04 mm</w:t>
      </w:r>
    </w:p>
    <w:p w:rsidR="00AC3A96" w:rsidRDefault="00AC3A96" w:rsidP="008C1028">
      <w:pPr>
        <w:autoSpaceDE w:val="0"/>
        <w:autoSpaceDN w:val="0"/>
        <w:adjustRightInd w:val="0"/>
        <w:rPr>
          <w:rFonts w:ascii="Arial-BoldMT" w:hAnsi="Arial-BoldMT" w:cs="Arial-BoldMT"/>
          <w:b/>
          <w:bCs/>
          <w:sz w:val="22"/>
          <w:szCs w:val="22"/>
        </w:rPr>
      </w:pP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p>
    <w:p w:rsidR="009E17FA" w:rsidRDefault="009E17FA" w:rsidP="00953F3C">
      <w:pPr>
        <w:autoSpaceDE w:val="0"/>
        <w:autoSpaceDN w:val="0"/>
        <w:adjustRightInd w:val="0"/>
        <w:jc w:val="center"/>
        <w:rPr>
          <w:rFonts w:ascii="TimesNewRomanPSMT" w:hAnsi="TimesNewRomanPSMT" w:cs="TimesNewRomanPSMT"/>
        </w:rPr>
      </w:pPr>
    </w:p>
    <w:p w:rsidR="009E17FA" w:rsidRDefault="004E2401" w:rsidP="009E17FA">
      <w:pPr>
        <w:autoSpaceDE w:val="0"/>
        <w:autoSpaceDN w:val="0"/>
        <w:adjustRightInd w:val="0"/>
        <w:spacing w:line="360" w:lineRule="auto"/>
        <w:ind w:left="709" w:hanging="142"/>
        <w:rPr>
          <w:rFonts w:ascii="ArialMT" w:hAnsi="ArialMT" w:cs="ArialMT"/>
          <w:sz w:val="22"/>
          <w:szCs w:val="22"/>
        </w:rPr>
      </w:pPr>
      <w:r>
        <w:rPr>
          <w:rFonts w:ascii="Arial" w:hAnsi="Arial" w:cs="Arial"/>
        </w:rPr>
        <w:t>Q</w:t>
      </w:r>
      <w:r w:rsidR="009E17FA" w:rsidRPr="009E17FA">
        <w:rPr>
          <w:rFonts w:ascii="Arial" w:hAnsi="Arial" w:cs="Arial"/>
        </w:rPr>
        <w:t>uelle</w:t>
      </w:r>
      <w:r>
        <w:rPr>
          <w:rFonts w:ascii="Arial" w:hAnsi="Arial" w:cs="Arial"/>
        </w:rPr>
        <w:t xml:space="preserve"> </w:t>
      </w:r>
      <w:r w:rsidR="009E17FA" w:rsidRPr="009E17FA">
        <w:rPr>
          <w:rFonts w:ascii="Arial" w:hAnsi="Arial" w:cs="Arial"/>
        </w:rPr>
        <w:t xml:space="preserve">intensité </w:t>
      </w:r>
      <w:r>
        <w:rPr>
          <w:rFonts w:ascii="Arial" w:hAnsi="Arial" w:cs="Arial"/>
        </w:rPr>
        <w:t xml:space="preserve">de courant </w:t>
      </w:r>
      <w:r w:rsidR="009E17FA" w:rsidRPr="009E17FA">
        <w:rPr>
          <w:rFonts w:ascii="Arial" w:hAnsi="Arial" w:cs="Arial"/>
        </w:rPr>
        <w:t xml:space="preserve">alimente la bobine </w:t>
      </w:r>
      <w:r>
        <w:rPr>
          <w:rFonts w:ascii="Arial" w:hAnsi="Arial" w:cs="Arial"/>
        </w:rPr>
        <w:t>dans ce cas (</w:t>
      </w:r>
      <w:r w:rsidR="009E17FA" w:rsidRPr="009E17FA">
        <w:rPr>
          <w:rFonts w:ascii="Arial" w:hAnsi="Arial" w:cs="Arial"/>
        </w:rPr>
        <w:t>4WD</w:t>
      </w:r>
      <w:r>
        <w:rPr>
          <w:rFonts w:ascii="Arial" w:hAnsi="Arial" w:cs="Arial"/>
        </w:rPr>
        <w:t xml:space="preserve"> et couple maxi)</w:t>
      </w:r>
      <w:r w:rsidR="009E17FA" w:rsidRPr="009E17FA">
        <w:rPr>
          <w:rFonts w:ascii="Arial" w:hAnsi="Arial" w:cs="Arial"/>
        </w:rPr>
        <w:t> ?</w:t>
      </w:r>
      <w:r>
        <w:rPr>
          <w:rFonts w:ascii="Arial" w:hAnsi="Arial" w:cs="Arial"/>
        </w:rPr>
        <w:t xml:space="preserve"> ……</w:t>
      </w:r>
      <w:r w:rsidR="00430EE4">
        <w:rPr>
          <w:rFonts w:ascii="Arial" w:hAnsi="Arial" w:cs="Arial"/>
        </w:rPr>
        <w:t>…</w:t>
      </w:r>
      <w:r>
        <w:rPr>
          <w:rFonts w:ascii="Arial" w:hAnsi="Arial" w:cs="Arial"/>
        </w:rPr>
        <w:t>…</w:t>
      </w:r>
    </w:p>
    <w:p w:rsidR="00AC3A96" w:rsidRDefault="00AC3A96" w:rsidP="008C1028">
      <w:pPr>
        <w:autoSpaceDE w:val="0"/>
        <w:autoSpaceDN w:val="0"/>
        <w:adjustRightInd w:val="0"/>
        <w:rPr>
          <w:rFonts w:ascii="TimesNewRomanPSMT" w:hAnsi="TimesNewRomanPSMT" w:cs="TimesNewRomanPSMT"/>
        </w:rPr>
      </w:pPr>
    </w:p>
    <w:p w:rsidR="00AC3A96" w:rsidRPr="004F0B30" w:rsidRDefault="00AC3A96" w:rsidP="008C1028">
      <w:pPr>
        <w:autoSpaceDE w:val="0"/>
        <w:autoSpaceDN w:val="0"/>
        <w:adjustRightInd w:val="0"/>
        <w:rPr>
          <w:rFonts w:ascii="Arial" w:hAnsi="Arial" w:cs="Arial"/>
          <w:b/>
          <w:bCs/>
          <w:caps/>
          <w:sz w:val="28"/>
          <w:szCs w:val="28"/>
          <w:u w:val="single"/>
        </w:rPr>
      </w:pPr>
      <w:r w:rsidRPr="004F0B30">
        <w:rPr>
          <w:rFonts w:ascii="Arial" w:hAnsi="Arial" w:cs="Arial"/>
          <w:b/>
          <w:bCs/>
          <w:caps/>
          <w:sz w:val="28"/>
          <w:szCs w:val="28"/>
          <w:u w:val="single"/>
        </w:rPr>
        <w:t>Etude du principe de commande de l’</w:t>
      </w:r>
      <w:r>
        <w:rPr>
          <w:rFonts w:ascii="Arial" w:hAnsi="Arial" w:cs="Arial"/>
          <w:b/>
          <w:bCs/>
          <w:caps/>
          <w:sz w:val="28"/>
          <w:szCs w:val="28"/>
          <w:u w:val="single"/>
        </w:rPr>
        <w:t>embrayage pilote</w:t>
      </w:r>
    </w:p>
    <w:p w:rsidR="00AC3A96" w:rsidRDefault="00AC3A96" w:rsidP="008C1028">
      <w:pPr>
        <w:autoSpaceDE w:val="0"/>
        <w:autoSpaceDN w:val="0"/>
        <w:adjustRightInd w:val="0"/>
        <w:rPr>
          <w:rFonts w:ascii="Arial" w:hAnsi="Arial" w:cs="Arial"/>
          <w:b/>
          <w:bCs/>
        </w:rPr>
      </w:pPr>
    </w:p>
    <w:p w:rsidR="00AC3A96" w:rsidRDefault="00AC3A96" w:rsidP="008C1028">
      <w:pPr>
        <w:numPr>
          <w:ilvl w:val="0"/>
          <w:numId w:val="27"/>
        </w:numPr>
        <w:autoSpaceDE w:val="0"/>
        <w:autoSpaceDN w:val="0"/>
        <w:adjustRightInd w:val="0"/>
        <w:ind w:left="672" w:hanging="336"/>
        <w:rPr>
          <w:rFonts w:ascii="Arial" w:hAnsi="Arial" w:cs="Arial"/>
        </w:rPr>
      </w:pPr>
      <w:r>
        <w:rPr>
          <w:rFonts w:ascii="Arial" w:hAnsi="Arial" w:cs="Arial"/>
        </w:rPr>
        <w:t xml:space="preserve">La gestion de l’embrayage piloté est réalisée en utilisant une commande en « RCO »  </w:t>
      </w:r>
    </w:p>
    <w:p w:rsidR="00AC3A96" w:rsidRPr="004F0B30" w:rsidRDefault="00AC3A96" w:rsidP="008C1028">
      <w:pPr>
        <w:autoSpaceDE w:val="0"/>
        <w:autoSpaceDN w:val="0"/>
        <w:adjustRightInd w:val="0"/>
        <w:spacing w:line="360" w:lineRule="auto"/>
        <w:ind w:left="336" w:firstLine="336"/>
        <w:rPr>
          <w:rFonts w:ascii="Arial" w:hAnsi="Arial" w:cs="Arial"/>
        </w:rPr>
      </w:pPr>
      <w:r>
        <w:rPr>
          <w:rFonts w:ascii="Arial" w:hAnsi="Arial" w:cs="Arial"/>
        </w:rPr>
        <w:t>(</w:t>
      </w:r>
      <w:proofErr w:type="gramStart"/>
      <w:r>
        <w:rPr>
          <w:rFonts w:ascii="Arial" w:hAnsi="Arial" w:cs="Arial"/>
        </w:rPr>
        <w:t>rapport</w:t>
      </w:r>
      <w:proofErr w:type="gramEnd"/>
      <w:r>
        <w:rPr>
          <w:rFonts w:ascii="Arial" w:hAnsi="Arial" w:cs="Arial"/>
        </w:rPr>
        <w:t xml:space="preserve"> cyclique d’ouverture), précisez par une formule le principe général.</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p>
    <w:p w:rsidR="00AC3A96" w:rsidRDefault="00AC3A96" w:rsidP="00430EE4">
      <w:pPr>
        <w:autoSpaceDE w:val="0"/>
        <w:autoSpaceDN w:val="0"/>
        <w:adjustRightInd w:val="0"/>
        <w:ind w:firstLine="567"/>
        <w:rPr>
          <w:rFonts w:ascii="TimesNewRomanPSMT" w:hAnsi="TimesNewRomanPSMT" w:cs="TimesNewRomanPSMT"/>
        </w:rPr>
      </w:pPr>
      <w:r>
        <w:rPr>
          <w:rFonts w:ascii="TimesNewRomanPSMT" w:hAnsi="TimesNewRomanPSMT" w:cs="TimesNewRomanPSMT"/>
        </w:rPr>
        <w:t>……………………………………………………………………………………………………………</w:t>
      </w:r>
    </w:p>
    <w:p w:rsidR="00AC3A96" w:rsidRPr="004E2401" w:rsidRDefault="00AC3A96" w:rsidP="008C1028">
      <w:pPr>
        <w:autoSpaceDE w:val="0"/>
        <w:autoSpaceDN w:val="0"/>
        <w:adjustRightInd w:val="0"/>
        <w:rPr>
          <w:rFonts w:ascii="Arial" w:hAnsi="Arial" w:cs="Arial"/>
          <w:sz w:val="16"/>
          <w:szCs w:val="16"/>
        </w:rPr>
      </w:pPr>
    </w:p>
    <w:p w:rsidR="00AC3A96" w:rsidRPr="004E2401" w:rsidRDefault="00AC3A96" w:rsidP="008C1028">
      <w:pPr>
        <w:autoSpaceDE w:val="0"/>
        <w:autoSpaceDN w:val="0"/>
        <w:adjustRightInd w:val="0"/>
        <w:rPr>
          <w:rFonts w:ascii="Arial" w:hAnsi="Arial" w:cs="Arial"/>
          <w:sz w:val="16"/>
          <w:szCs w:val="16"/>
        </w:rPr>
        <w:sectPr w:rsidR="00AC3A96" w:rsidRPr="004E2401" w:rsidSect="00953F3C">
          <w:footerReference w:type="default" r:id="rId44"/>
          <w:pgSz w:w="11906" w:h="16838" w:code="9"/>
          <w:pgMar w:top="426" w:right="567" w:bottom="567" w:left="851" w:header="567" w:footer="313" w:gutter="0"/>
          <w:cols w:space="708"/>
          <w:docGrid w:linePitch="254"/>
        </w:sectPr>
      </w:pPr>
    </w:p>
    <w:p w:rsidR="00AC3A96" w:rsidRDefault="00AC3A96" w:rsidP="008C1028">
      <w:pPr>
        <w:autoSpaceDE w:val="0"/>
        <w:autoSpaceDN w:val="0"/>
        <w:adjustRightInd w:val="0"/>
        <w:rPr>
          <w:rFonts w:ascii="Arial" w:hAnsi="Arial" w:cs="Arial"/>
        </w:rPr>
      </w:pPr>
    </w:p>
    <w:p w:rsidR="00AC3A96" w:rsidRDefault="00AC3A96" w:rsidP="002165D1">
      <w:pPr>
        <w:autoSpaceDE w:val="0"/>
        <w:autoSpaceDN w:val="0"/>
        <w:adjustRightInd w:val="0"/>
        <w:jc w:val="both"/>
        <w:rPr>
          <w:rFonts w:ascii="Arial" w:hAnsi="Arial" w:cs="Arial"/>
        </w:rPr>
      </w:pPr>
      <w:r w:rsidRPr="004F0B30">
        <w:rPr>
          <w:rFonts w:ascii="Arial" w:hAnsi="Arial" w:cs="Arial"/>
        </w:rPr>
        <w:t>Pour mesurer l’intensité du courant traversant le circuit, on réalise le montage suivant qui consiste sur</w:t>
      </w:r>
      <w:r>
        <w:rPr>
          <w:rFonts w:ascii="Arial" w:hAnsi="Arial" w:cs="Arial"/>
        </w:rPr>
        <w:t xml:space="preserve"> </w:t>
      </w:r>
      <w:r w:rsidRPr="004F0B30">
        <w:rPr>
          <w:rFonts w:ascii="Arial" w:hAnsi="Arial" w:cs="Arial"/>
        </w:rPr>
        <w:t>la voie 2, à mesurer la chute de tension aux bornes d’une résistance</w:t>
      </w:r>
      <w:r>
        <w:rPr>
          <w:rFonts w:ascii="Arial" w:hAnsi="Arial" w:cs="Arial"/>
        </w:rPr>
        <w:t xml:space="preserve"> de mesure de valeur </w:t>
      </w:r>
      <w:r w:rsidRPr="009D7004">
        <w:rPr>
          <w:rFonts w:ascii="Arial" w:hAnsi="Arial" w:cs="Arial"/>
        </w:rPr>
        <w:t xml:space="preserve">100 </w:t>
      </w:r>
      <w:proofErr w:type="spellStart"/>
      <w:r>
        <w:rPr>
          <w:rFonts w:ascii="Arial" w:hAnsi="Arial" w:cs="Arial"/>
        </w:rPr>
        <w:t>m</w:t>
      </w:r>
      <w:r w:rsidRPr="009D7004">
        <w:rPr>
          <w:rFonts w:ascii="Arial" w:hAnsi="Arial" w:cs="Arial"/>
        </w:rPr>
        <w:t>Ω</w:t>
      </w:r>
      <w:proofErr w:type="spellEnd"/>
      <w:r w:rsidRPr="004F0B30">
        <w:rPr>
          <w:rFonts w:ascii="Arial" w:hAnsi="Arial" w:cs="Arial"/>
        </w:rPr>
        <w:t>. Cette chute de tension est</w:t>
      </w:r>
      <w:r>
        <w:rPr>
          <w:rFonts w:ascii="Arial" w:hAnsi="Arial" w:cs="Arial"/>
        </w:rPr>
        <w:t xml:space="preserve"> </w:t>
      </w:r>
      <w:r w:rsidRPr="004F0B30">
        <w:rPr>
          <w:rFonts w:ascii="Arial" w:hAnsi="Arial" w:cs="Arial"/>
        </w:rPr>
        <w:t>l’image de l’intensité.</w:t>
      </w:r>
    </w:p>
    <w:p w:rsidR="00AC3A96" w:rsidRPr="004F0B30" w:rsidRDefault="00AC3A96" w:rsidP="008C1028">
      <w:pPr>
        <w:autoSpaceDE w:val="0"/>
        <w:autoSpaceDN w:val="0"/>
        <w:adjustRightInd w:val="0"/>
        <w:rPr>
          <w:rFonts w:ascii="Arial" w:hAnsi="Arial" w:cs="Arial"/>
        </w:rPr>
      </w:pPr>
    </w:p>
    <w:p w:rsidR="00AC3A96" w:rsidRDefault="0070652B" w:rsidP="008C1028">
      <w:pPr>
        <w:autoSpaceDE w:val="0"/>
        <w:autoSpaceDN w:val="0"/>
        <w:adjustRightInd w:val="0"/>
      </w:pPr>
      <w:r>
        <w:rPr>
          <w:noProof/>
        </w:rPr>
        <w:lastRenderedPageBreak/>
        <w:drawing>
          <wp:inline distT="0" distB="0" distL="0" distR="0">
            <wp:extent cx="2362200" cy="1657350"/>
            <wp:effectExtent l="0" t="0" r="0" b="0"/>
            <wp:docPr id="2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657350"/>
                    </a:xfrm>
                    <a:prstGeom prst="rect">
                      <a:avLst/>
                    </a:prstGeom>
                    <a:noFill/>
                    <a:ln>
                      <a:noFill/>
                    </a:ln>
                  </pic:spPr>
                </pic:pic>
              </a:graphicData>
            </a:graphic>
          </wp:inline>
        </w:drawing>
      </w:r>
    </w:p>
    <w:p w:rsidR="00AC3A96" w:rsidRDefault="00AC3A96" w:rsidP="008C1028">
      <w:pPr>
        <w:autoSpaceDE w:val="0"/>
        <w:autoSpaceDN w:val="0"/>
        <w:adjustRightInd w:val="0"/>
        <w:sectPr w:rsidR="00AC3A96" w:rsidSect="00953F3C">
          <w:type w:val="continuous"/>
          <w:pgSz w:w="11906" w:h="16838" w:code="9"/>
          <w:pgMar w:top="426" w:right="567" w:bottom="567" w:left="851" w:header="567" w:footer="313" w:gutter="0"/>
          <w:cols w:num="2" w:space="708" w:equalWidth="0">
            <w:col w:w="4748" w:space="708"/>
            <w:col w:w="5032"/>
          </w:cols>
          <w:docGrid w:linePitch="254"/>
        </w:sectPr>
      </w:pPr>
    </w:p>
    <w:p w:rsidR="00AC3A96" w:rsidRPr="004E2401" w:rsidRDefault="00AC3A96" w:rsidP="008C1028">
      <w:pPr>
        <w:autoSpaceDE w:val="0"/>
        <w:autoSpaceDN w:val="0"/>
        <w:adjustRightInd w:val="0"/>
        <w:rPr>
          <w:sz w:val="16"/>
          <w:szCs w:val="16"/>
        </w:rPr>
      </w:pPr>
    </w:p>
    <w:p w:rsidR="00AC3A96" w:rsidRPr="004F0B30" w:rsidRDefault="00AC3A96" w:rsidP="008C1028">
      <w:pPr>
        <w:autoSpaceDE w:val="0"/>
        <w:autoSpaceDN w:val="0"/>
        <w:adjustRightInd w:val="0"/>
        <w:jc w:val="center"/>
        <w:rPr>
          <w:rFonts w:ascii="Arial" w:hAnsi="Arial" w:cs="Arial"/>
          <w:i/>
          <w:iCs/>
          <w:sz w:val="22"/>
          <w:szCs w:val="22"/>
        </w:rPr>
      </w:pPr>
      <w:r w:rsidRPr="004F0B30">
        <w:rPr>
          <w:rFonts w:ascii="Arial" w:hAnsi="Arial" w:cs="Arial"/>
          <w:i/>
          <w:iCs/>
          <w:sz w:val="22"/>
          <w:szCs w:val="22"/>
        </w:rPr>
        <w:t>Commande de l’embrayage pilote en courant maximum (0,25 A) c</w:t>
      </w:r>
      <w:r>
        <w:rPr>
          <w:rFonts w:ascii="Arial" w:hAnsi="Arial" w:cs="Arial"/>
          <w:i/>
          <w:iCs/>
          <w:sz w:val="22"/>
          <w:szCs w:val="22"/>
        </w:rPr>
        <w:t>orrespondant à la position 2WD</w:t>
      </w:r>
    </w:p>
    <w:p w:rsidR="00AC3A96" w:rsidRDefault="0070652B" w:rsidP="008C1028">
      <w:pPr>
        <w:autoSpaceDE w:val="0"/>
        <w:autoSpaceDN w:val="0"/>
        <w:adjustRightInd w:val="0"/>
        <w:jc w:val="center"/>
      </w:pPr>
      <w:r>
        <w:rPr>
          <w:noProof/>
        </w:rPr>
        <w:drawing>
          <wp:inline distT="0" distB="0" distL="0" distR="0">
            <wp:extent cx="5219700" cy="2870200"/>
            <wp:effectExtent l="0" t="0" r="0" b="0"/>
            <wp:docPr id="2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2870200"/>
                    </a:xfrm>
                    <a:prstGeom prst="rect">
                      <a:avLst/>
                    </a:prstGeom>
                    <a:noFill/>
                    <a:ln>
                      <a:noFill/>
                    </a:ln>
                  </pic:spPr>
                </pic:pic>
              </a:graphicData>
            </a:graphic>
          </wp:inline>
        </w:drawing>
      </w:r>
    </w:p>
    <w:p w:rsidR="00AC3A96" w:rsidRPr="009D7004" w:rsidRDefault="00AC3A96" w:rsidP="008C1028">
      <w:pPr>
        <w:autoSpaceDE w:val="0"/>
        <w:autoSpaceDN w:val="0"/>
        <w:adjustRightInd w:val="0"/>
        <w:jc w:val="center"/>
        <w:rPr>
          <w:sz w:val="16"/>
          <w:szCs w:val="16"/>
        </w:rPr>
      </w:pPr>
    </w:p>
    <w:p w:rsidR="00AC3A96" w:rsidRDefault="00AC3A96" w:rsidP="008C1028">
      <w:pPr>
        <w:numPr>
          <w:ilvl w:val="0"/>
          <w:numId w:val="27"/>
        </w:numPr>
        <w:autoSpaceDE w:val="0"/>
        <w:autoSpaceDN w:val="0"/>
        <w:adjustRightInd w:val="0"/>
        <w:ind w:hanging="24"/>
        <w:rPr>
          <w:rFonts w:ascii="Arial" w:hAnsi="Arial" w:cs="Arial"/>
        </w:rPr>
      </w:pPr>
      <w:r w:rsidRPr="00C77F4F">
        <w:rPr>
          <w:rFonts w:ascii="Arial" w:hAnsi="Arial" w:cs="Arial"/>
        </w:rPr>
        <w:t>A partir du graphe ci</w:t>
      </w:r>
      <w:r w:rsidR="002165D1">
        <w:rPr>
          <w:rFonts w:ascii="Arial" w:hAnsi="Arial" w:cs="Arial"/>
        </w:rPr>
        <w:t xml:space="preserve">-dessus représentant en Voie 1 </w:t>
      </w:r>
      <w:r w:rsidRPr="00C77F4F">
        <w:rPr>
          <w:rFonts w:ascii="Arial" w:hAnsi="Arial" w:cs="Arial"/>
        </w:rPr>
        <w:t xml:space="preserve">la commande en tension et en Voie 2 </w:t>
      </w:r>
    </w:p>
    <w:p w:rsidR="00AC3A96" w:rsidRPr="00C77F4F" w:rsidRDefault="00AC3A96" w:rsidP="008C1028">
      <w:pPr>
        <w:autoSpaceDE w:val="0"/>
        <w:autoSpaceDN w:val="0"/>
        <w:adjustRightInd w:val="0"/>
        <w:spacing w:line="360" w:lineRule="auto"/>
        <w:ind w:left="336" w:firstLine="372"/>
        <w:rPr>
          <w:rFonts w:ascii="Arial" w:hAnsi="Arial" w:cs="Arial"/>
        </w:rPr>
      </w:pPr>
      <w:proofErr w:type="gramStart"/>
      <w:r w:rsidRPr="00C77F4F">
        <w:rPr>
          <w:rFonts w:ascii="Arial" w:hAnsi="Arial" w:cs="Arial"/>
        </w:rPr>
        <w:t>l’intensité</w:t>
      </w:r>
      <w:proofErr w:type="gramEnd"/>
      <w:r w:rsidRPr="00C77F4F">
        <w:rPr>
          <w:rFonts w:ascii="Arial" w:hAnsi="Arial" w:cs="Arial"/>
        </w:rPr>
        <w:t xml:space="preserve"> traversant la bobine de l’embrayage piloté, déterminer la valeur du RCO. </w:t>
      </w:r>
    </w:p>
    <w:p w:rsidR="00AC3A96" w:rsidRDefault="00AC3A96" w:rsidP="00565C9A">
      <w:pPr>
        <w:autoSpaceDE w:val="0"/>
        <w:autoSpaceDN w:val="0"/>
        <w:adjustRightInd w:val="0"/>
        <w:jc w:val="right"/>
        <w:rPr>
          <w:rFonts w:ascii="TimesNewRomanPSMT" w:hAnsi="TimesNewRomanPSMT" w:cs="TimesNewRomanPSMT"/>
        </w:rPr>
      </w:pPr>
      <w:r>
        <w:rPr>
          <w:rFonts w:ascii="TimesNewRomanPSMT" w:hAnsi="TimesNewRomanPSMT" w:cs="TimesNewRomanPSMT"/>
        </w:rPr>
        <w:t>……………………………………………………………………………………………………………</w:t>
      </w:r>
    </w:p>
    <w:p w:rsidR="00AC3A96" w:rsidRDefault="00AC3A96" w:rsidP="00565C9A">
      <w:pPr>
        <w:autoSpaceDE w:val="0"/>
        <w:autoSpaceDN w:val="0"/>
        <w:adjustRightInd w:val="0"/>
        <w:jc w:val="right"/>
        <w:rPr>
          <w:rFonts w:ascii="TimesNewRomanPSMT" w:hAnsi="TimesNewRomanPSMT" w:cs="TimesNewRomanPSMT"/>
        </w:rPr>
      </w:pPr>
      <w:r>
        <w:rPr>
          <w:rFonts w:ascii="TimesNewRomanPSMT" w:hAnsi="TimesNewRomanPSMT" w:cs="TimesNewRomanPSMT"/>
        </w:rPr>
        <w:t>……………………………………………………………………………………………………………</w:t>
      </w:r>
    </w:p>
    <w:p w:rsidR="00AC3A96" w:rsidRPr="004F0B30" w:rsidRDefault="00AC3A96" w:rsidP="008C1028">
      <w:pPr>
        <w:numPr>
          <w:ilvl w:val="0"/>
          <w:numId w:val="27"/>
        </w:numPr>
        <w:autoSpaceDE w:val="0"/>
        <w:autoSpaceDN w:val="0"/>
        <w:adjustRightInd w:val="0"/>
        <w:spacing w:line="360" w:lineRule="auto"/>
        <w:ind w:hanging="24"/>
        <w:rPr>
          <w:rFonts w:ascii="Arial" w:hAnsi="Arial" w:cs="Arial"/>
          <w:sz w:val="22"/>
          <w:szCs w:val="22"/>
        </w:rPr>
      </w:pPr>
      <w:r>
        <w:rPr>
          <w:rFonts w:ascii="Arial-BoldMT" w:hAnsi="Arial-BoldMT" w:cs="Arial-BoldMT"/>
          <w:b/>
          <w:bCs/>
          <w:sz w:val="22"/>
          <w:szCs w:val="22"/>
        </w:rPr>
        <w:br w:type="page"/>
      </w:r>
      <w:r w:rsidRPr="004F0B30">
        <w:rPr>
          <w:rFonts w:ascii="Arial" w:hAnsi="Arial" w:cs="Arial"/>
          <w:sz w:val="22"/>
          <w:szCs w:val="22"/>
        </w:rPr>
        <w:lastRenderedPageBreak/>
        <w:t>En mesurant la période du signal de commande de la Voie 1, déterminer la fréquence du signal.</w:t>
      </w:r>
    </w:p>
    <w:p w:rsidR="00AC3A96" w:rsidRDefault="00AC3A96" w:rsidP="00565C9A">
      <w:pPr>
        <w:autoSpaceDE w:val="0"/>
        <w:autoSpaceDN w:val="0"/>
        <w:adjustRightInd w:val="0"/>
        <w:jc w:val="center"/>
        <w:rPr>
          <w:rFonts w:ascii="TimesNewRomanPSMT" w:hAnsi="TimesNewRomanPSMT" w:cs="TimesNewRomanPSMT"/>
        </w:rPr>
      </w:pPr>
      <w:r>
        <w:rPr>
          <w:rFonts w:ascii="TimesNewRomanPSMT" w:hAnsi="TimesNewRomanPSMT" w:cs="TimesNewRomanPSMT"/>
        </w:rPr>
        <w:t>……………………………………………………………………………………………………………</w:t>
      </w:r>
    </w:p>
    <w:p w:rsidR="00AC3A96" w:rsidRDefault="00AC3A96" w:rsidP="00565C9A">
      <w:pPr>
        <w:autoSpaceDE w:val="0"/>
        <w:autoSpaceDN w:val="0"/>
        <w:adjustRightInd w:val="0"/>
        <w:jc w:val="center"/>
        <w:rPr>
          <w:rFonts w:ascii="TimesNewRomanPSMT" w:hAnsi="TimesNewRomanPSMT" w:cs="TimesNewRomanPSMT"/>
        </w:rPr>
      </w:pPr>
      <w:r>
        <w:rPr>
          <w:rFonts w:ascii="TimesNewRomanPSMT" w:hAnsi="TimesNewRomanPSMT" w:cs="TimesNewRomanPSMT"/>
        </w:rPr>
        <w:t>……………………………………………………………………………………………………………</w:t>
      </w:r>
    </w:p>
    <w:p w:rsidR="00AC3A96" w:rsidRDefault="00AC3A96" w:rsidP="008C1028">
      <w:pPr>
        <w:autoSpaceDE w:val="0"/>
        <w:autoSpaceDN w:val="0"/>
        <w:adjustRightInd w:val="0"/>
        <w:rPr>
          <w:rFonts w:ascii="TimesNewRomanPSMT" w:hAnsi="TimesNewRomanPSMT" w:cs="TimesNewRomanPSMT"/>
        </w:rPr>
      </w:pPr>
    </w:p>
    <w:p w:rsidR="00AC3A96" w:rsidRDefault="00AC3A96" w:rsidP="008C1028">
      <w:pPr>
        <w:numPr>
          <w:ilvl w:val="0"/>
          <w:numId w:val="27"/>
        </w:numPr>
        <w:autoSpaceDE w:val="0"/>
        <w:autoSpaceDN w:val="0"/>
        <w:adjustRightInd w:val="0"/>
        <w:ind w:left="756" w:hanging="420"/>
        <w:rPr>
          <w:rFonts w:ascii="Arial" w:hAnsi="Arial" w:cs="Arial"/>
        </w:rPr>
      </w:pPr>
      <w:r w:rsidRPr="0071493F">
        <w:rPr>
          <w:rFonts w:ascii="Arial" w:hAnsi="Arial" w:cs="Arial"/>
        </w:rPr>
        <w:t xml:space="preserve">Y a-t-il une variation de fréquence lorsque la valeur du RCO est modifiée. Justifier votre </w:t>
      </w:r>
    </w:p>
    <w:p w:rsidR="00AC3A96" w:rsidRPr="0071493F" w:rsidRDefault="00AC3A96" w:rsidP="008C1028">
      <w:pPr>
        <w:autoSpaceDE w:val="0"/>
        <w:autoSpaceDN w:val="0"/>
        <w:adjustRightInd w:val="0"/>
        <w:spacing w:line="360" w:lineRule="auto"/>
        <w:ind w:left="336" w:firstLine="372"/>
        <w:rPr>
          <w:rFonts w:ascii="Arial" w:hAnsi="Arial" w:cs="Arial"/>
        </w:rPr>
      </w:pPr>
      <w:proofErr w:type="gramStart"/>
      <w:r w:rsidRPr="0071493F">
        <w:rPr>
          <w:rFonts w:ascii="Arial" w:hAnsi="Arial" w:cs="Arial"/>
        </w:rPr>
        <w:t>réponse</w:t>
      </w:r>
      <w:proofErr w:type="gramEnd"/>
      <w:r w:rsidRPr="0071493F">
        <w:rPr>
          <w:rFonts w:ascii="Arial" w:hAnsi="Arial" w:cs="Arial"/>
        </w:rPr>
        <w:t>.</w:t>
      </w:r>
    </w:p>
    <w:p w:rsidR="00AC3A96" w:rsidRDefault="00AC3A96" w:rsidP="00565C9A">
      <w:pPr>
        <w:autoSpaceDE w:val="0"/>
        <w:autoSpaceDN w:val="0"/>
        <w:adjustRightInd w:val="0"/>
        <w:jc w:val="center"/>
        <w:rPr>
          <w:rFonts w:ascii="TimesNewRomanPSMT" w:hAnsi="TimesNewRomanPSMT" w:cs="TimesNewRomanPSMT"/>
        </w:rPr>
      </w:pPr>
      <w:r>
        <w:rPr>
          <w:rFonts w:ascii="TimesNewRomanPSMT" w:hAnsi="TimesNewRomanPSMT" w:cs="TimesNewRomanPSMT"/>
        </w:rPr>
        <w:t>……………………………………………………………………………………………………………</w:t>
      </w:r>
    </w:p>
    <w:p w:rsidR="00AC3A96" w:rsidRDefault="00AC3A96" w:rsidP="00565C9A">
      <w:pPr>
        <w:autoSpaceDE w:val="0"/>
        <w:autoSpaceDN w:val="0"/>
        <w:adjustRightInd w:val="0"/>
        <w:jc w:val="center"/>
        <w:rPr>
          <w:rFonts w:ascii="TimesNewRomanPSMT" w:hAnsi="TimesNewRomanPSMT" w:cs="TimesNewRomanPSMT"/>
        </w:rPr>
      </w:pPr>
      <w:r>
        <w:rPr>
          <w:rFonts w:ascii="TimesNewRomanPSMT" w:hAnsi="TimesNewRomanPSMT" w:cs="TimesNewRomanPSMT"/>
        </w:rPr>
        <w:t>……………………………………………………………………………………………………………</w:t>
      </w:r>
    </w:p>
    <w:p w:rsidR="00AC3A96" w:rsidRDefault="00AC3A96" w:rsidP="008C1028">
      <w:pPr>
        <w:autoSpaceDE w:val="0"/>
        <w:autoSpaceDN w:val="0"/>
        <w:adjustRightInd w:val="0"/>
        <w:rPr>
          <w:rFonts w:ascii="TimesNewRomanPSMT" w:hAnsi="TimesNewRomanPSMT" w:cs="TimesNewRomanPSMT"/>
        </w:rPr>
      </w:pPr>
    </w:p>
    <w:p w:rsidR="00AC3A96" w:rsidRPr="00DB0446" w:rsidRDefault="00AC3A96" w:rsidP="008C1028">
      <w:pPr>
        <w:autoSpaceDE w:val="0"/>
        <w:autoSpaceDN w:val="0"/>
        <w:adjustRightInd w:val="0"/>
        <w:jc w:val="center"/>
        <w:rPr>
          <w:rFonts w:ascii="Arial" w:hAnsi="Arial" w:cs="Arial"/>
          <w:sz w:val="22"/>
          <w:szCs w:val="22"/>
        </w:rPr>
      </w:pPr>
      <w:r w:rsidRPr="00DB0446">
        <w:rPr>
          <w:rFonts w:ascii="Arial" w:hAnsi="Arial" w:cs="Arial"/>
          <w:i/>
          <w:iCs/>
          <w:sz w:val="22"/>
          <w:szCs w:val="22"/>
        </w:rPr>
        <w:t>Commande de l’embrayage pilote en courant maximum (1,72 A) correspondant à la position 4WD</w:t>
      </w:r>
    </w:p>
    <w:p w:rsidR="00AC3A96" w:rsidRDefault="00AC3A96" w:rsidP="008C1028">
      <w:pPr>
        <w:autoSpaceDE w:val="0"/>
        <w:autoSpaceDN w:val="0"/>
        <w:adjustRightInd w:val="0"/>
        <w:jc w:val="center"/>
        <w:rPr>
          <w:rFonts w:ascii="Arial" w:hAnsi="Arial" w:cs="Arial"/>
        </w:rPr>
      </w:pPr>
      <w:r>
        <w:object w:dxaOrig="10530" w:dyaOrig="5745">
          <v:shape id="_x0000_i1030" type="#_x0000_t75" style="width:526.5pt;height:287.5pt" o:ole="">
            <v:imagedata r:id="rId47" o:title=""/>
          </v:shape>
          <o:OLEObject Type="Embed" ProgID="PictPub.Image.7" ShapeID="_x0000_i1030" DrawAspect="Content" ObjectID="_1590776538" r:id="rId48"/>
        </w:object>
      </w:r>
    </w:p>
    <w:p w:rsidR="00AC3A96" w:rsidRPr="00C77F4F" w:rsidRDefault="00AC3A96" w:rsidP="008C1028">
      <w:pPr>
        <w:autoSpaceDE w:val="0"/>
        <w:autoSpaceDN w:val="0"/>
        <w:adjustRightInd w:val="0"/>
        <w:rPr>
          <w:rFonts w:ascii="Arial" w:hAnsi="Arial" w:cs="Arial"/>
          <w:sz w:val="16"/>
          <w:szCs w:val="16"/>
        </w:rPr>
      </w:pPr>
    </w:p>
    <w:p w:rsidR="00AC3A96" w:rsidRPr="00C77F4F" w:rsidRDefault="00AC3A96" w:rsidP="008C1028">
      <w:pPr>
        <w:autoSpaceDE w:val="0"/>
        <w:autoSpaceDN w:val="0"/>
        <w:adjustRightInd w:val="0"/>
        <w:rPr>
          <w:rFonts w:ascii="Arial" w:hAnsi="Arial" w:cs="Arial"/>
          <w:sz w:val="16"/>
          <w:szCs w:val="16"/>
        </w:rPr>
      </w:pPr>
      <w:r w:rsidRPr="00C77F4F">
        <w:rPr>
          <w:rFonts w:ascii="Arial" w:hAnsi="Arial" w:cs="Arial"/>
        </w:rPr>
        <w:t xml:space="preserve">Dans la position « </w:t>
      </w:r>
      <w:r>
        <w:rPr>
          <w:rFonts w:ascii="Arial" w:hAnsi="Arial" w:cs="Arial"/>
        </w:rPr>
        <w:t>4WD</w:t>
      </w:r>
      <w:r w:rsidRPr="00C77F4F">
        <w:rPr>
          <w:rFonts w:ascii="Arial" w:hAnsi="Arial" w:cs="Arial"/>
        </w:rPr>
        <w:t xml:space="preserve"> », on considérera que le RCO est de </w:t>
      </w:r>
      <w:r>
        <w:rPr>
          <w:rFonts w:ascii="Arial" w:hAnsi="Arial" w:cs="Arial"/>
        </w:rPr>
        <w:t>60</w:t>
      </w:r>
      <w:r w:rsidRPr="00C77F4F">
        <w:rPr>
          <w:rFonts w:ascii="Arial" w:hAnsi="Arial" w:cs="Arial"/>
        </w:rPr>
        <w:t>% et que le courant de commande est</w:t>
      </w:r>
      <w:r>
        <w:rPr>
          <w:rFonts w:ascii="Arial" w:hAnsi="Arial" w:cs="Arial"/>
        </w:rPr>
        <w:t xml:space="preserve"> 1,72 </w:t>
      </w:r>
      <w:r w:rsidRPr="00C77F4F">
        <w:rPr>
          <w:rFonts w:ascii="Arial" w:hAnsi="Arial" w:cs="Arial"/>
        </w:rPr>
        <w:t>A.</w:t>
      </w:r>
    </w:p>
    <w:p w:rsidR="00AC3A96" w:rsidRDefault="00AC3A96" w:rsidP="008C1028">
      <w:pPr>
        <w:autoSpaceDE w:val="0"/>
        <w:autoSpaceDN w:val="0"/>
        <w:adjustRightInd w:val="0"/>
        <w:spacing w:line="360" w:lineRule="auto"/>
        <w:rPr>
          <w:rFonts w:ascii="TimesNewRomanPSMT" w:hAnsi="TimesNewRomanPSMT" w:cs="TimesNewRomanPSMT"/>
        </w:rPr>
      </w:pPr>
    </w:p>
    <w:p w:rsidR="00AC3A96" w:rsidRDefault="00AC3A96" w:rsidP="008C1028">
      <w:pPr>
        <w:numPr>
          <w:ilvl w:val="0"/>
          <w:numId w:val="27"/>
        </w:numPr>
        <w:autoSpaceDE w:val="0"/>
        <w:autoSpaceDN w:val="0"/>
        <w:adjustRightInd w:val="0"/>
        <w:ind w:hanging="24"/>
        <w:rPr>
          <w:rFonts w:ascii="Arial" w:hAnsi="Arial" w:cs="Arial"/>
        </w:rPr>
      </w:pPr>
      <w:r>
        <w:rPr>
          <w:rFonts w:ascii="Arial" w:hAnsi="Arial" w:cs="Arial"/>
        </w:rPr>
        <w:t>T</w:t>
      </w:r>
      <w:r w:rsidRPr="005E3B28">
        <w:rPr>
          <w:rFonts w:ascii="Arial" w:hAnsi="Arial" w:cs="Arial"/>
        </w:rPr>
        <w:t xml:space="preserve">racer sur le graphe ci-dessus la courbe </w:t>
      </w:r>
      <w:r w:rsidRPr="00C77F4F">
        <w:rPr>
          <w:rFonts w:ascii="Arial" w:hAnsi="Arial" w:cs="Arial"/>
        </w:rPr>
        <w:t xml:space="preserve">représentant la commande en tension en Voie 1  </w:t>
      </w:r>
    </w:p>
    <w:p w:rsidR="00AC3A96" w:rsidRPr="00C77F4F" w:rsidRDefault="00AC3A96" w:rsidP="002F42E8">
      <w:pPr>
        <w:autoSpaceDE w:val="0"/>
        <w:autoSpaceDN w:val="0"/>
        <w:adjustRightInd w:val="0"/>
        <w:ind w:firstLine="709"/>
        <w:rPr>
          <w:rFonts w:ascii="Arial" w:hAnsi="Arial" w:cs="Arial"/>
        </w:rPr>
      </w:pPr>
      <w:proofErr w:type="gramStart"/>
      <w:r w:rsidRPr="00C77F4F">
        <w:rPr>
          <w:rFonts w:ascii="Arial" w:hAnsi="Arial" w:cs="Arial"/>
        </w:rPr>
        <w:t>et</w:t>
      </w:r>
      <w:proofErr w:type="gramEnd"/>
      <w:r w:rsidRPr="00C77F4F">
        <w:rPr>
          <w:rFonts w:ascii="Arial" w:hAnsi="Arial" w:cs="Arial"/>
        </w:rPr>
        <w:t xml:space="preserve"> en Voie 2 l’intensité traversant la bobine de l’embrayage piloté</w:t>
      </w:r>
      <w:r>
        <w:rPr>
          <w:rFonts w:ascii="Arial" w:hAnsi="Arial" w:cs="Arial"/>
        </w:rPr>
        <w:t>.</w:t>
      </w:r>
    </w:p>
    <w:p w:rsidR="00AC3A96" w:rsidRDefault="00AC3A96" w:rsidP="008C1028">
      <w:pPr>
        <w:autoSpaceDE w:val="0"/>
        <w:autoSpaceDN w:val="0"/>
        <w:adjustRightInd w:val="0"/>
        <w:ind w:left="336"/>
        <w:rPr>
          <w:rFonts w:ascii="Arial-BoldMT" w:hAnsi="Arial-BoldMT" w:cs="Arial-BoldMT"/>
          <w:b/>
          <w:bCs/>
          <w:sz w:val="22"/>
          <w:szCs w:val="22"/>
        </w:rPr>
      </w:pPr>
    </w:p>
    <w:p w:rsidR="00AC3A96" w:rsidRDefault="00AC3A96" w:rsidP="007C2275">
      <w:pPr>
        <w:ind w:left="-76"/>
        <w:rPr>
          <w:rFonts w:ascii="Arial" w:hAnsi="Arial" w:cs="Arial"/>
        </w:rPr>
      </w:pPr>
    </w:p>
    <w:sectPr w:rsidR="00AC3A96" w:rsidSect="00953F3C">
      <w:type w:val="continuous"/>
      <w:pgSz w:w="11906" w:h="16838" w:code="9"/>
      <w:pgMar w:top="426" w:right="567" w:bottom="567" w:left="851" w:header="567" w:footer="313" w:gutter="0"/>
      <w:cols w:space="708"/>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AC3" w:rsidRDefault="00293AC3" w:rsidP="00625BDB">
      <w:r>
        <w:separator/>
      </w:r>
    </w:p>
  </w:endnote>
  <w:endnote w:type="continuationSeparator" w:id="0">
    <w:p w:rsidR="00293AC3" w:rsidRDefault="00293AC3" w:rsidP="00625BD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9FA" w:rsidRPr="008C1028" w:rsidRDefault="005429FA" w:rsidP="008C1028">
    <w:pPr>
      <w:pStyle w:val="Pieddepage"/>
      <w:tabs>
        <w:tab w:val="clear" w:pos="4536"/>
        <w:tab w:val="center" w:pos="5208"/>
      </w:tabs>
      <w:rPr>
        <w:rFonts w:ascii="Arial" w:hAnsi="Arial" w:cs="Arial"/>
      </w:rPr>
    </w:pPr>
    <w:r>
      <w:tab/>
    </w:r>
    <w:r w:rsidRPr="008C1028">
      <w:rPr>
        <w:rFonts w:ascii="Arial" w:hAnsi="Arial" w:cs="Arial"/>
      </w:rPr>
      <w:t xml:space="preserve">- </w:t>
    </w:r>
    <w:r w:rsidR="00406C3A" w:rsidRPr="008C1028">
      <w:rPr>
        <w:rStyle w:val="Numrodepage"/>
        <w:rFonts w:ascii="Arial" w:hAnsi="Arial" w:cs="Arial"/>
      </w:rPr>
      <w:fldChar w:fldCharType="begin"/>
    </w:r>
    <w:r w:rsidRPr="008C1028">
      <w:rPr>
        <w:rStyle w:val="Numrodepage"/>
        <w:rFonts w:ascii="Arial" w:hAnsi="Arial" w:cs="Arial"/>
      </w:rPr>
      <w:instrText xml:space="preserve"> PAGE </w:instrText>
    </w:r>
    <w:r w:rsidR="00406C3A" w:rsidRPr="008C1028">
      <w:rPr>
        <w:rStyle w:val="Numrodepage"/>
        <w:rFonts w:ascii="Arial" w:hAnsi="Arial" w:cs="Arial"/>
      </w:rPr>
      <w:fldChar w:fldCharType="separate"/>
    </w:r>
    <w:r w:rsidR="00DF1C6B">
      <w:rPr>
        <w:rStyle w:val="Numrodepage"/>
        <w:rFonts w:ascii="Arial" w:hAnsi="Arial" w:cs="Arial"/>
        <w:noProof/>
      </w:rPr>
      <w:t>10</w:t>
    </w:r>
    <w:r w:rsidR="00406C3A" w:rsidRPr="008C1028">
      <w:rPr>
        <w:rStyle w:val="Numrodepage"/>
        <w:rFonts w:ascii="Arial" w:hAnsi="Arial" w:cs="Arial"/>
      </w:rPr>
      <w:fldChar w:fldCharType="end"/>
    </w:r>
    <w:r w:rsidRPr="008C1028">
      <w:rPr>
        <w:rStyle w:val="Numrodepage"/>
        <w:rFonts w:ascii="Arial" w:hAnsi="Arial" w:cs="Arial"/>
      </w:rPr>
      <w:t>/</w:t>
    </w:r>
    <w:r w:rsidR="00406C3A" w:rsidRPr="008C1028">
      <w:rPr>
        <w:rStyle w:val="Numrodepage"/>
        <w:rFonts w:ascii="Arial" w:hAnsi="Arial" w:cs="Arial"/>
      </w:rPr>
      <w:fldChar w:fldCharType="begin"/>
    </w:r>
    <w:r w:rsidRPr="008C1028">
      <w:rPr>
        <w:rStyle w:val="Numrodepage"/>
        <w:rFonts w:ascii="Arial" w:hAnsi="Arial" w:cs="Arial"/>
      </w:rPr>
      <w:instrText xml:space="preserve"> NUMPAGES </w:instrText>
    </w:r>
    <w:r w:rsidR="00406C3A" w:rsidRPr="008C1028">
      <w:rPr>
        <w:rStyle w:val="Numrodepage"/>
        <w:rFonts w:ascii="Arial" w:hAnsi="Arial" w:cs="Arial"/>
      </w:rPr>
      <w:fldChar w:fldCharType="separate"/>
    </w:r>
    <w:r w:rsidR="00DF1C6B">
      <w:rPr>
        <w:rStyle w:val="Numrodepage"/>
        <w:rFonts w:ascii="Arial" w:hAnsi="Arial" w:cs="Arial"/>
        <w:noProof/>
      </w:rPr>
      <w:t>15</w:t>
    </w:r>
    <w:r w:rsidR="00406C3A" w:rsidRPr="008C1028">
      <w:rPr>
        <w:rStyle w:val="Numrodepage"/>
        <w:rFonts w:ascii="Arial" w:hAnsi="Arial" w:cs="Arial"/>
      </w:rPr>
      <w:fldChar w:fldCharType="end"/>
    </w:r>
    <w:r w:rsidRPr="008C1028">
      <w:rPr>
        <w:rStyle w:val="Numrodepage"/>
        <w:rFonts w:ascii="Arial" w:hAnsi="Arial" w:cs="Arial"/>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9FA" w:rsidRPr="007C28E2" w:rsidRDefault="005429FA" w:rsidP="007C28E2">
    <w:pPr>
      <w:pStyle w:val="Pieddepage"/>
      <w:tabs>
        <w:tab w:val="clear" w:pos="4536"/>
        <w:tab w:val="center" w:pos="5208"/>
      </w:tabs>
      <w:rPr>
        <w:rFonts w:ascii="Arial" w:hAnsi="Arial" w:cs="Arial"/>
      </w:rPr>
    </w:pPr>
    <w:r>
      <w:tab/>
    </w:r>
    <w:r>
      <w:rPr>
        <w:rFonts w:ascii="Arial" w:hAnsi="Arial" w:cs="Arial"/>
      </w:rPr>
      <w:t xml:space="preserve">- </w:t>
    </w:r>
    <w:r w:rsidR="00406C3A">
      <w:rPr>
        <w:rStyle w:val="Numrodepage"/>
      </w:rPr>
      <w:fldChar w:fldCharType="begin"/>
    </w:r>
    <w:r>
      <w:rPr>
        <w:rStyle w:val="Numrodepage"/>
      </w:rPr>
      <w:instrText xml:space="preserve"> PAGE </w:instrText>
    </w:r>
    <w:r w:rsidR="00406C3A">
      <w:rPr>
        <w:rStyle w:val="Numrodepage"/>
      </w:rPr>
      <w:fldChar w:fldCharType="separate"/>
    </w:r>
    <w:r w:rsidR="00DF1C6B">
      <w:rPr>
        <w:rStyle w:val="Numrodepage"/>
        <w:noProof/>
      </w:rPr>
      <w:t>15</w:t>
    </w:r>
    <w:r w:rsidR="00406C3A">
      <w:rPr>
        <w:rStyle w:val="Numrodepage"/>
      </w:rPr>
      <w:fldChar w:fldCharType="end"/>
    </w:r>
    <w:r>
      <w:rPr>
        <w:rStyle w:val="Numrodepage"/>
      </w:rPr>
      <w:t>/</w:t>
    </w:r>
    <w:r w:rsidR="00406C3A">
      <w:rPr>
        <w:rStyle w:val="Numrodepage"/>
      </w:rPr>
      <w:fldChar w:fldCharType="begin"/>
    </w:r>
    <w:r>
      <w:rPr>
        <w:rStyle w:val="Numrodepage"/>
      </w:rPr>
      <w:instrText xml:space="preserve"> NUMPAGES </w:instrText>
    </w:r>
    <w:r w:rsidR="00406C3A">
      <w:rPr>
        <w:rStyle w:val="Numrodepage"/>
      </w:rPr>
      <w:fldChar w:fldCharType="separate"/>
    </w:r>
    <w:r w:rsidR="00DF1C6B">
      <w:rPr>
        <w:rStyle w:val="Numrodepage"/>
        <w:noProof/>
      </w:rPr>
      <w:t>15</w:t>
    </w:r>
    <w:r w:rsidR="00406C3A">
      <w:rPr>
        <w:rStyle w:val="Numrodepage"/>
      </w:rPr>
      <w:fldChar w:fldCharType="end"/>
    </w:r>
    <w:r>
      <w:rPr>
        <w:rStyle w:val="Numrodepage"/>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AC3" w:rsidRDefault="00293AC3" w:rsidP="00625BDB">
      <w:r>
        <w:separator/>
      </w:r>
    </w:p>
  </w:footnote>
  <w:footnote w:type="continuationSeparator" w:id="0">
    <w:p w:rsidR="00293AC3" w:rsidRDefault="00293AC3" w:rsidP="00625B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9FA" w:rsidRDefault="005429FA" w:rsidP="008C1028">
    <w:pPr>
      <w:pStyle w:val="En-tte"/>
      <w:tabs>
        <w:tab w:val="clear" w:pos="4536"/>
        <w:tab w:val="center" w:pos="520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5527C"/>
    <w:multiLevelType w:val="hybridMultilevel"/>
    <w:tmpl w:val="6C904A34"/>
    <w:lvl w:ilvl="0" w:tplc="00A4F86E">
      <w:start w:val="1"/>
      <w:numFmt w:val="lowerLetter"/>
      <w:lvlText w:val="%1-"/>
      <w:lvlJc w:val="left"/>
      <w:pPr>
        <w:tabs>
          <w:tab w:val="num" w:pos="1068"/>
        </w:tabs>
        <w:ind w:left="1068" w:hanging="360"/>
      </w:pPr>
      <w:rPr>
        <w:rFonts w:ascii="Arial" w:hAnsi="Arial" w:cs="Arial" w:hint="default"/>
        <w:b/>
        <w:bCs/>
        <w:u w:val="none"/>
      </w:rPr>
    </w:lvl>
    <w:lvl w:ilvl="1" w:tplc="1EC4B29E">
      <w:start w:val="1"/>
      <w:numFmt w:val="bullet"/>
      <w:lvlText w:val=""/>
      <w:lvlJc w:val="left"/>
      <w:pPr>
        <w:tabs>
          <w:tab w:val="num" w:pos="1425"/>
        </w:tabs>
        <w:ind w:left="1068" w:firstLine="360"/>
      </w:pPr>
      <w:rPr>
        <w:rFonts w:ascii="Symbol" w:hAnsi="Symbol" w:cs="Symbol" w:hint="default"/>
        <w:sz w:val="16"/>
        <w:szCs w:val="16"/>
        <w:u w:val="none"/>
      </w:r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rPr>
        <w:rFonts w:hint="default"/>
        <w:u w:val="none"/>
      </w:r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1">
    <w:nsid w:val="03BE2FA0"/>
    <w:multiLevelType w:val="hybridMultilevel"/>
    <w:tmpl w:val="3AC889EC"/>
    <w:lvl w:ilvl="0" w:tplc="9F065A58">
      <w:numFmt w:val="bullet"/>
      <w:lvlText w:val="-"/>
      <w:lvlJc w:val="left"/>
      <w:pPr>
        <w:tabs>
          <w:tab w:val="num" w:pos="930"/>
        </w:tabs>
        <w:ind w:left="930" w:hanging="360"/>
      </w:pPr>
      <w:rPr>
        <w:rFonts w:ascii="Arial" w:eastAsia="Times New Roman" w:hAnsi="Arial" w:hint="default"/>
      </w:rPr>
    </w:lvl>
    <w:lvl w:ilvl="1" w:tplc="040C0003">
      <w:start w:val="1"/>
      <w:numFmt w:val="bullet"/>
      <w:lvlText w:val="o"/>
      <w:lvlJc w:val="left"/>
      <w:pPr>
        <w:tabs>
          <w:tab w:val="num" w:pos="1650"/>
        </w:tabs>
        <w:ind w:left="1650" w:hanging="360"/>
      </w:pPr>
      <w:rPr>
        <w:rFonts w:ascii="Courier New" w:hAnsi="Courier New" w:cs="Courier New" w:hint="default"/>
      </w:rPr>
    </w:lvl>
    <w:lvl w:ilvl="2" w:tplc="040C0005">
      <w:start w:val="1"/>
      <w:numFmt w:val="bullet"/>
      <w:lvlText w:val=""/>
      <w:lvlJc w:val="left"/>
      <w:pPr>
        <w:tabs>
          <w:tab w:val="num" w:pos="2370"/>
        </w:tabs>
        <w:ind w:left="2370" w:hanging="360"/>
      </w:pPr>
      <w:rPr>
        <w:rFonts w:ascii="Wingdings" w:hAnsi="Wingdings" w:cs="Wingdings" w:hint="default"/>
      </w:rPr>
    </w:lvl>
    <w:lvl w:ilvl="3" w:tplc="040C0001">
      <w:start w:val="1"/>
      <w:numFmt w:val="bullet"/>
      <w:lvlText w:val=""/>
      <w:lvlJc w:val="left"/>
      <w:pPr>
        <w:tabs>
          <w:tab w:val="num" w:pos="3090"/>
        </w:tabs>
        <w:ind w:left="3090" w:hanging="360"/>
      </w:pPr>
      <w:rPr>
        <w:rFonts w:ascii="Symbol" w:hAnsi="Symbol" w:cs="Symbol" w:hint="default"/>
      </w:rPr>
    </w:lvl>
    <w:lvl w:ilvl="4" w:tplc="040C0003">
      <w:start w:val="1"/>
      <w:numFmt w:val="bullet"/>
      <w:lvlText w:val="o"/>
      <w:lvlJc w:val="left"/>
      <w:pPr>
        <w:tabs>
          <w:tab w:val="num" w:pos="3810"/>
        </w:tabs>
        <w:ind w:left="3810" w:hanging="360"/>
      </w:pPr>
      <w:rPr>
        <w:rFonts w:ascii="Courier New" w:hAnsi="Courier New" w:cs="Courier New" w:hint="default"/>
      </w:rPr>
    </w:lvl>
    <w:lvl w:ilvl="5" w:tplc="040C0005">
      <w:start w:val="1"/>
      <w:numFmt w:val="bullet"/>
      <w:lvlText w:val=""/>
      <w:lvlJc w:val="left"/>
      <w:pPr>
        <w:tabs>
          <w:tab w:val="num" w:pos="4530"/>
        </w:tabs>
        <w:ind w:left="4530" w:hanging="360"/>
      </w:pPr>
      <w:rPr>
        <w:rFonts w:ascii="Wingdings" w:hAnsi="Wingdings" w:cs="Wingdings" w:hint="default"/>
      </w:rPr>
    </w:lvl>
    <w:lvl w:ilvl="6" w:tplc="040C0001">
      <w:start w:val="1"/>
      <w:numFmt w:val="bullet"/>
      <w:lvlText w:val=""/>
      <w:lvlJc w:val="left"/>
      <w:pPr>
        <w:tabs>
          <w:tab w:val="num" w:pos="5250"/>
        </w:tabs>
        <w:ind w:left="5250" w:hanging="360"/>
      </w:pPr>
      <w:rPr>
        <w:rFonts w:ascii="Symbol" w:hAnsi="Symbol" w:cs="Symbol" w:hint="default"/>
      </w:rPr>
    </w:lvl>
    <w:lvl w:ilvl="7" w:tplc="040C0003">
      <w:start w:val="1"/>
      <w:numFmt w:val="bullet"/>
      <w:lvlText w:val="o"/>
      <w:lvlJc w:val="left"/>
      <w:pPr>
        <w:tabs>
          <w:tab w:val="num" w:pos="5970"/>
        </w:tabs>
        <w:ind w:left="5970" w:hanging="360"/>
      </w:pPr>
      <w:rPr>
        <w:rFonts w:ascii="Courier New" w:hAnsi="Courier New" w:cs="Courier New" w:hint="default"/>
      </w:rPr>
    </w:lvl>
    <w:lvl w:ilvl="8" w:tplc="040C0005">
      <w:start w:val="1"/>
      <w:numFmt w:val="bullet"/>
      <w:lvlText w:val=""/>
      <w:lvlJc w:val="left"/>
      <w:pPr>
        <w:tabs>
          <w:tab w:val="num" w:pos="6690"/>
        </w:tabs>
        <w:ind w:left="6690" w:hanging="360"/>
      </w:pPr>
      <w:rPr>
        <w:rFonts w:ascii="Wingdings" w:hAnsi="Wingdings" w:cs="Wingdings" w:hint="default"/>
      </w:rPr>
    </w:lvl>
  </w:abstractNum>
  <w:abstractNum w:abstractNumId="2">
    <w:nsid w:val="0AF63B78"/>
    <w:multiLevelType w:val="singleLevel"/>
    <w:tmpl w:val="F1D05C48"/>
    <w:lvl w:ilvl="0">
      <w:start w:val="1"/>
      <w:numFmt w:val="bullet"/>
      <w:lvlText w:val=""/>
      <w:lvlJc w:val="left"/>
      <w:pPr>
        <w:tabs>
          <w:tab w:val="num" w:pos="360"/>
        </w:tabs>
        <w:ind w:left="360" w:hanging="360"/>
      </w:pPr>
      <w:rPr>
        <w:rFonts w:ascii="Symbol" w:hAnsi="Symbol" w:cs="Symbol" w:hint="default"/>
      </w:rPr>
    </w:lvl>
  </w:abstractNum>
  <w:abstractNum w:abstractNumId="3">
    <w:nsid w:val="0F170C62"/>
    <w:multiLevelType w:val="hybridMultilevel"/>
    <w:tmpl w:val="10DAC012"/>
    <w:lvl w:ilvl="0" w:tplc="9F065A58">
      <w:numFmt w:val="bullet"/>
      <w:lvlText w:val="-"/>
      <w:lvlJc w:val="left"/>
      <w:pPr>
        <w:tabs>
          <w:tab w:val="num" w:pos="930"/>
        </w:tabs>
        <w:ind w:left="93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
    <w:nsid w:val="19E47AA6"/>
    <w:multiLevelType w:val="hybridMultilevel"/>
    <w:tmpl w:val="F32EF66C"/>
    <w:lvl w:ilvl="0" w:tplc="84ECEFCC">
      <w:start w:val="9"/>
      <w:numFmt w:val="decimal"/>
      <w:lvlText w:val="%1."/>
      <w:lvlJc w:val="left"/>
      <w:pPr>
        <w:tabs>
          <w:tab w:val="num" w:pos="0"/>
        </w:tabs>
        <w:ind w:left="360" w:hanging="360"/>
      </w:pPr>
      <w:rPr>
        <w:rFonts w:hint="default"/>
        <w:b/>
        <w:bCs/>
        <w:sz w:val="24"/>
        <w:szCs w:val="24"/>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
    <w:nsid w:val="21613DAA"/>
    <w:multiLevelType w:val="hybridMultilevel"/>
    <w:tmpl w:val="F26E1F78"/>
    <w:lvl w:ilvl="0" w:tplc="78281B1E">
      <w:start w:val="1"/>
      <w:numFmt w:val="bullet"/>
      <w:lvlText w:val=""/>
      <w:lvlJc w:val="left"/>
      <w:pPr>
        <w:tabs>
          <w:tab w:val="num" w:pos="720"/>
        </w:tabs>
        <w:ind w:left="720" w:hanging="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6">
    <w:nsid w:val="21DA6ED2"/>
    <w:multiLevelType w:val="hybridMultilevel"/>
    <w:tmpl w:val="2CDAF1E6"/>
    <w:lvl w:ilvl="0" w:tplc="78281B1E">
      <w:start w:val="1"/>
      <w:numFmt w:val="bullet"/>
      <w:lvlText w:val=""/>
      <w:lvlJc w:val="left"/>
      <w:pPr>
        <w:tabs>
          <w:tab w:val="num" w:pos="720"/>
        </w:tabs>
        <w:ind w:left="720" w:hanging="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7">
    <w:nsid w:val="2C3E7D6F"/>
    <w:multiLevelType w:val="hybridMultilevel"/>
    <w:tmpl w:val="02AAB144"/>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8">
    <w:nsid w:val="2D8D24FA"/>
    <w:multiLevelType w:val="hybridMultilevel"/>
    <w:tmpl w:val="001A268C"/>
    <w:lvl w:ilvl="0" w:tplc="3424BFA0">
      <w:start w:val="1"/>
      <w:numFmt w:val="decimal"/>
      <w:lvlText w:val="%1."/>
      <w:lvlJc w:val="left"/>
      <w:pPr>
        <w:tabs>
          <w:tab w:val="num" w:pos="720"/>
        </w:tabs>
        <w:ind w:left="720" w:hanging="360"/>
      </w:pPr>
      <w:rPr>
        <w:rFonts w:hint="default"/>
        <w:b/>
        <w:bCs/>
        <w:color w:val="auto"/>
      </w:rPr>
    </w:lvl>
    <w:lvl w:ilvl="1" w:tplc="E8DCD95A">
      <w:numFmt w:val="none"/>
      <w:lvlText w:val=""/>
      <w:lvlJc w:val="left"/>
      <w:pPr>
        <w:tabs>
          <w:tab w:val="num" w:pos="360"/>
        </w:tabs>
      </w:pPr>
    </w:lvl>
    <w:lvl w:ilvl="2" w:tplc="EE64FECE">
      <w:numFmt w:val="none"/>
      <w:lvlText w:val=""/>
      <w:lvlJc w:val="left"/>
      <w:pPr>
        <w:tabs>
          <w:tab w:val="num" w:pos="360"/>
        </w:tabs>
      </w:pPr>
    </w:lvl>
    <w:lvl w:ilvl="3" w:tplc="ECA87D8E">
      <w:numFmt w:val="none"/>
      <w:lvlText w:val=""/>
      <w:lvlJc w:val="left"/>
      <w:pPr>
        <w:tabs>
          <w:tab w:val="num" w:pos="360"/>
        </w:tabs>
      </w:pPr>
    </w:lvl>
    <w:lvl w:ilvl="4" w:tplc="449EC71E">
      <w:numFmt w:val="none"/>
      <w:lvlText w:val=""/>
      <w:lvlJc w:val="left"/>
      <w:pPr>
        <w:tabs>
          <w:tab w:val="num" w:pos="360"/>
        </w:tabs>
      </w:pPr>
    </w:lvl>
    <w:lvl w:ilvl="5" w:tplc="450AFFC0">
      <w:numFmt w:val="none"/>
      <w:lvlText w:val=""/>
      <w:lvlJc w:val="left"/>
      <w:pPr>
        <w:tabs>
          <w:tab w:val="num" w:pos="360"/>
        </w:tabs>
      </w:pPr>
    </w:lvl>
    <w:lvl w:ilvl="6" w:tplc="0ED41D04">
      <w:numFmt w:val="none"/>
      <w:lvlText w:val=""/>
      <w:lvlJc w:val="left"/>
      <w:pPr>
        <w:tabs>
          <w:tab w:val="num" w:pos="360"/>
        </w:tabs>
      </w:pPr>
    </w:lvl>
    <w:lvl w:ilvl="7" w:tplc="646A9EDE">
      <w:numFmt w:val="none"/>
      <w:lvlText w:val=""/>
      <w:lvlJc w:val="left"/>
      <w:pPr>
        <w:tabs>
          <w:tab w:val="num" w:pos="360"/>
        </w:tabs>
      </w:pPr>
    </w:lvl>
    <w:lvl w:ilvl="8" w:tplc="3106FADC">
      <w:numFmt w:val="none"/>
      <w:lvlText w:val=""/>
      <w:lvlJc w:val="left"/>
      <w:pPr>
        <w:tabs>
          <w:tab w:val="num" w:pos="360"/>
        </w:tabs>
      </w:pPr>
    </w:lvl>
  </w:abstractNum>
  <w:abstractNum w:abstractNumId="9">
    <w:nsid w:val="301B3389"/>
    <w:multiLevelType w:val="hybridMultilevel"/>
    <w:tmpl w:val="43C67E3C"/>
    <w:lvl w:ilvl="0" w:tplc="E8AEDF4E">
      <w:start w:val="1"/>
      <w:numFmt w:val="decimal"/>
      <w:lvlText w:val="%1."/>
      <w:lvlJc w:val="left"/>
      <w:pPr>
        <w:tabs>
          <w:tab w:val="num" w:pos="780"/>
        </w:tabs>
        <w:ind w:left="780" w:hanging="360"/>
      </w:pPr>
      <w:rPr>
        <w:b/>
        <w:bCs/>
        <w:color w:val="auto"/>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0">
    <w:nsid w:val="3FDF1D37"/>
    <w:multiLevelType w:val="hybridMultilevel"/>
    <w:tmpl w:val="7EE218C8"/>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nsid w:val="42156D65"/>
    <w:multiLevelType w:val="hybridMultilevel"/>
    <w:tmpl w:val="23F8586C"/>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2">
    <w:nsid w:val="426017A7"/>
    <w:multiLevelType w:val="hybridMultilevel"/>
    <w:tmpl w:val="20AE0D02"/>
    <w:lvl w:ilvl="0" w:tplc="FFFFFFFF">
      <w:start w:val="1"/>
      <w:numFmt w:val="decimal"/>
      <w:pStyle w:val="Titrepartie"/>
      <w:lvlText w:val="%1-"/>
      <w:lvlJc w:val="left"/>
      <w:pPr>
        <w:tabs>
          <w:tab w:val="num" w:pos="111"/>
        </w:tabs>
        <w:ind w:left="360" w:hanging="360"/>
      </w:pPr>
      <w:rPr>
        <w:rFonts w:ascii="Comic Sans MS" w:eastAsia="Times New Roman" w:hAnsi="Comic Sans MS" w:hint="default"/>
      </w:rPr>
    </w:lvl>
    <w:lvl w:ilvl="1" w:tplc="72B88D80">
      <w:numFmt w:val="bullet"/>
      <w:lvlText w:val="-"/>
      <w:lvlJc w:val="left"/>
      <w:pPr>
        <w:tabs>
          <w:tab w:val="num" w:pos="1494"/>
        </w:tabs>
        <w:ind w:left="1494" w:hanging="360"/>
      </w:pPr>
      <w:rPr>
        <w:rFonts w:ascii="Arial" w:eastAsia="Times New Roman" w:hAnsi="Arial" w:hint="default"/>
      </w:rPr>
    </w:lvl>
    <w:lvl w:ilvl="2" w:tplc="FFFFFFFF">
      <w:start w:val="1"/>
      <w:numFmt w:val="lowerRoman"/>
      <w:lvlText w:val="%3."/>
      <w:lvlJc w:val="right"/>
      <w:pPr>
        <w:tabs>
          <w:tab w:val="num" w:pos="2214"/>
        </w:tabs>
        <w:ind w:left="2214" w:hanging="180"/>
      </w:pPr>
    </w:lvl>
    <w:lvl w:ilvl="3" w:tplc="FFFFFFFF">
      <w:start w:val="1"/>
      <w:numFmt w:val="decimal"/>
      <w:lvlText w:val="%4."/>
      <w:lvlJc w:val="left"/>
      <w:pPr>
        <w:tabs>
          <w:tab w:val="num" w:pos="2934"/>
        </w:tabs>
        <w:ind w:left="2934" w:hanging="360"/>
      </w:pPr>
    </w:lvl>
    <w:lvl w:ilvl="4" w:tplc="FFFFFFFF">
      <w:start w:val="1"/>
      <w:numFmt w:val="lowerLetter"/>
      <w:lvlText w:val="%5."/>
      <w:lvlJc w:val="left"/>
      <w:pPr>
        <w:tabs>
          <w:tab w:val="num" w:pos="3654"/>
        </w:tabs>
        <w:ind w:left="3654" w:hanging="360"/>
      </w:pPr>
    </w:lvl>
    <w:lvl w:ilvl="5" w:tplc="FFFFFFFF">
      <w:start w:val="1"/>
      <w:numFmt w:val="lowerRoman"/>
      <w:lvlText w:val="%6."/>
      <w:lvlJc w:val="right"/>
      <w:pPr>
        <w:tabs>
          <w:tab w:val="num" w:pos="4374"/>
        </w:tabs>
        <w:ind w:left="4374" w:hanging="180"/>
      </w:pPr>
    </w:lvl>
    <w:lvl w:ilvl="6" w:tplc="FFFFFFFF">
      <w:start w:val="1"/>
      <w:numFmt w:val="decimal"/>
      <w:lvlText w:val="%7."/>
      <w:lvlJc w:val="left"/>
      <w:pPr>
        <w:tabs>
          <w:tab w:val="num" w:pos="5094"/>
        </w:tabs>
        <w:ind w:left="5094" w:hanging="360"/>
      </w:pPr>
    </w:lvl>
    <w:lvl w:ilvl="7" w:tplc="FFFFFFFF">
      <w:start w:val="1"/>
      <w:numFmt w:val="lowerLetter"/>
      <w:lvlText w:val="%8."/>
      <w:lvlJc w:val="left"/>
      <w:pPr>
        <w:tabs>
          <w:tab w:val="num" w:pos="5814"/>
        </w:tabs>
        <w:ind w:left="5814" w:hanging="360"/>
      </w:pPr>
    </w:lvl>
    <w:lvl w:ilvl="8" w:tplc="FFFFFFFF">
      <w:start w:val="1"/>
      <w:numFmt w:val="lowerRoman"/>
      <w:lvlText w:val="%9."/>
      <w:lvlJc w:val="right"/>
      <w:pPr>
        <w:tabs>
          <w:tab w:val="num" w:pos="6534"/>
        </w:tabs>
        <w:ind w:left="6534" w:hanging="180"/>
      </w:pPr>
    </w:lvl>
  </w:abstractNum>
  <w:abstractNum w:abstractNumId="13">
    <w:nsid w:val="46B26470"/>
    <w:multiLevelType w:val="singleLevel"/>
    <w:tmpl w:val="4030BB9E"/>
    <w:lvl w:ilvl="0">
      <w:start w:val="1"/>
      <w:numFmt w:val="bullet"/>
      <w:lvlText w:val=""/>
      <w:lvlJc w:val="left"/>
      <w:pPr>
        <w:tabs>
          <w:tab w:val="num" w:pos="360"/>
        </w:tabs>
      </w:pPr>
      <w:rPr>
        <w:rFonts w:ascii="Wingdings" w:hAnsi="Wingdings" w:cs="Wingdings" w:hint="default"/>
      </w:rPr>
    </w:lvl>
  </w:abstractNum>
  <w:abstractNum w:abstractNumId="14">
    <w:nsid w:val="4BC04B28"/>
    <w:multiLevelType w:val="multilevel"/>
    <w:tmpl w:val="7C6EE54A"/>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5293074E"/>
    <w:multiLevelType w:val="hybridMultilevel"/>
    <w:tmpl w:val="C086650C"/>
    <w:lvl w:ilvl="0" w:tplc="9F065A58">
      <w:numFmt w:val="bullet"/>
      <w:lvlText w:val="-"/>
      <w:lvlJc w:val="left"/>
      <w:pPr>
        <w:tabs>
          <w:tab w:val="num" w:pos="360"/>
        </w:tabs>
        <w:ind w:left="360" w:hanging="360"/>
      </w:pPr>
      <w:rPr>
        <w:rFonts w:ascii="Arial" w:eastAsia="Times New Roman" w:hAnsi="Arial" w:hint="default"/>
      </w:rPr>
    </w:lvl>
    <w:lvl w:ilvl="1" w:tplc="040C0003">
      <w:start w:val="1"/>
      <w:numFmt w:val="bullet"/>
      <w:lvlText w:val="o"/>
      <w:lvlJc w:val="left"/>
      <w:pPr>
        <w:tabs>
          <w:tab w:val="num" w:pos="870"/>
        </w:tabs>
        <w:ind w:left="870" w:hanging="360"/>
      </w:pPr>
      <w:rPr>
        <w:rFonts w:ascii="Courier New" w:hAnsi="Courier New" w:cs="Courier New" w:hint="default"/>
      </w:rPr>
    </w:lvl>
    <w:lvl w:ilvl="2" w:tplc="040C0005">
      <w:start w:val="1"/>
      <w:numFmt w:val="bullet"/>
      <w:lvlText w:val=""/>
      <w:lvlJc w:val="left"/>
      <w:pPr>
        <w:tabs>
          <w:tab w:val="num" w:pos="1590"/>
        </w:tabs>
        <w:ind w:left="1590" w:hanging="360"/>
      </w:pPr>
      <w:rPr>
        <w:rFonts w:ascii="Wingdings" w:hAnsi="Wingdings" w:cs="Wingdings" w:hint="default"/>
      </w:rPr>
    </w:lvl>
    <w:lvl w:ilvl="3" w:tplc="040C0001">
      <w:start w:val="1"/>
      <w:numFmt w:val="bullet"/>
      <w:lvlText w:val=""/>
      <w:lvlJc w:val="left"/>
      <w:pPr>
        <w:tabs>
          <w:tab w:val="num" w:pos="2310"/>
        </w:tabs>
        <w:ind w:left="2310" w:hanging="360"/>
      </w:pPr>
      <w:rPr>
        <w:rFonts w:ascii="Symbol" w:hAnsi="Symbol" w:cs="Symbol" w:hint="default"/>
      </w:rPr>
    </w:lvl>
    <w:lvl w:ilvl="4" w:tplc="040C0003">
      <w:start w:val="1"/>
      <w:numFmt w:val="bullet"/>
      <w:lvlText w:val="o"/>
      <w:lvlJc w:val="left"/>
      <w:pPr>
        <w:tabs>
          <w:tab w:val="num" w:pos="3030"/>
        </w:tabs>
        <w:ind w:left="3030" w:hanging="360"/>
      </w:pPr>
      <w:rPr>
        <w:rFonts w:ascii="Courier New" w:hAnsi="Courier New" w:cs="Courier New" w:hint="default"/>
      </w:rPr>
    </w:lvl>
    <w:lvl w:ilvl="5" w:tplc="040C0005">
      <w:start w:val="1"/>
      <w:numFmt w:val="bullet"/>
      <w:lvlText w:val=""/>
      <w:lvlJc w:val="left"/>
      <w:pPr>
        <w:tabs>
          <w:tab w:val="num" w:pos="3750"/>
        </w:tabs>
        <w:ind w:left="3750" w:hanging="360"/>
      </w:pPr>
      <w:rPr>
        <w:rFonts w:ascii="Wingdings" w:hAnsi="Wingdings" w:cs="Wingdings" w:hint="default"/>
      </w:rPr>
    </w:lvl>
    <w:lvl w:ilvl="6" w:tplc="040C0001">
      <w:start w:val="1"/>
      <w:numFmt w:val="bullet"/>
      <w:lvlText w:val=""/>
      <w:lvlJc w:val="left"/>
      <w:pPr>
        <w:tabs>
          <w:tab w:val="num" w:pos="4470"/>
        </w:tabs>
        <w:ind w:left="4470" w:hanging="360"/>
      </w:pPr>
      <w:rPr>
        <w:rFonts w:ascii="Symbol" w:hAnsi="Symbol" w:cs="Symbol" w:hint="default"/>
      </w:rPr>
    </w:lvl>
    <w:lvl w:ilvl="7" w:tplc="040C0003">
      <w:start w:val="1"/>
      <w:numFmt w:val="bullet"/>
      <w:lvlText w:val="o"/>
      <w:lvlJc w:val="left"/>
      <w:pPr>
        <w:tabs>
          <w:tab w:val="num" w:pos="5190"/>
        </w:tabs>
        <w:ind w:left="5190" w:hanging="360"/>
      </w:pPr>
      <w:rPr>
        <w:rFonts w:ascii="Courier New" w:hAnsi="Courier New" w:cs="Courier New" w:hint="default"/>
      </w:rPr>
    </w:lvl>
    <w:lvl w:ilvl="8" w:tplc="040C0005">
      <w:start w:val="1"/>
      <w:numFmt w:val="bullet"/>
      <w:lvlText w:val=""/>
      <w:lvlJc w:val="left"/>
      <w:pPr>
        <w:tabs>
          <w:tab w:val="num" w:pos="5910"/>
        </w:tabs>
        <w:ind w:left="5910" w:hanging="360"/>
      </w:pPr>
      <w:rPr>
        <w:rFonts w:ascii="Wingdings" w:hAnsi="Wingdings" w:cs="Wingdings" w:hint="default"/>
      </w:rPr>
    </w:lvl>
  </w:abstractNum>
  <w:abstractNum w:abstractNumId="16">
    <w:nsid w:val="58D359FB"/>
    <w:multiLevelType w:val="hybridMultilevel"/>
    <w:tmpl w:val="6B5ABA50"/>
    <w:lvl w:ilvl="0" w:tplc="78281B1E">
      <w:start w:val="1"/>
      <w:numFmt w:val="bullet"/>
      <w:lvlText w:val=""/>
      <w:lvlJc w:val="left"/>
      <w:pPr>
        <w:tabs>
          <w:tab w:val="num" w:pos="720"/>
        </w:tabs>
        <w:ind w:left="720" w:hanging="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7">
    <w:nsid w:val="5C3A791E"/>
    <w:multiLevelType w:val="multilevel"/>
    <w:tmpl w:val="7C6EE54A"/>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EF233E6"/>
    <w:multiLevelType w:val="hybridMultilevel"/>
    <w:tmpl w:val="1A28B04E"/>
    <w:lvl w:ilvl="0" w:tplc="5B483754">
      <w:start w:val="2"/>
      <w:numFmt w:val="bullet"/>
      <w:lvlText w:val="-"/>
      <w:lvlJc w:val="left"/>
      <w:pPr>
        <w:tabs>
          <w:tab w:val="num" w:pos="720"/>
        </w:tabs>
        <w:ind w:left="720" w:hanging="360"/>
      </w:pPr>
      <w:rPr>
        <w:rFonts w:ascii="Comic Sans MS" w:eastAsia="Times New Roman" w:hAnsi="Comic Sans M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9">
    <w:nsid w:val="633D59C6"/>
    <w:multiLevelType w:val="hybridMultilevel"/>
    <w:tmpl w:val="EB9C498A"/>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0">
    <w:nsid w:val="639477F2"/>
    <w:multiLevelType w:val="hybridMultilevel"/>
    <w:tmpl w:val="8578D54C"/>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1">
    <w:nsid w:val="6EE10930"/>
    <w:multiLevelType w:val="multilevel"/>
    <w:tmpl w:val="7C6EE54A"/>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F5F62C3"/>
    <w:multiLevelType w:val="hybridMultilevel"/>
    <w:tmpl w:val="4652368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nsid w:val="718E2ADA"/>
    <w:multiLevelType w:val="hybridMultilevel"/>
    <w:tmpl w:val="87928746"/>
    <w:lvl w:ilvl="0" w:tplc="1E7253B8">
      <w:start w:val="1"/>
      <w:numFmt w:val="decimal"/>
      <w:lvlText w:val="%1."/>
      <w:lvlJc w:val="left"/>
      <w:pPr>
        <w:tabs>
          <w:tab w:val="num" w:pos="720"/>
        </w:tabs>
        <w:ind w:left="720" w:hanging="360"/>
      </w:pPr>
      <w:rPr>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nsid w:val="7282335D"/>
    <w:multiLevelType w:val="hybridMultilevel"/>
    <w:tmpl w:val="870081F4"/>
    <w:lvl w:ilvl="0" w:tplc="040C000B">
      <w:start w:val="1"/>
      <w:numFmt w:val="bullet"/>
      <w:lvlText w:val=""/>
      <w:lvlJc w:val="left"/>
      <w:pPr>
        <w:tabs>
          <w:tab w:val="num" w:pos="1068"/>
        </w:tabs>
        <w:ind w:left="1068" w:hanging="360"/>
      </w:pPr>
      <w:rPr>
        <w:rFonts w:ascii="Wingdings" w:hAnsi="Wingdings" w:cs="Wingdings"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cs="Wingdings" w:hint="default"/>
      </w:rPr>
    </w:lvl>
    <w:lvl w:ilvl="3" w:tplc="040C0001">
      <w:start w:val="1"/>
      <w:numFmt w:val="bullet"/>
      <w:lvlText w:val=""/>
      <w:lvlJc w:val="left"/>
      <w:pPr>
        <w:tabs>
          <w:tab w:val="num" w:pos="3228"/>
        </w:tabs>
        <w:ind w:left="3228" w:hanging="360"/>
      </w:pPr>
      <w:rPr>
        <w:rFonts w:ascii="Symbol" w:hAnsi="Symbol" w:cs="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cs="Wingdings" w:hint="default"/>
      </w:rPr>
    </w:lvl>
    <w:lvl w:ilvl="6" w:tplc="040C0001">
      <w:start w:val="1"/>
      <w:numFmt w:val="bullet"/>
      <w:lvlText w:val=""/>
      <w:lvlJc w:val="left"/>
      <w:pPr>
        <w:tabs>
          <w:tab w:val="num" w:pos="5388"/>
        </w:tabs>
        <w:ind w:left="5388" w:hanging="360"/>
      </w:pPr>
      <w:rPr>
        <w:rFonts w:ascii="Symbol" w:hAnsi="Symbol" w:cs="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cs="Wingdings" w:hint="default"/>
      </w:rPr>
    </w:lvl>
  </w:abstractNum>
  <w:abstractNum w:abstractNumId="25">
    <w:nsid w:val="74B8015D"/>
    <w:multiLevelType w:val="hybridMultilevel"/>
    <w:tmpl w:val="A32679EE"/>
    <w:lvl w:ilvl="0" w:tplc="432C47A8">
      <w:start w:val="1"/>
      <w:numFmt w:val="decimal"/>
      <w:lvlText w:val="%1."/>
      <w:lvlJc w:val="left"/>
      <w:pPr>
        <w:tabs>
          <w:tab w:val="num" w:pos="720"/>
        </w:tabs>
        <w:ind w:left="720" w:hanging="360"/>
      </w:pPr>
      <w:rPr>
        <w:rFonts w:ascii="Arial" w:hAnsi="Arial" w:cs="Arial" w:hint="default"/>
        <w:b/>
        <w:bCs/>
        <w:sz w:val="24"/>
        <w:szCs w:val="24"/>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6">
    <w:nsid w:val="75DB2D2E"/>
    <w:multiLevelType w:val="hybridMultilevel"/>
    <w:tmpl w:val="32FA09E4"/>
    <w:lvl w:ilvl="0" w:tplc="78281B1E">
      <w:start w:val="1"/>
      <w:numFmt w:val="bullet"/>
      <w:lvlText w:val=""/>
      <w:lvlJc w:val="left"/>
      <w:pPr>
        <w:tabs>
          <w:tab w:val="num" w:pos="720"/>
        </w:tabs>
        <w:ind w:left="720" w:hanging="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1"/>
  </w:num>
  <w:num w:numId="3">
    <w:abstractNumId w:val="15"/>
  </w:num>
  <w:num w:numId="4">
    <w:abstractNumId w:val="3"/>
  </w:num>
  <w:num w:numId="5">
    <w:abstractNumId w:val="19"/>
  </w:num>
  <w:num w:numId="6">
    <w:abstractNumId w:val="8"/>
  </w:num>
  <w:num w:numId="7">
    <w:abstractNumId w:val="10"/>
  </w:num>
  <w:num w:numId="8">
    <w:abstractNumId w:val="0"/>
  </w:num>
  <w:num w:numId="9">
    <w:abstractNumId w:val="20"/>
  </w:num>
  <w:num w:numId="10">
    <w:abstractNumId w:val="11"/>
  </w:num>
  <w:num w:numId="11">
    <w:abstractNumId w:val="12"/>
  </w:num>
  <w:num w:numId="12">
    <w:abstractNumId w:val="18"/>
  </w:num>
  <w:num w:numId="13">
    <w:abstractNumId w:val="9"/>
  </w:num>
  <w:num w:numId="14">
    <w:abstractNumId w:val="17"/>
  </w:num>
  <w:num w:numId="15">
    <w:abstractNumId w:val="14"/>
  </w:num>
  <w:num w:numId="16">
    <w:abstractNumId w:val="21"/>
  </w:num>
  <w:num w:numId="17">
    <w:abstractNumId w:val="22"/>
  </w:num>
  <w:num w:numId="18">
    <w:abstractNumId w:val="2"/>
  </w:num>
  <w:num w:numId="19">
    <w:abstractNumId w:val="13"/>
  </w:num>
  <w:num w:numId="20">
    <w:abstractNumId w:val="24"/>
  </w:num>
  <w:num w:numId="21">
    <w:abstractNumId w:val="23"/>
  </w:num>
  <w:num w:numId="22">
    <w:abstractNumId w:val="5"/>
  </w:num>
  <w:num w:numId="23">
    <w:abstractNumId w:val="26"/>
  </w:num>
  <w:num w:numId="24">
    <w:abstractNumId w:val="25"/>
  </w:num>
  <w:num w:numId="25">
    <w:abstractNumId w:val="6"/>
  </w:num>
  <w:num w:numId="26">
    <w:abstractNumId w:val="16"/>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708"/>
  <w:hyphenationZone w:val="425"/>
  <w:doNotHyphenateCaps/>
  <w:drawingGridHorizontalSpacing w:val="84"/>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rsids>
    <w:rsidRoot w:val="004808E2"/>
    <w:rsid w:val="000005CC"/>
    <w:rsid w:val="00000BDA"/>
    <w:rsid w:val="00002F73"/>
    <w:rsid w:val="00005255"/>
    <w:rsid w:val="00012816"/>
    <w:rsid w:val="00013279"/>
    <w:rsid w:val="00014240"/>
    <w:rsid w:val="00025A23"/>
    <w:rsid w:val="00036316"/>
    <w:rsid w:val="00051C4A"/>
    <w:rsid w:val="000523DB"/>
    <w:rsid w:val="00052EBD"/>
    <w:rsid w:val="0006111D"/>
    <w:rsid w:val="00071182"/>
    <w:rsid w:val="000719BF"/>
    <w:rsid w:val="000726E5"/>
    <w:rsid w:val="00080D3B"/>
    <w:rsid w:val="00085715"/>
    <w:rsid w:val="000B03AE"/>
    <w:rsid w:val="000B4754"/>
    <w:rsid w:val="000B64C4"/>
    <w:rsid w:val="000B6DE5"/>
    <w:rsid w:val="000D0F43"/>
    <w:rsid w:val="000E3E6D"/>
    <w:rsid w:val="000F487F"/>
    <w:rsid w:val="001011C3"/>
    <w:rsid w:val="00112FC6"/>
    <w:rsid w:val="00115B7E"/>
    <w:rsid w:val="00133347"/>
    <w:rsid w:val="001500F6"/>
    <w:rsid w:val="00151FD0"/>
    <w:rsid w:val="0016675F"/>
    <w:rsid w:val="00173895"/>
    <w:rsid w:val="0018308B"/>
    <w:rsid w:val="00190EBC"/>
    <w:rsid w:val="00191A57"/>
    <w:rsid w:val="001A3BFE"/>
    <w:rsid w:val="001B33D5"/>
    <w:rsid w:val="001B41F1"/>
    <w:rsid w:val="001B6CC4"/>
    <w:rsid w:val="001C6D0C"/>
    <w:rsid w:val="001C6F0D"/>
    <w:rsid w:val="001E0A2A"/>
    <w:rsid w:val="001E3620"/>
    <w:rsid w:val="001F1466"/>
    <w:rsid w:val="001F50D0"/>
    <w:rsid w:val="00206852"/>
    <w:rsid w:val="00211169"/>
    <w:rsid w:val="002165D1"/>
    <w:rsid w:val="002234F8"/>
    <w:rsid w:val="00230F1A"/>
    <w:rsid w:val="002310BA"/>
    <w:rsid w:val="00254C23"/>
    <w:rsid w:val="0028712D"/>
    <w:rsid w:val="00290363"/>
    <w:rsid w:val="00293AC3"/>
    <w:rsid w:val="00294199"/>
    <w:rsid w:val="0029473C"/>
    <w:rsid w:val="002A2D6F"/>
    <w:rsid w:val="002A2FB5"/>
    <w:rsid w:val="002A47E2"/>
    <w:rsid w:val="002B1AB3"/>
    <w:rsid w:val="002B2E9D"/>
    <w:rsid w:val="002B66DD"/>
    <w:rsid w:val="002C758E"/>
    <w:rsid w:val="002D279E"/>
    <w:rsid w:val="002D3394"/>
    <w:rsid w:val="002E2405"/>
    <w:rsid w:val="002E4764"/>
    <w:rsid w:val="002E666E"/>
    <w:rsid w:val="002F42E8"/>
    <w:rsid w:val="00310D5E"/>
    <w:rsid w:val="003158B3"/>
    <w:rsid w:val="00342D09"/>
    <w:rsid w:val="003442F3"/>
    <w:rsid w:val="00344AD1"/>
    <w:rsid w:val="00361B55"/>
    <w:rsid w:val="003815AE"/>
    <w:rsid w:val="00384EA4"/>
    <w:rsid w:val="003E3E67"/>
    <w:rsid w:val="003F443C"/>
    <w:rsid w:val="00406C3A"/>
    <w:rsid w:val="00424521"/>
    <w:rsid w:val="00424712"/>
    <w:rsid w:val="00430EE4"/>
    <w:rsid w:val="00431C90"/>
    <w:rsid w:val="004359FD"/>
    <w:rsid w:val="004372FC"/>
    <w:rsid w:val="00437B02"/>
    <w:rsid w:val="00447113"/>
    <w:rsid w:val="00464A7A"/>
    <w:rsid w:val="00471B92"/>
    <w:rsid w:val="00475A91"/>
    <w:rsid w:val="004808E2"/>
    <w:rsid w:val="004B2D12"/>
    <w:rsid w:val="004B7E3C"/>
    <w:rsid w:val="004C20FC"/>
    <w:rsid w:val="004C5EDE"/>
    <w:rsid w:val="004D061E"/>
    <w:rsid w:val="004D2023"/>
    <w:rsid w:val="004D6288"/>
    <w:rsid w:val="004D6305"/>
    <w:rsid w:val="004E0A5B"/>
    <w:rsid w:val="004E1337"/>
    <w:rsid w:val="004E2401"/>
    <w:rsid w:val="004E4BDB"/>
    <w:rsid w:val="004E6316"/>
    <w:rsid w:val="004F0B30"/>
    <w:rsid w:val="004F2E04"/>
    <w:rsid w:val="00501282"/>
    <w:rsid w:val="0052742B"/>
    <w:rsid w:val="00530E35"/>
    <w:rsid w:val="005429FA"/>
    <w:rsid w:val="00545391"/>
    <w:rsid w:val="00553836"/>
    <w:rsid w:val="00561479"/>
    <w:rsid w:val="005631F8"/>
    <w:rsid w:val="005632B9"/>
    <w:rsid w:val="00565C9A"/>
    <w:rsid w:val="0057407B"/>
    <w:rsid w:val="0057604F"/>
    <w:rsid w:val="00580252"/>
    <w:rsid w:val="005956A0"/>
    <w:rsid w:val="005A0A0F"/>
    <w:rsid w:val="005E3B28"/>
    <w:rsid w:val="005E45AC"/>
    <w:rsid w:val="00606217"/>
    <w:rsid w:val="00606E93"/>
    <w:rsid w:val="0061613D"/>
    <w:rsid w:val="00625BDB"/>
    <w:rsid w:val="00630870"/>
    <w:rsid w:val="006365DD"/>
    <w:rsid w:val="0064630F"/>
    <w:rsid w:val="00657AFD"/>
    <w:rsid w:val="006613DD"/>
    <w:rsid w:val="00677DB8"/>
    <w:rsid w:val="00694016"/>
    <w:rsid w:val="0069435B"/>
    <w:rsid w:val="006955DE"/>
    <w:rsid w:val="00695CD3"/>
    <w:rsid w:val="006A102F"/>
    <w:rsid w:val="006A2A19"/>
    <w:rsid w:val="006A2EA5"/>
    <w:rsid w:val="006B2D89"/>
    <w:rsid w:val="006D341D"/>
    <w:rsid w:val="006F05D6"/>
    <w:rsid w:val="0070652B"/>
    <w:rsid w:val="0071493F"/>
    <w:rsid w:val="00716B29"/>
    <w:rsid w:val="00720424"/>
    <w:rsid w:val="007323CD"/>
    <w:rsid w:val="00737AAA"/>
    <w:rsid w:val="007507B5"/>
    <w:rsid w:val="00751CE4"/>
    <w:rsid w:val="00753F56"/>
    <w:rsid w:val="00761F64"/>
    <w:rsid w:val="0076356E"/>
    <w:rsid w:val="00765D60"/>
    <w:rsid w:val="00770D64"/>
    <w:rsid w:val="00773A2E"/>
    <w:rsid w:val="00776CA5"/>
    <w:rsid w:val="00776DBA"/>
    <w:rsid w:val="0078293E"/>
    <w:rsid w:val="00792494"/>
    <w:rsid w:val="007925AE"/>
    <w:rsid w:val="00793166"/>
    <w:rsid w:val="007A222B"/>
    <w:rsid w:val="007C21BD"/>
    <w:rsid w:val="007C2275"/>
    <w:rsid w:val="007C28E2"/>
    <w:rsid w:val="007E167F"/>
    <w:rsid w:val="007F2230"/>
    <w:rsid w:val="007F2E74"/>
    <w:rsid w:val="00821A74"/>
    <w:rsid w:val="00833CED"/>
    <w:rsid w:val="008377F5"/>
    <w:rsid w:val="008472CC"/>
    <w:rsid w:val="008504C0"/>
    <w:rsid w:val="00856AD0"/>
    <w:rsid w:val="008601CE"/>
    <w:rsid w:val="00863519"/>
    <w:rsid w:val="00870679"/>
    <w:rsid w:val="00873F09"/>
    <w:rsid w:val="00875FE8"/>
    <w:rsid w:val="00880CE4"/>
    <w:rsid w:val="00882246"/>
    <w:rsid w:val="00885129"/>
    <w:rsid w:val="0089188A"/>
    <w:rsid w:val="00894A33"/>
    <w:rsid w:val="008B2909"/>
    <w:rsid w:val="008B5905"/>
    <w:rsid w:val="008C1028"/>
    <w:rsid w:val="008C16FA"/>
    <w:rsid w:val="008C5373"/>
    <w:rsid w:val="008C61CD"/>
    <w:rsid w:val="008C62E4"/>
    <w:rsid w:val="008F1BA2"/>
    <w:rsid w:val="008F5345"/>
    <w:rsid w:val="0090186E"/>
    <w:rsid w:val="0091305F"/>
    <w:rsid w:val="0091550C"/>
    <w:rsid w:val="00915B88"/>
    <w:rsid w:val="00943C5A"/>
    <w:rsid w:val="00946C58"/>
    <w:rsid w:val="0095290E"/>
    <w:rsid w:val="00953F3C"/>
    <w:rsid w:val="00954095"/>
    <w:rsid w:val="00971871"/>
    <w:rsid w:val="009775BD"/>
    <w:rsid w:val="0099232C"/>
    <w:rsid w:val="009A74DC"/>
    <w:rsid w:val="009B5CE9"/>
    <w:rsid w:val="009C3B77"/>
    <w:rsid w:val="009C7B3E"/>
    <w:rsid w:val="009D4CAE"/>
    <w:rsid w:val="009D6129"/>
    <w:rsid w:val="009D7004"/>
    <w:rsid w:val="009E17FA"/>
    <w:rsid w:val="00A365A6"/>
    <w:rsid w:val="00A371FC"/>
    <w:rsid w:val="00A52870"/>
    <w:rsid w:val="00A56E92"/>
    <w:rsid w:val="00A577D8"/>
    <w:rsid w:val="00A57F89"/>
    <w:rsid w:val="00A608BC"/>
    <w:rsid w:val="00A67EF1"/>
    <w:rsid w:val="00A85070"/>
    <w:rsid w:val="00AA3872"/>
    <w:rsid w:val="00AB48C2"/>
    <w:rsid w:val="00AB5613"/>
    <w:rsid w:val="00AC3A96"/>
    <w:rsid w:val="00B030B7"/>
    <w:rsid w:val="00B076F9"/>
    <w:rsid w:val="00B1657D"/>
    <w:rsid w:val="00B23F65"/>
    <w:rsid w:val="00B33264"/>
    <w:rsid w:val="00B33F11"/>
    <w:rsid w:val="00B3532D"/>
    <w:rsid w:val="00B424BB"/>
    <w:rsid w:val="00B44C58"/>
    <w:rsid w:val="00B45B7F"/>
    <w:rsid w:val="00B52BC8"/>
    <w:rsid w:val="00B5560F"/>
    <w:rsid w:val="00B62897"/>
    <w:rsid w:val="00B725ED"/>
    <w:rsid w:val="00B92F94"/>
    <w:rsid w:val="00BA6BB9"/>
    <w:rsid w:val="00BB1A69"/>
    <w:rsid w:val="00BB64B5"/>
    <w:rsid w:val="00BC15E8"/>
    <w:rsid w:val="00BC7624"/>
    <w:rsid w:val="00BD0F50"/>
    <w:rsid w:val="00BE06B6"/>
    <w:rsid w:val="00BE1AF6"/>
    <w:rsid w:val="00BE56FB"/>
    <w:rsid w:val="00BE7BE3"/>
    <w:rsid w:val="00BF14B0"/>
    <w:rsid w:val="00BF4F02"/>
    <w:rsid w:val="00BF705A"/>
    <w:rsid w:val="00C032BE"/>
    <w:rsid w:val="00C14256"/>
    <w:rsid w:val="00C21BF7"/>
    <w:rsid w:val="00C25371"/>
    <w:rsid w:val="00C333F0"/>
    <w:rsid w:val="00C629FA"/>
    <w:rsid w:val="00C63E0E"/>
    <w:rsid w:val="00C66FEE"/>
    <w:rsid w:val="00C77F4F"/>
    <w:rsid w:val="00C81054"/>
    <w:rsid w:val="00C968FC"/>
    <w:rsid w:val="00CA1400"/>
    <w:rsid w:val="00CA25D3"/>
    <w:rsid w:val="00CB1230"/>
    <w:rsid w:val="00CB5C50"/>
    <w:rsid w:val="00CB5F94"/>
    <w:rsid w:val="00CC38E1"/>
    <w:rsid w:val="00CE0E91"/>
    <w:rsid w:val="00CF3F72"/>
    <w:rsid w:val="00D03A68"/>
    <w:rsid w:val="00D12820"/>
    <w:rsid w:val="00D327E7"/>
    <w:rsid w:val="00D33D76"/>
    <w:rsid w:val="00D4491C"/>
    <w:rsid w:val="00D4574C"/>
    <w:rsid w:val="00D64299"/>
    <w:rsid w:val="00D7151B"/>
    <w:rsid w:val="00D76C7A"/>
    <w:rsid w:val="00D82D67"/>
    <w:rsid w:val="00D93501"/>
    <w:rsid w:val="00DA3E52"/>
    <w:rsid w:val="00DB0446"/>
    <w:rsid w:val="00DB0EB2"/>
    <w:rsid w:val="00DB136B"/>
    <w:rsid w:val="00DB76ED"/>
    <w:rsid w:val="00DC2EAE"/>
    <w:rsid w:val="00DC7602"/>
    <w:rsid w:val="00DD3E29"/>
    <w:rsid w:val="00DD559C"/>
    <w:rsid w:val="00DD6558"/>
    <w:rsid w:val="00DE114C"/>
    <w:rsid w:val="00DE45B5"/>
    <w:rsid w:val="00DF1C6B"/>
    <w:rsid w:val="00DF51EA"/>
    <w:rsid w:val="00E024ED"/>
    <w:rsid w:val="00E073FE"/>
    <w:rsid w:val="00E66D9F"/>
    <w:rsid w:val="00E86B0C"/>
    <w:rsid w:val="00EA23F0"/>
    <w:rsid w:val="00EA280E"/>
    <w:rsid w:val="00EA493D"/>
    <w:rsid w:val="00EA4B35"/>
    <w:rsid w:val="00EB0005"/>
    <w:rsid w:val="00ED54A9"/>
    <w:rsid w:val="00EE3912"/>
    <w:rsid w:val="00EE64EC"/>
    <w:rsid w:val="00EF30C0"/>
    <w:rsid w:val="00F11853"/>
    <w:rsid w:val="00F1286A"/>
    <w:rsid w:val="00F1617F"/>
    <w:rsid w:val="00F40AE4"/>
    <w:rsid w:val="00F46A12"/>
    <w:rsid w:val="00F52819"/>
    <w:rsid w:val="00F6691D"/>
    <w:rsid w:val="00F67528"/>
    <w:rsid w:val="00F87B9F"/>
    <w:rsid w:val="00F90435"/>
    <w:rsid w:val="00F93C93"/>
    <w:rsid w:val="00F941F4"/>
    <w:rsid w:val="00FA1B54"/>
    <w:rsid w:val="00FA6BB7"/>
    <w:rsid w:val="00FB4C43"/>
    <w:rsid w:val="00FD0526"/>
    <w:rsid w:val="00FD7DF8"/>
    <w:rsid w:val="00FF01C1"/>
    <w:rsid w:val="00FF162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3" type="connector" idref="#_x0000_s1034"/>
        <o:r id="V:Rule4"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8E2"/>
    <w:rPr>
      <w:sz w:val="24"/>
      <w:szCs w:val="24"/>
    </w:rPr>
  </w:style>
  <w:style w:type="paragraph" w:styleId="Titre1">
    <w:name w:val="heading 1"/>
    <w:basedOn w:val="Normal"/>
    <w:next w:val="Normal"/>
    <w:link w:val="Titre1Car"/>
    <w:uiPriority w:val="99"/>
    <w:qFormat/>
    <w:rsid w:val="00BB1A69"/>
    <w:pPr>
      <w:keepNext/>
      <w:outlineLvl w:val="0"/>
    </w:pPr>
    <w:rPr>
      <w:u w:val="single"/>
    </w:rPr>
  </w:style>
  <w:style w:type="paragraph" w:styleId="Titre2">
    <w:name w:val="heading 2"/>
    <w:basedOn w:val="Normal"/>
    <w:next w:val="Normal"/>
    <w:link w:val="Titre2Car"/>
    <w:uiPriority w:val="99"/>
    <w:qFormat/>
    <w:rsid w:val="00BB1A69"/>
    <w:pPr>
      <w:keepNext/>
      <w:jc w:val="center"/>
      <w:outlineLvl w:val="1"/>
    </w:pPr>
    <w:rPr>
      <w:b/>
      <w:bCs/>
    </w:rPr>
  </w:style>
  <w:style w:type="paragraph" w:styleId="Titre3">
    <w:name w:val="heading 3"/>
    <w:basedOn w:val="Normal"/>
    <w:next w:val="Normal"/>
    <w:link w:val="Titre3Car"/>
    <w:uiPriority w:val="99"/>
    <w:qFormat/>
    <w:rsid w:val="00230F1A"/>
    <w:pPr>
      <w:keepNext/>
      <w:keepLines/>
      <w:spacing w:before="200"/>
      <w:outlineLvl w:val="2"/>
    </w:pPr>
    <w:rPr>
      <w:rFonts w:ascii="Cambria" w:hAnsi="Cambria" w:cs="Cambria"/>
      <w:b/>
      <w:bCs/>
      <w:color w:val="4F81BD"/>
    </w:rPr>
  </w:style>
  <w:style w:type="paragraph" w:styleId="Titre4">
    <w:name w:val="heading 4"/>
    <w:basedOn w:val="Normal"/>
    <w:next w:val="Normal"/>
    <w:link w:val="Titre4Car"/>
    <w:uiPriority w:val="99"/>
    <w:qFormat/>
    <w:rsid w:val="007C28E2"/>
    <w:pPr>
      <w:keepNext/>
      <w:spacing w:before="240" w:after="60"/>
      <w:outlineLvl w:val="3"/>
    </w:pPr>
    <w:rPr>
      <w:b/>
      <w:bCs/>
      <w:sz w:val="28"/>
      <w:szCs w:val="28"/>
    </w:rPr>
  </w:style>
  <w:style w:type="paragraph" w:styleId="Titre5">
    <w:name w:val="heading 5"/>
    <w:basedOn w:val="Normal"/>
    <w:next w:val="Normal"/>
    <w:link w:val="Titre5Car"/>
    <w:uiPriority w:val="99"/>
    <w:qFormat/>
    <w:rsid w:val="00D33D76"/>
    <w:pPr>
      <w:keepNext/>
      <w:keepLines/>
      <w:spacing w:before="200"/>
      <w:outlineLvl w:val="4"/>
    </w:pPr>
    <w:rPr>
      <w:rFonts w:ascii="Cambria" w:hAnsi="Cambria" w:cs="Cambria"/>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8C62E4"/>
    <w:rPr>
      <w:sz w:val="24"/>
      <w:szCs w:val="24"/>
      <w:u w:val="single"/>
    </w:rPr>
  </w:style>
  <w:style w:type="character" w:customStyle="1" w:styleId="Titre2Car">
    <w:name w:val="Titre 2 Car"/>
    <w:link w:val="Titre2"/>
    <w:uiPriority w:val="99"/>
    <w:locked/>
    <w:rsid w:val="008C62E4"/>
    <w:rPr>
      <w:b/>
      <w:bCs/>
      <w:sz w:val="24"/>
      <w:szCs w:val="24"/>
    </w:rPr>
  </w:style>
  <w:style w:type="character" w:customStyle="1" w:styleId="Titre3Car">
    <w:name w:val="Titre 3 Car"/>
    <w:link w:val="Titre3"/>
    <w:uiPriority w:val="99"/>
    <w:semiHidden/>
    <w:locked/>
    <w:rsid w:val="00230F1A"/>
    <w:rPr>
      <w:rFonts w:ascii="Cambria" w:hAnsi="Cambria" w:cs="Cambria"/>
      <w:b/>
      <w:bCs/>
      <w:color w:val="4F81BD"/>
      <w:sz w:val="24"/>
      <w:szCs w:val="24"/>
    </w:rPr>
  </w:style>
  <w:style w:type="character" w:customStyle="1" w:styleId="Titre4Car">
    <w:name w:val="Titre 4 Car"/>
    <w:link w:val="Titre4"/>
    <w:uiPriority w:val="99"/>
    <w:semiHidden/>
    <w:locked/>
    <w:rsid w:val="007E167F"/>
    <w:rPr>
      <w:rFonts w:ascii="Calibri" w:hAnsi="Calibri" w:cs="Calibri"/>
      <w:b/>
      <w:bCs/>
      <w:sz w:val="28"/>
      <w:szCs w:val="28"/>
    </w:rPr>
  </w:style>
  <w:style w:type="character" w:customStyle="1" w:styleId="Titre5Car">
    <w:name w:val="Titre 5 Car"/>
    <w:link w:val="Titre5"/>
    <w:uiPriority w:val="99"/>
    <w:semiHidden/>
    <w:locked/>
    <w:rsid w:val="00D33D76"/>
    <w:rPr>
      <w:rFonts w:ascii="Cambria" w:hAnsi="Cambria" w:cs="Cambria"/>
      <w:color w:val="243F60"/>
      <w:sz w:val="24"/>
      <w:szCs w:val="24"/>
    </w:rPr>
  </w:style>
  <w:style w:type="paragraph" w:styleId="En-tte">
    <w:name w:val="header"/>
    <w:basedOn w:val="Normal"/>
    <w:link w:val="En-tteCar"/>
    <w:uiPriority w:val="99"/>
    <w:rsid w:val="004808E2"/>
    <w:pPr>
      <w:tabs>
        <w:tab w:val="center" w:pos="4536"/>
        <w:tab w:val="right" w:pos="9072"/>
      </w:tabs>
    </w:pPr>
  </w:style>
  <w:style w:type="character" w:customStyle="1" w:styleId="En-tteCar">
    <w:name w:val="En-tête Car"/>
    <w:link w:val="En-tte"/>
    <w:uiPriority w:val="99"/>
    <w:semiHidden/>
    <w:locked/>
    <w:rsid w:val="007E167F"/>
    <w:rPr>
      <w:sz w:val="24"/>
      <w:szCs w:val="24"/>
    </w:rPr>
  </w:style>
  <w:style w:type="paragraph" w:styleId="Pieddepage">
    <w:name w:val="footer"/>
    <w:basedOn w:val="Normal"/>
    <w:link w:val="PieddepageCar"/>
    <w:uiPriority w:val="99"/>
    <w:rsid w:val="004808E2"/>
    <w:pPr>
      <w:tabs>
        <w:tab w:val="center" w:pos="4536"/>
        <w:tab w:val="right" w:pos="9072"/>
      </w:tabs>
    </w:pPr>
  </w:style>
  <w:style w:type="character" w:customStyle="1" w:styleId="PieddepageCar">
    <w:name w:val="Pied de page Car"/>
    <w:link w:val="Pieddepage"/>
    <w:uiPriority w:val="99"/>
    <w:semiHidden/>
    <w:locked/>
    <w:rsid w:val="007E167F"/>
    <w:rPr>
      <w:sz w:val="24"/>
      <w:szCs w:val="24"/>
    </w:rPr>
  </w:style>
  <w:style w:type="table" w:styleId="Grilledutableau">
    <w:name w:val="Table Grid"/>
    <w:basedOn w:val="TableauNormal"/>
    <w:rsid w:val="004808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iPriority w:val="99"/>
    <w:rsid w:val="001C6F0D"/>
  </w:style>
  <w:style w:type="paragraph" w:styleId="Corpsdetexte">
    <w:name w:val="Body Text"/>
    <w:basedOn w:val="Normal"/>
    <w:link w:val="CorpsdetexteCar"/>
    <w:uiPriority w:val="99"/>
    <w:rsid w:val="00BB1A69"/>
    <w:pPr>
      <w:jc w:val="center"/>
    </w:pPr>
    <w:rPr>
      <w:rFonts w:ascii="Comic Sans MS" w:hAnsi="Comic Sans MS" w:cs="Comic Sans MS"/>
      <w:b/>
      <w:bCs/>
      <w:u w:val="single"/>
    </w:rPr>
  </w:style>
  <w:style w:type="character" w:customStyle="1" w:styleId="CorpsdetexteCar">
    <w:name w:val="Corps de texte Car"/>
    <w:link w:val="Corpsdetexte"/>
    <w:uiPriority w:val="99"/>
    <w:locked/>
    <w:rsid w:val="00BB1A69"/>
    <w:rPr>
      <w:rFonts w:ascii="Comic Sans MS" w:hAnsi="Comic Sans MS" w:cs="Comic Sans MS"/>
      <w:b/>
      <w:bCs/>
      <w:sz w:val="24"/>
      <w:szCs w:val="24"/>
      <w:u w:val="single"/>
      <w:lang w:val="fr-FR" w:eastAsia="fr-FR"/>
    </w:rPr>
  </w:style>
  <w:style w:type="paragraph" w:customStyle="1" w:styleId="TitreFicheetTravail">
    <w:name w:val="Titre Fiche et Travail"/>
    <w:basedOn w:val="Titre4"/>
    <w:autoRedefine/>
    <w:uiPriority w:val="99"/>
    <w:rsid w:val="007C28E2"/>
    <w:pPr>
      <w:spacing w:before="0" w:after="0" w:line="360" w:lineRule="auto"/>
    </w:pPr>
    <w:rPr>
      <w:rFonts w:ascii="Comic Sans MS" w:hAnsi="Comic Sans MS" w:cs="Comic Sans MS"/>
      <w:i/>
      <w:iCs/>
      <w:caps/>
      <w:sz w:val="22"/>
      <w:szCs w:val="22"/>
    </w:rPr>
  </w:style>
  <w:style w:type="paragraph" w:customStyle="1" w:styleId="TitreRubriqueFiche">
    <w:name w:val="Titre Rubrique Fiche"/>
    <w:basedOn w:val="Normal"/>
    <w:uiPriority w:val="99"/>
    <w:rsid w:val="007C28E2"/>
    <w:rPr>
      <w:rFonts w:ascii="Arial" w:hAnsi="Arial" w:cs="Arial"/>
      <w:b/>
      <w:bCs/>
    </w:rPr>
  </w:style>
  <w:style w:type="paragraph" w:customStyle="1" w:styleId="Titrepartie">
    <w:name w:val="Titre partie"/>
    <w:basedOn w:val="Normal"/>
    <w:uiPriority w:val="99"/>
    <w:rsid w:val="007C28E2"/>
    <w:pPr>
      <w:numPr>
        <w:numId w:val="11"/>
      </w:numPr>
    </w:pPr>
    <w:rPr>
      <w:rFonts w:ascii="Arial" w:hAnsi="Arial" w:cs="Arial"/>
      <w:b/>
      <w:bCs/>
      <w:caps/>
      <w:sz w:val="28"/>
      <w:szCs w:val="28"/>
    </w:rPr>
  </w:style>
  <w:style w:type="paragraph" w:styleId="Textedebulles">
    <w:name w:val="Balloon Text"/>
    <w:basedOn w:val="Normal"/>
    <w:link w:val="TextedebullesCar"/>
    <w:uiPriority w:val="99"/>
    <w:semiHidden/>
    <w:rsid w:val="00EA4B35"/>
    <w:rPr>
      <w:rFonts w:ascii="Tahoma" w:hAnsi="Tahoma" w:cs="Tahoma"/>
      <w:sz w:val="16"/>
      <w:szCs w:val="16"/>
    </w:rPr>
  </w:style>
  <w:style w:type="character" w:customStyle="1" w:styleId="TextedebullesCar">
    <w:name w:val="Texte de bulles Car"/>
    <w:link w:val="Textedebulles"/>
    <w:uiPriority w:val="99"/>
    <w:locked/>
    <w:rsid w:val="00EA4B35"/>
    <w:rPr>
      <w:rFonts w:ascii="Tahoma" w:hAnsi="Tahoma" w:cs="Tahoma"/>
      <w:sz w:val="16"/>
      <w:szCs w:val="16"/>
    </w:rPr>
  </w:style>
  <w:style w:type="paragraph" w:customStyle="1" w:styleId="00-texte">
    <w:name w:val="00-texte"/>
    <w:basedOn w:val="Normal"/>
    <w:uiPriority w:val="99"/>
    <w:rsid w:val="00C968FC"/>
    <w:pPr>
      <w:spacing w:before="240"/>
      <w:jc w:val="both"/>
    </w:pPr>
    <w:rPr>
      <w:rFonts w:ascii="Arial" w:hAnsi="Arial" w:cs="Arial"/>
    </w:rPr>
  </w:style>
  <w:style w:type="paragraph" w:styleId="Paragraphedeliste">
    <w:name w:val="List Paragraph"/>
    <w:basedOn w:val="Normal"/>
    <w:uiPriority w:val="99"/>
    <w:qFormat/>
    <w:rsid w:val="000B03AE"/>
    <w:pPr>
      <w:ind w:left="720"/>
    </w:pPr>
  </w:style>
  <w:style w:type="character" w:styleId="Lienhypertexte">
    <w:name w:val="Hyperlink"/>
    <w:uiPriority w:val="99"/>
    <w:rsid w:val="004D6288"/>
    <w:rPr>
      <w:color w:val="0000FF"/>
      <w:u w:val="single"/>
    </w:rPr>
  </w:style>
  <w:style w:type="character" w:styleId="lev">
    <w:name w:val="Strong"/>
    <w:uiPriority w:val="99"/>
    <w:qFormat/>
    <w:locked/>
    <w:rsid w:val="008C102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w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image" Target="media/image17.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oleObject" Target="embeddings/oleObject6.bin"/><Relationship Id="rId8" Type="http://schemas.openxmlformats.org/officeDocument/2006/relationships/image" Target="media/image1.png"/><Relationship Id="rId51"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063F6-BF04-4AAB-ABE5-5BB4F565A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15</Pages>
  <Words>2970</Words>
  <Characters>16336</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Partie 1 : ACS (TD : durée 2 heures)</vt:lpstr>
    </vt:vector>
  </TitlesOfParts>
  <Company>**</Company>
  <LinksUpToDate>false</LinksUpToDate>
  <CharactersWithSpaces>19268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1 : ACS (TD : durée 2 heures)</dc:title>
  <dc:subject/>
  <dc:creator>yb</dc:creator>
  <cp:keywords/>
  <dc:description/>
  <cp:lastModifiedBy>3UA9uV1fd3</cp:lastModifiedBy>
  <cp:revision>17</cp:revision>
  <cp:lastPrinted>2017-12-01T13:59:00Z</cp:lastPrinted>
  <dcterms:created xsi:type="dcterms:W3CDTF">2017-01-04T16:59:00Z</dcterms:created>
  <dcterms:modified xsi:type="dcterms:W3CDTF">2018-06-17T19:36:00Z</dcterms:modified>
</cp:coreProperties>
</file>