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7611F1" w:rsidRPr="002439CF" w:rsidRDefault="007611F1" w:rsidP="007611F1">
      <w:pPr>
        <w:pStyle w:val="Titre"/>
        <w:rPr>
          <w:b/>
          <w:sz w:val="28"/>
        </w:rPr>
      </w:pPr>
      <w:r w:rsidRPr="002439CF">
        <w:rPr>
          <w:b/>
        </w:rPr>
        <w:t>BREVET DE TECHNICIEN SUPÉRIEUR</w:t>
      </w:r>
    </w:p>
    <w:p w:rsidR="007611F1" w:rsidRDefault="007611F1" w:rsidP="007611F1">
      <w:pPr>
        <w:pStyle w:val="Titre"/>
        <w:rPr>
          <w:rFonts w:ascii="Times New Roman" w:hAnsi="Times New Roman"/>
          <w:b/>
          <w:sz w:val="28"/>
        </w:rPr>
      </w:pPr>
    </w:p>
    <w:p w:rsidR="007611F1" w:rsidRDefault="007611F1" w:rsidP="007611F1">
      <w:pPr>
        <w:jc w:val="center"/>
        <w:rPr>
          <w:rFonts w:ascii="Arial" w:hAnsi="Arial" w:cs="Arial"/>
          <w:b/>
          <w:caps/>
          <w:sz w:val="32"/>
        </w:rPr>
      </w:pPr>
      <w:r>
        <w:rPr>
          <w:rFonts w:ascii="Arial" w:hAnsi="Arial" w:cs="Arial"/>
          <w:b/>
          <w:caps/>
          <w:sz w:val="32"/>
        </w:rPr>
        <w:t>maintenance des systÈmes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éoliens</w:t>
      </w:r>
    </w:p>
    <w:p w:rsidR="007611F1" w:rsidRPr="002439CF" w:rsidRDefault="00510D99" w:rsidP="007611F1">
      <w:pPr>
        <w:numPr>
          <w:ilvl w:val="0"/>
          <w:numId w:val="1"/>
        </w:numPr>
        <w:spacing w:after="0" w:line="240" w:lineRule="auto"/>
        <w:rPr>
          <w:rFonts w:ascii="Arial" w:hAnsi="Arial" w:cs="Arial"/>
          <w:b/>
          <w:caps/>
          <w:sz w:val="32"/>
        </w:rPr>
      </w:pPr>
      <w:r>
        <w:rPr>
          <w:rFonts w:ascii="Arial" w:hAnsi="Arial" w:cs="Arial"/>
          <w:b/>
          <w:sz w:val="32"/>
        </w:rPr>
        <w:t>systèmes de production</w:t>
      </w:r>
    </w:p>
    <w:p w:rsidR="007611F1" w:rsidRDefault="007611F1" w:rsidP="007611F1">
      <w:pPr>
        <w:rPr>
          <w:b/>
          <w:caps/>
          <w:sz w:val="28"/>
        </w:rPr>
      </w:pPr>
    </w:p>
    <w:p w:rsidR="007611F1" w:rsidRPr="007611F1" w:rsidRDefault="007611F1" w:rsidP="007611F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7611F1" w:rsidRPr="007611F1" w:rsidRDefault="007611F1" w:rsidP="007611F1">
      <w:pPr>
        <w:pStyle w:val="Titre1"/>
        <w:spacing w:line="360" w:lineRule="auto"/>
        <w:rPr>
          <w:rFonts w:ascii="Arial" w:hAnsi="Arial" w:cs="Arial"/>
        </w:rPr>
      </w:pPr>
      <w:r>
        <w:rPr>
          <w:rFonts w:ascii="Arial" w:hAnsi="Arial" w:cs="Arial"/>
        </w:rPr>
        <w:t>U 41 : Analyse fonctionnelle et structurelle</w:t>
      </w:r>
    </w:p>
    <w:p w:rsidR="007611F1" w:rsidRPr="007611F1"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Coefficient</w:t>
      </w:r>
      <w:r>
        <w:rPr>
          <w:rFonts w:ascii="Arial" w:hAnsi="Arial" w:cs="Arial"/>
          <w:sz w:val="28"/>
        </w:rPr>
        <w:t> : 2</w:t>
      </w:r>
    </w:p>
    <w:p w:rsidR="007611F1" w:rsidRPr="002439CF" w:rsidRDefault="007611F1" w:rsidP="007611F1">
      <w:pPr>
        <w:jc w:val="center"/>
        <w:rPr>
          <w:rFonts w:ascii="Arial" w:hAnsi="Arial" w:cs="Arial"/>
          <w:b/>
          <w:sz w:val="28"/>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DC1951">
        <w:rPr>
          <w:rFonts w:ascii="Arial" w:hAnsi="Arial" w:cs="Arial"/>
          <w:sz w:val="24"/>
          <w:szCs w:val="24"/>
        </w:rPr>
        <w:t>27</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BC449F">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BC449F">
        <w:rPr>
          <w:rFonts w:ascii="Arial" w:hAnsi="Arial" w:cs="Arial"/>
          <w:sz w:val="24"/>
          <w:szCs w:val="24"/>
        </w:rPr>
        <w:t>4</w:t>
      </w:r>
    </w:p>
    <w:p w:rsidR="007611F1" w:rsidRPr="00AF4020" w:rsidRDefault="00BC449F" w:rsidP="007611F1">
      <w:pPr>
        <w:numPr>
          <w:ilvl w:val="0"/>
          <w:numId w:val="2"/>
        </w:numPr>
        <w:spacing w:after="0" w:line="360" w:lineRule="auto"/>
        <w:jc w:val="both"/>
        <w:rPr>
          <w:rFonts w:ascii="Arial" w:hAnsi="Arial" w:cs="Arial"/>
          <w:sz w:val="24"/>
          <w:szCs w:val="24"/>
        </w:rPr>
      </w:pPr>
      <w:r>
        <w:rPr>
          <w:rFonts w:ascii="Arial" w:hAnsi="Arial" w:cs="Arial"/>
          <w:sz w:val="24"/>
          <w:szCs w:val="24"/>
        </w:rPr>
        <w:t xml:space="preserve">Questionnaire : </w:t>
      </w:r>
      <w:r>
        <w:rPr>
          <w:rFonts w:ascii="Arial" w:hAnsi="Arial" w:cs="Arial"/>
          <w:sz w:val="24"/>
          <w:szCs w:val="24"/>
        </w:rPr>
        <w:tab/>
      </w:r>
      <w:r>
        <w:rPr>
          <w:rFonts w:ascii="Arial" w:hAnsi="Arial" w:cs="Arial"/>
          <w:sz w:val="24"/>
          <w:szCs w:val="24"/>
        </w:rPr>
        <w:tab/>
        <w:t>Q1 à Q8</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00A23409">
        <w:rPr>
          <w:rFonts w:ascii="Arial" w:hAnsi="Arial" w:cs="Arial"/>
          <w:sz w:val="24"/>
          <w:szCs w:val="24"/>
        </w:rPr>
        <w:t xml:space="preserve">éponses : </w:t>
      </w:r>
      <w:r w:rsidR="00A23409">
        <w:rPr>
          <w:rFonts w:ascii="Arial" w:hAnsi="Arial" w:cs="Arial"/>
          <w:sz w:val="24"/>
          <w:szCs w:val="24"/>
        </w:rPr>
        <w:tab/>
        <w:t>DR1 à DR7</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00A23409">
        <w:rPr>
          <w:rFonts w:ascii="Arial" w:hAnsi="Arial" w:cs="Arial"/>
          <w:sz w:val="24"/>
          <w:szCs w:val="24"/>
        </w:rPr>
        <w:t xml:space="preserve">echniques : </w:t>
      </w:r>
      <w:r w:rsidR="00A23409">
        <w:rPr>
          <w:rFonts w:ascii="Arial" w:hAnsi="Arial" w:cs="Arial"/>
          <w:sz w:val="24"/>
          <w:szCs w:val="24"/>
        </w:rPr>
        <w:tab/>
        <w:t>DT1 à DT10</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F705CC">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F705CC">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8"/>
          <w:pgSz w:w="23814" w:h="16839" w:orient="landscape" w:code="8"/>
          <w:pgMar w:top="1417" w:right="1417" w:bottom="1417" w:left="1417" w:header="708" w:footer="241"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CE0428" w:rsidRDefault="00CE0428" w:rsidP="00CE0428">
      <w:pPr>
        <w:jc w:val="center"/>
        <w:rPr>
          <w:rFonts w:ascii="Arial" w:hAnsi="Arial" w:cs="Arial"/>
          <w:b/>
          <w:caps/>
          <w:sz w:val="32"/>
        </w:rPr>
      </w:pP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éoliens</w:t>
      </w:r>
    </w:p>
    <w:p w:rsidR="00CE0428" w:rsidRPr="002439CF" w:rsidRDefault="00510D99" w:rsidP="00CE0428">
      <w:pPr>
        <w:numPr>
          <w:ilvl w:val="0"/>
          <w:numId w:val="1"/>
        </w:numPr>
        <w:spacing w:after="0" w:line="240" w:lineRule="auto"/>
        <w:rPr>
          <w:rFonts w:ascii="Arial" w:hAnsi="Arial" w:cs="Arial"/>
          <w:b/>
          <w:caps/>
          <w:sz w:val="32"/>
        </w:rPr>
      </w:pPr>
      <w:r>
        <w:rPr>
          <w:rFonts w:ascii="Arial" w:hAnsi="Arial" w:cs="Arial"/>
          <w:b/>
          <w:sz w:val="32"/>
        </w:rPr>
        <w:t>systèmes de production</w:t>
      </w:r>
    </w:p>
    <w:p w:rsidR="00CE0428" w:rsidRDefault="00CE0428" w:rsidP="00CE0428">
      <w:pPr>
        <w:rPr>
          <w:b/>
          <w:caps/>
          <w:sz w:val="28"/>
        </w:rPr>
      </w:pPr>
    </w:p>
    <w:p w:rsidR="00CE0428" w:rsidRPr="002439CF" w:rsidRDefault="00CE0428" w:rsidP="00CE04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CE0428" w:rsidRDefault="00CE0428" w:rsidP="00CE0428">
      <w:pPr>
        <w:rPr>
          <w:b/>
          <w:caps/>
          <w:sz w:val="28"/>
        </w:rPr>
      </w:pPr>
    </w:p>
    <w:p w:rsidR="00CE0428" w:rsidRPr="002B0B9E" w:rsidRDefault="00CE0428" w:rsidP="00CE0428">
      <w:pPr>
        <w:pStyle w:val="Titre1"/>
        <w:rPr>
          <w:rFonts w:ascii="Arial" w:hAnsi="Arial" w:cs="Arial"/>
          <w:color w:val="808080"/>
        </w:rPr>
      </w:pPr>
      <w:r w:rsidRPr="002B0B9E">
        <w:rPr>
          <w:rFonts w:ascii="Arial" w:hAnsi="Arial" w:cs="Arial"/>
          <w:color w:val="808080"/>
        </w:rPr>
        <w:t>U 41 : Analyse fonctionnelle et structurelle</w:t>
      </w:r>
    </w:p>
    <w:p w:rsidR="00CE0428" w:rsidRPr="002B0B9E" w:rsidRDefault="00CE0428" w:rsidP="00CE0428">
      <w:pPr>
        <w:pBdr>
          <w:top w:val="single" w:sz="4" w:space="1" w:color="auto"/>
          <w:left w:val="single" w:sz="4" w:space="4" w:color="auto"/>
          <w:bottom w:val="single" w:sz="4" w:space="1" w:color="auto"/>
          <w:right w:val="single" w:sz="4" w:space="4" w:color="auto"/>
        </w:pBdr>
        <w:jc w:val="center"/>
        <w:rPr>
          <w:b/>
          <w:caps/>
          <w:color w:val="808080"/>
          <w:sz w:val="40"/>
        </w:rPr>
      </w:pPr>
    </w:p>
    <w:p w:rsidR="00CE0428" w:rsidRPr="00CE0428" w:rsidRDefault="00CE0428" w:rsidP="00CE0428">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Duré</w:t>
      </w:r>
      <w:r>
        <w:rPr>
          <w:rFonts w:ascii="Arial" w:hAnsi="Arial" w:cs="Arial"/>
          <w:color w:val="808080"/>
          <w:sz w:val="28"/>
        </w:rPr>
        <w:t>e : 2 heures – Coefficient : 2</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w:t>
      </w:r>
      <w:r w:rsidR="00BC449F">
        <w:rPr>
          <w:rFonts w:ascii="Arial" w:hAnsi="Arial" w:cs="Arial"/>
          <w:sz w:val="24"/>
          <w:szCs w:val="24"/>
        </w:rPr>
        <w:t>ssier contient les documents DP1 à DP4</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DC295F" w:rsidRPr="00DB2840" w:rsidRDefault="00DC295F" w:rsidP="00DC295F">
      <w:pPr>
        <w:pStyle w:val="Titre1"/>
        <w:rPr>
          <w:rFonts w:ascii="Arial" w:hAnsi="Arial" w:cs="Arial"/>
          <w:sz w:val="28"/>
          <w:szCs w:val="28"/>
        </w:rPr>
      </w:pPr>
      <w:r w:rsidRPr="00DB2840">
        <w:rPr>
          <w:rFonts w:ascii="Arial" w:hAnsi="Arial" w:cs="Arial"/>
          <w:sz w:val="28"/>
          <w:szCs w:val="28"/>
        </w:rPr>
        <w:lastRenderedPageBreak/>
        <w:t xml:space="preserve"> Présentation du support de l’étude</w:t>
      </w:r>
    </w:p>
    <w:p w:rsidR="009C502B" w:rsidRDefault="009C502B" w:rsidP="009C502B">
      <w:pPr>
        <w:spacing w:after="0" w:line="240" w:lineRule="auto"/>
      </w:pPr>
    </w:p>
    <w:p w:rsidR="00DC295F" w:rsidRDefault="0019758A" w:rsidP="009C502B">
      <w:pPr>
        <w:spacing w:after="0" w:line="240" w:lineRule="auto"/>
      </w:pPr>
      <w:r>
        <w:rPr>
          <w:noProof/>
          <w:lang w:eastAsia="fr-FR"/>
        </w:rPr>
        <w:drawing>
          <wp:anchor distT="0" distB="0" distL="114300" distR="114300" simplePos="0" relativeHeight="251659264" behindDoc="0" locked="0" layoutInCell="1" allowOverlap="1">
            <wp:simplePos x="0" y="0"/>
            <wp:positionH relativeFrom="margin">
              <wp:posOffset>3500120</wp:posOffset>
            </wp:positionH>
            <wp:positionV relativeFrom="margin">
              <wp:posOffset>492125</wp:posOffset>
            </wp:positionV>
            <wp:extent cx="2824480" cy="3070225"/>
            <wp:effectExtent l="19050" t="0" r="0" b="0"/>
            <wp:wrapSquare wrapText="bothSides"/>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
                    <a:srcRect/>
                    <a:stretch>
                      <a:fillRect/>
                    </a:stretch>
                  </pic:blipFill>
                  <pic:spPr bwMode="auto">
                    <a:xfrm>
                      <a:off x="0" y="0"/>
                      <a:ext cx="2824480" cy="3070225"/>
                    </a:xfrm>
                    <a:prstGeom prst="rect">
                      <a:avLst/>
                    </a:prstGeom>
                    <a:noFill/>
                    <a:ln w="9525">
                      <a:noFill/>
                      <a:miter lim="800000"/>
                      <a:headEnd/>
                      <a:tailEnd/>
                    </a:ln>
                  </pic:spPr>
                </pic:pic>
              </a:graphicData>
            </a:graphic>
          </wp:anchor>
        </w:drawing>
      </w:r>
    </w:p>
    <w:p w:rsidR="0019758A" w:rsidRDefault="0019758A" w:rsidP="00DC295F">
      <w:pPr>
        <w:jc w:val="both"/>
        <w:rPr>
          <w:rFonts w:ascii="Arial" w:hAnsi="Arial" w:cs="Arial"/>
          <w:sz w:val="24"/>
          <w:szCs w:val="24"/>
        </w:rPr>
      </w:pPr>
    </w:p>
    <w:p w:rsidR="00DC295F" w:rsidRDefault="00DC295F" w:rsidP="00DC295F">
      <w:pPr>
        <w:jc w:val="both"/>
        <w:rPr>
          <w:rFonts w:ascii="Arial" w:hAnsi="Arial" w:cs="Arial"/>
          <w:sz w:val="24"/>
          <w:szCs w:val="24"/>
        </w:rPr>
      </w:pPr>
      <w:r w:rsidRPr="00214F61">
        <w:rPr>
          <w:rFonts w:ascii="Arial" w:hAnsi="Arial" w:cs="Arial"/>
          <w:sz w:val="24"/>
          <w:szCs w:val="24"/>
        </w:rPr>
        <w:t>Le support de notre ét</w:t>
      </w:r>
      <w:r>
        <w:rPr>
          <w:rFonts w:ascii="Arial" w:hAnsi="Arial" w:cs="Arial"/>
          <w:sz w:val="24"/>
          <w:szCs w:val="24"/>
        </w:rPr>
        <w:t>ude est une ligne de production de</w:t>
      </w:r>
      <w:r w:rsidRPr="00214F61">
        <w:rPr>
          <w:rFonts w:ascii="Arial" w:hAnsi="Arial" w:cs="Arial"/>
          <w:sz w:val="24"/>
          <w:szCs w:val="24"/>
        </w:rPr>
        <w:t xml:space="preserve"> gâteaux </w:t>
      </w:r>
      <w:r w:rsidRPr="00214F61">
        <w:rPr>
          <w:rFonts w:ascii="Arial" w:hAnsi="Arial" w:cs="Arial"/>
          <w:bCs/>
          <w:sz w:val="24"/>
          <w:szCs w:val="24"/>
        </w:rPr>
        <w:t>tranchés</w:t>
      </w:r>
      <w:r w:rsidRPr="00214F61">
        <w:rPr>
          <w:rFonts w:ascii="Arial" w:hAnsi="Arial" w:cs="Arial"/>
          <w:b/>
          <w:bCs/>
          <w:sz w:val="24"/>
          <w:szCs w:val="24"/>
        </w:rPr>
        <w:t xml:space="preserve"> </w:t>
      </w:r>
      <w:r w:rsidRPr="00214F61">
        <w:rPr>
          <w:rFonts w:ascii="Arial" w:hAnsi="Arial" w:cs="Arial"/>
          <w:sz w:val="24"/>
          <w:szCs w:val="24"/>
        </w:rPr>
        <w:t>de 250g ou 300g</w:t>
      </w:r>
      <w:r>
        <w:rPr>
          <w:rFonts w:ascii="Arial" w:hAnsi="Arial" w:cs="Arial"/>
          <w:sz w:val="24"/>
          <w:szCs w:val="24"/>
        </w:rPr>
        <w:t>,</w:t>
      </w:r>
      <w:r w:rsidRPr="00214F61">
        <w:rPr>
          <w:rFonts w:ascii="Arial" w:hAnsi="Arial" w:cs="Arial"/>
          <w:sz w:val="24"/>
          <w:szCs w:val="24"/>
        </w:rPr>
        <w:t xml:space="preserve"> située dans l’entreprise « LANGEPRO ». </w:t>
      </w:r>
    </w:p>
    <w:p w:rsidR="0019758A" w:rsidRDefault="0019758A" w:rsidP="00DC295F">
      <w:pPr>
        <w:jc w:val="both"/>
        <w:rPr>
          <w:rFonts w:ascii="Arial" w:hAnsi="Arial" w:cs="Arial"/>
          <w:sz w:val="24"/>
          <w:szCs w:val="24"/>
        </w:rPr>
      </w:pPr>
    </w:p>
    <w:p w:rsidR="0019758A" w:rsidRPr="00214F61" w:rsidRDefault="0019758A" w:rsidP="00DC295F">
      <w:pPr>
        <w:jc w:val="both"/>
        <w:rPr>
          <w:rFonts w:ascii="Arial" w:hAnsi="Arial" w:cs="Arial"/>
          <w:sz w:val="24"/>
          <w:szCs w:val="24"/>
        </w:rPr>
      </w:pPr>
    </w:p>
    <w:p w:rsidR="00DC295F" w:rsidRPr="00214F61" w:rsidRDefault="00DC295F" w:rsidP="00DC295F">
      <w:pPr>
        <w:jc w:val="both"/>
        <w:rPr>
          <w:rFonts w:ascii="Arial" w:hAnsi="Arial" w:cs="Arial"/>
          <w:sz w:val="24"/>
          <w:szCs w:val="24"/>
        </w:rPr>
      </w:pPr>
      <w:r w:rsidRPr="00214F61">
        <w:rPr>
          <w:rFonts w:ascii="Arial" w:hAnsi="Arial" w:cs="Arial"/>
          <w:sz w:val="24"/>
          <w:szCs w:val="24"/>
        </w:rPr>
        <w:t>Les gâteaux tranchés sont produits pour la grande distribution avec un débit horaire pouvant atteindre 1080kg/h pour les gâteaux de 250g et 1178kg/h pour les gâteaux de 300g.</w:t>
      </w:r>
    </w:p>
    <w:p w:rsidR="00DC295F" w:rsidRPr="00214F61" w:rsidRDefault="00DC295F" w:rsidP="00DC295F">
      <w:pPr>
        <w:jc w:val="both"/>
        <w:rPr>
          <w:rFonts w:ascii="Arial" w:hAnsi="Arial" w:cs="Arial"/>
          <w:sz w:val="24"/>
          <w:szCs w:val="24"/>
        </w:rPr>
      </w:pPr>
    </w:p>
    <w:p w:rsidR="00DC295F" w:rsidRDefault="00DC295F" w:rsidP="009C502B">
      <w:pPr>
        <w:spacing w:after="0" w:line="240" w:lineRule="auto"/>
      </w:pPr>
    </w:p>
    <w:p w:rsidR="0019758A" w:rsidRDefault="0019758A" w:rsidP="009C502B">
      <w:pPr>
        <w:spacing w:after="0" w:line="240" w:lineRule="auto"/>
      </w:pPr>
    </w:p>
    <w:p w:rsidR="0019758A" w:rsidRDefault="0019758A" w:rsidP="009C502B">
      <w:pPr>
        <w:spacing w:after="0" w:line="240" w:lineRule="auto"/>
      </w:pPr>
    </w:p>
    <w:p w:rsidR="0019758A" w:rsidRDefault="0019758A" w:rsidP="0019758A">
      <w:pPr>
        <w:spacing w:after="0" w:line="240" w:lineRule="auto"/>
      </w:pPr>
      <w:r>
        <w:rPr>
          <w:noProof/>
          <w:lang w:eastAsia="fr-FR"/>
        </w:rPr>
        <w:drawing>
          <wp:inline distT="0" distB="0" distL="0" distR="0">
            <wp:extent cx="6301105" cy="3994150"/>
            <wp:effectExtent l="19050" t="0" r="4445" b="0"/>
            <wp:docPr id="5" name="Image 4" descr="bddfin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finall.jpg"/>
                    <pic:cNvPicPr/>
                  </pic:nvPicPr>
                  <pic:blipFill>
                    <a:blip r:embed="rId10"/>
                    <a:stretch>
                      <a:fillRect/>
                    </a:stretch>
                  </pic:blipFill>
                  <pic:spPr>
                    <a:xfrm>
                      <a:off x="0" y="0"/>
                      <a:ext cx="6301105" cy="3994150"/>
                    </a:xfrm>
                    <a:prstGeom prst="rect">
                      <a:avLst/>
                    </a:prstGeom>
                  </pic:spPr>
                </pic:pic>
              </a:graphicData>
            </a:graphic>
          </wp:inline>
        </w:drawing>
      </w:r>
    </w:p>
    <w:p w:rsidR="0019758A" w:rsidRDefault="0019758A" w:rsidP="0019758A">
      <w:pPr>
        <w:spacing w:after="0" w:line="240" w:lineRule="auto"/>
      </w:pPr>
    </w:p>
    <w:p w:rsidR="0019758A" w:rsidRDefault="0019758A" w:rsidP="0019758A">
      <w:pPr>
        <w:spacing w:after="0" w:line="240" w:lineRule="auto"/>
      </w:pPr>
    </w:p>
    <w:p w:rsidR="0019758A" w:rsidRDefault="0019758A" w:rsidP="0019758A">
      <w:pPr>
        <w:spacing w:after="0" w:line="240" w:lineRule="auto"/>
      </w:pPr>
    </w:p>
    <w:p w:rsidR="0019758A" w:rsidRDefault="0019758A" w:rsidP="0019758A">
      <w:pPr>
        <w:spacing w:after="0" w:line="240" w:lineRule="auto"/>
      </w:pPr>
    </w:p>
    <w:p w:rsidR="00D6149A" w:rsidRDefault="00D6149A" w:rsidP="00D6149A">
      <w:pPr>
        <w:pStyle w:val="Titre1"/>
        <w:rPr>
          <w:rFonts w:ascii="Arial" w:hAnsi="Arial" w:cs="Arial"/>
          <w:sz w:val="28"/>
          <w:szCs w:val="28"/>
        </w:rPr>
      </w:pPr>
      <w:r w:rsidRPr="00665E26">
        <w:rPr>
          <w:rFonts w:ascii="Arial" w:hAnsi="Arial" w:cs="Arial"/>
          <w:sz w:val="28"/>
          <w:szCs w:val="28"/>
        </w:rPr>
        <w:t xml:space="preserve">  Schéma de la ligne de production de gâteaux tranchés</w:t>
      </w:r>
    </w:p>
    <w:p w:rsidR="00D6149A" w:rsidRDefault="00D6149A" w:rsidP="00D6149A">
      <w:pPr>
        <w:rPr>
          <w:lang w:eastAsia="zh-CN"/>
        </w:rPr>
      </w:pPr>
    </w:p>
    <w:p w:rsidR="00D6149A" w:rsidRPr="00D6149A" w:rsidRDefault="00D6149A" w:rsidP="00D6149A">
      <w:pPr>
        <w:jc w:val="center"/>
        <w:rPr>
          <w:lang w:eastAsia="zh-CN"/>
        </w:rPr>
      </w:pPr>
      <w:r w:rsidRPr="00D6149A">
        <w:rPr>
          <w:noProof/>
          <w:lang w:eastAsia="fr-FR"/>
        </w:rPr>
        <w:drawing>
          <wp:inline distT="0" distB="0" distL="0" distR="0">
            <wp:extent cx="4761230" cy="8213725"/>
            <wp:effectExtent l="1905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761230" cy="8213725"/>
                    </a:xfrm>
                    <a:prstGeom prst="rect">
                      <a:avLst/>
                    </a:prstGeom>
                    <a:noFill/>
                    <a:ln w="9525">
                      <a:noFill/>
                      <a:miter lim="800000"/>
                      <a:headEnd/>
                      <a:tailEnd/>
                    </a:ln>
                  </pic:spPr>
                </pic:pic>
              </a:graphicData>
            </a:graphic>
          </wp:inline>
        </w:drawing>
      </w:r>
    </w:p>
    <w:p w:rsidR="00D6149A" w:rsidRDefault="00D6149A" w:rsidP="0019758A">
      <w:pPr>
        <w:spacing w:after="0" w:line="240" w:lineRule="auto"/>
        <w:sectPr w:rsidR="00D6149A" w:rsidSect="00FB2C3D">
          <w:headerReference w:type="default" r:id="rId12"/>
          <w:footerReference w:type="default" r:id="rId13"/>
          <w:pgSz w:w="23814" w:h="16839" w:orient="landscape" w:code="8"/>
          <w:pgMar w:top="1417" w:right="1417" w:bottom="1417" w:left="1417" w:header="708" w:footer="299" w:gutter="0"/>
          <w:cols w:num="2" w:space="1134"/>
          <w:docGrid w:linePitch="360"/>
        </w:sectPr>
      </w:pPr>
    </w:p>
    <w:p w:rsidR="00CC7461" w:rsidRPr="00665E26" w:rsidRDefault="00CC7461" w:rsidP="00CC7461">
      <w:pPr>
        <w:pStyle w:val="Titre1"/>
        <w:rPr>
          <w:rFonts w:ascii="Arial" w:hAnsi="Arial" w:cs="Arial"/>
          <w:sz w:val="28"/>
          <w:szCs w:val="28"/>
        </w:rPr>
      </w:pPr>
      <w:r w:rsidRPr="00665E26">
        <w:rPr>
          <w:rFonts w:ascii="Arial" w:hAnsi="Arial" w:cs="Arial"/>
          <w:sz w:val="28"/>
          <w:szCs w:val="28"/>
        </w:rPr>
        <w:lastRenderedPageBreak/>
        <w:t xml:space="preserve"> Problématique de l’étude</w:t>
      </w:r>
    </w:p>
    <w:p w:rsidR="0019758A" w:rsidRPr="00CC7461" w:rsidRDefault="0019758A" w:rsidP="0019758A">
      <w:pPr>
        <w:spacing w:after="0" w:line="240" w:lineRule="auto"/>
        <w:rPr>
          <w:rFonts w:ascii="Arial" w:hAnsi="Arial" w:cs="Arial"/>
          <w:sz w:val="24"/>
          <w:szCs w:val="24"/>
        </w:rPr>
      </w:pPr>
    </w:p>
    <w:p w:rsidR="00CC7461" w:rsidRPr="00CC7461" w:rsidRDefault="00CC7461" w:rsidP="0019758A">
      <w:pPr>
        <w:spacing w:after="0" w:line="240" w:lineRule="auto"/>
        <w:rPr>
          <w:rFonts w:ascii="Arial" w:hAnsi="Arial" w:cs="Arial"/>
          <w:sz w:val="24"/>
          <w:szCs w:val="24"/>
        </w:rPr>
      </w:pPr>
    </w:p>
    <w:p w:rsidR="00CC7461" w:rsidRDefault="00CC7461" w:rsidP="0019758A">
      <w:pPr>
        <w:spacing w:after="0" w:line="240" w:lineRule="auto"/>
        <w:rPr>
          <w:b/>
          <w:sz w:val="24"/>
          <w:szCs w:val="24"/>
        </w:rPr>
      </w:pPr>
      <w:r w:rsidRPr="00CC7461">
        <w:rPr>
          <w:rFonts w:ascii="Arial" w:hAnsi="Arial" w:cs="Arial"/>
          <w:b/>
          <w:sz w:val="28"/>
          <w:szCs w:val="28"/>
          <w:u w:val="single"/>
        </w:rPr>
        <w:t>Mise en situation</w:t>
      </w:r>
      <w:r>
        <w:rPr>
          <w:rFonts w:ascii="Arial" w:hAnsi="Arial" w:cs="Arial"/>
          <w:b/>
          <w:sz w:val="28"/>
          <w:szCs w:val="28"/>
        </w:rPr>
        <w:t> :</w:t>
      </w:r>
      <w:r w:rsidR="009753B4" w:rsidRPr="009753B4">
        <w:rPr>
          <w:b/>
          <w:sz w:val="24"/>
          <w:szCs w:val="24"/>
        </w:rPr>
        <w:t xml:space="preserve"> </w:t>
      </w:r>
    </w:p>
    <w:p w:rsidR="009753B4" w:rsidRPr="009753B4" w:rsidRDefault="009753B4" w:rsidP="009753B4">
      <w:pPr>
        <w:spacing w:after="0" w:line="240" w:lineRule="auto"/>
        <w:jc w:val="right"/>
        <w:rPr>
          <w:rFonts w:ascii="Arial" w:hAnsi="Arial" w:cs="Arial"/>
          <w:b/>
          <w:sz w:val="24"/>
          <w:szCs w:val="24"/>
        </w:rPr>
      </w:pPr>
      <w:r w:rsidRPr="009753B4">
        <w:rPr>
          <w:rFonts w:ascii="Arial" w:hAnsi="Arial" w:cs="Arial"/>
          <w:b/>
          <w:sz w:val="24"/>
          <w:szCs w:val="24"/>
          <w:u w:val="single"/>
        </w:rPr>
        <w:t>Tâche</w:t>
      </w:r>
      <w:r>
        <w:rPr>
          <w:rFonts w:ascii="Arial" w:hAnsi="Arial" w:cs="Arial"/>
          <w:b/>
          <w:sz w:val="24"/>
          <w:szCs w:val="24"/>
          <w:u w:val="single"/>
        </w:rPr>
        <w:t xml:space="preserve"> (3.1)</w:t>
      </w:r>
      <w:r>
        <w:rPr>
          <w:rFonts w:ascii="Arial" w:hAnsi="Arial" w:cs="Arial"/>
          <w:b/>
          <w:sz w:val="24"/>
          <w:szCs w:val="24"/>
        </w:rPr>
        <w:t> : Proposer ou définir des axes d’amélioration.</w:t>
      </w:r>
    </w:p>
    <w:p w:rsidR="009753B4" w:rsidRPr="009753B4" w:rsidRDefault="009753B4" w:rsidP="0019758A">
      <w:pPr>
        <w:spacing w:after="0" w:line="240" w:lineRule="auto"/>
        <w:rPr>
          <w:rFonts w:ascii="Arial" w:hAnsi="Arial" w:cs="Arial"/>
          <w:sz w:val="28"/>
          <w:szCs w:val="28"/>
        </w:rPr>
      </w:pPr>
    </w:p>
    <w:p w:rsidR="00CC7461" w:rsidRDefault="00CC7461" w:rsidP="0019758A">
      <w:pPr>
        <w:spacing w:after="0" w:line="240" w:lineRule="auto"/>
        <w:rPr>
          <w:rFonts w:ascii="Arial" w:hAnsi="Arial" w:cs="Arial"/>
          <w:sz w:val="24"/>
          <w:szCs w:val="24"/>
        </w:rPr>
      </w:pPr>
      <w:r w:rsidRPr="00CC7461">
        <w:rPr>
          <w:rFonts w:ascii="Arial" w:hAnsi="Arial" w:cs="Arial"/>
          <w:sz w:val="24"/>
          <w:szCs w:val="24"/>
        </w:rPr>
        <w:tab/>
        <w:t xml:space="preserve">Vous </w:t>
      </w:r>
      <w:r>
        <w:rPr>
          <w:rFonts w:ascii="Arial" w:hAnsi="Arial" w:cs="Arial"/>
          <w:sz w:val="24"/>
          <w:szCs w:val="24"/>
        </w:rPr>
        <w:t>faites partie de l’équipe maintenance de l’entreprise. On vous demande ici de réaliser une étude afin de proposer des axes d’amélioration pour le système de production.</w:t>
      </w:r>
    </w:p>
    <w:p w:rsidR="00116F98" w:rsidRDefault="00116F98" w:rsidP="0019758A">
      <w:pPr>
        <w:spacing w:after="0" w:line="240" w:lineRule="auto"/>
        <w:rPr>
          <w:rFonts w:ascii="Arial" w:hAnsi="Arial" w:cs="Arial"/>
          <w:sz w:val="24"/>
          <w:szCs w:val="24"/>
        </w:rPr>
      </w:pPr>
    </w:p>
    <w:p w:rsidR="00CC7461" w:rsidRDefault="00CC7461" w:rsidP="0019758A">
      <w:pPr>
        <w:spacing w:after="0" w:line="240" w:lineRule="auto"/>
        <w:rPr>
          <w:rFonts w:ascii="Arial" w:hAnsi="Arial" w:cs="Arial"/>
          <w:sz w:val="24"/>
          <w:szCs w:val="24"/>
        </w:rPr>
      </w:pPr>
    </w:p>
    <w:p w:rsidR="00116F98" w:rsidRPr="00214F61" w:rsidRDefault="00CC7461" w:rsidP="00CC7461">
      <w:pPr>
        <w:jc w:val="both"/>
        <w:rPr>
          <w:rFonts w:ascii="Arial" w:hAnsi="Arial" w:cs="Arial"/>
          <w:sz w:val="24"/>
          <w:szCs w:val="24"/>
        </w:rPr>
      </w:pPr>
      <w:r>
        <w:rPr>
          <w:rFonts w:ascii="Arial" w:hAnsi="Arial" w:cs="Arial"/>
          <w:sz w:val="24"/>
          <w:szCs w:val="24"/>
        </w:rPr>
        <w:tab/>
        <w:t>La production de gâteaux tranchés impose un refroidissement de ceux-ci avant le tranchage.</w:t>
      </w:r>
      <w:r w:rsidRPr="00CC7461">
        <w:rPr>
          <w:rFonts w:ascii="Arial" w:hAnsi="Arial" w:cs="Arial"/>
          <w:sz w:val="24"/>
          <w:szCs w:val="24"/>
        </w:rPr>
        <w:t xml:space="preserve"> </w:t>
      </w:r>
      <w:r w:rsidRPr="00214F61">
        <w:rPr>
          <w:rFonts w:ascii="Arial" w:hAnsi="Arial" w:cs="Arial"/>
          <w:sz w:val="24"/>
          <w:szCs w:val="24"/>
        </w:rPr>
        <w:t xml:space="preserve">Les gâteaux sont refroidis dans une enceinte réfrigérée en étant transportés par un convoyeur de même longueur que le four. Les gâteaux y font  plusieurs passages  pour </w:t>
      </w:r>
      <w:r>
        <w:rPr>
          <w:rFonts w:ascii="Arial" w:hAnsi="Arial" w:cs="Arial"/>
          <w:sz w:val="24"/>
          <w:szCs w:val="24"/>
        </w:rPr>
        <w:t>y rester environ 3 fois le temps de cuisson.</w:t>
      </w:r>
      <w:r w:rsidRPr="00214F61">
        <w:rPr>
          <w:rFonts w:ascii="Arial" w:hAnsi="Arial" w:cs="Arial"/>
          <w:sz w:val="24"/>
          <w:szCs w:val="24"/>
        </w:rPr>
        <w:t xml:space="preserve"> </w:t>
      </w:r>
    </w:p>
    <w:p w:rsidR="00CC7461" w:rsidRDefault="00CC7461" w:rsidP="00CC7461">
      <w:pPr>
        <w:jc w:val="both"/>
        <w:rPr>
          <w:rFonts w:ascii="Arial" w:hAnsi="Arial" w:cs="Arial"/>
          <w:sz w:val="24"/>
          <w:szCs w:val="24"/>
        </w:rPr>
      </w:pPr>
      <w:r>
        <w:rPr>
          <w:rFonts w:ascii="Arial" w:hAnsi="Arial" w:cs="Arial"/>
          <w:sz w:val="24"/>
          <w:szCs w:val="24"/>
        </w:rPr>
        <w:tab/>
      </w:r>
      <w:r w:rsidRPr="00214F61">
        <w:rPr>
          <w:rFonts w:ascii="Arial" w:hAnsi="Arial" w:cs="Arial"/>
          <w:sz w:val="24"/>
          <w:szCs w:val="24"/>
        </w:rPr>
        <w:t>Deux raisons à cette nécessité de refroidissement :</w:t>
      </w:r>
    </w:p>
    <w:p w:rsidR="00CC7461" w:rsidRPr="00CC7461" w:rsidRDefault="00CC7461" w:rsidP="00CC7461">
      <w:pPr>
        <w:jc w:val="both"/>
        <w:rPr>
          <w:rFonts w:ascii="Arial" w:hAnsi="Arial" w:cs="Arial"/>
          <w:sz w:val="24"/>
          <w:szCs w:val="24"/>
        </w:rPr>
      </w:pPr>
      <w:r>
        <w:rPr>
          <w:rFonts w:ascii="Arial" w:hAnsi="Arial" w:cs="Arial"/>
          <w:sz w:val="24"/>
          <w:szCs w:val="24"/>
        </w:rPr>
        <w:tab/>
        <w:t xml:space="preserve">- </w:t>
      </w:r>
      <w:r w:rsidRPr="00CC7461">
        <w:rPr>
          <w:rFonts w:ascii="Arial" w:hAnsi="Arial" w:cs="Arial"/>
          <w:sz w:val="24"/>
          <w:szCs w:val="24"/>
        </w:rPr>
        <w:t>Les gâteaux sortent du four à une température d’environ 100°C et doivent être refroidis à une température d’environ 20°C pour être tranchés sans être détériorés esthétiquement.</w:t>
      </w:r>
    </w:p>
    <w:p w:rsidR="00CC7461" w:rsidRDefault="00CC7461" w:rsidP="00CC7461">
      <w:pPr>
        <w:jc w:val="both"/>
        <w:rPr>
          <w:rFonts w:ascii="Arial" w:hAnsi="Arial" w:cs="Arial"/>
          <w:sz w:val="24"/>
          <w:szCs w:val="24"/>
        </w:rPr>
      </w:pPr>
      <w:r>
        <w:rPr>
          <w:rFonts w:ascii="Arial" w:hAnsi="Arial" w:cs="Arial"/>
          <w:sz w:val="24"/>
          <w:szCs w:val="24"/>
        </w:rPr>
        <w:tab/>
        <w:t xml:space="preserve">- </w:t>
      </w:r>
      <w:r w:rsidRPr="00721A3B">
        <w:rPr>
          <w:rFonts w:ascii="Arial" w:hAnsi="Arial" w:cs="Arial"/>
          <w:sz w:val="24"/>
          <w:szCs w:val="24"/>
        </w:rPr>
        <w:t xml:space="preserve">L’emballage des gâteaux tranchés se fait sur un produit refroidi pour éviter toute création de condensation dans l’emballage créant une altération </w:t>
      </w:r>
      <w:r>
        <w:rPr>
          <w:rFonts w:ascii="Arial" w:hAnsi="Arial" w:cs="Arial"/>
          <w:sz w:val="24"/>
          <w:szCs w:val="24"/>
        </w:rPr>
        <w:t xml:space="preserve">prématurée </w:t>
      </w:r>
      <w:r w:rsidRPr="00721A3B">
        <w:rPr>
          <w:rFonts w:ascii="Arial" w:hAnsi="Arial" w:cs="Arial"/>
          <w:sz w:val="24"/>
          <w:szCs w:val="24"/>
        </w:rPr>
        <w:t xml:space="preserve">du produit. </w:t>
      </w:r>
    </w:p>
    <w:p w:rsidR="00116F98" w:rsidRDefault="00116F98" w:rsidP="00CC7461">
      <w:pPr>
        <w:jc w:val="both"/>
        <w:rPr>
          <w:rFonts w:ascii="Arial" w:hAnsi="Arial" w:cs="Arial"/>
          <w:sz w:val="24"/>
          <w:szCs w:val="24"/>
        </w:rPr>
      </w:pPr>
    </w:p>
    <w:p w:rsidR="009753B4" w:rsidRPr="009753B4" w:rsidRDefault="009753B4" w:rsidP="00CC7461">
      <w:pPr>
        <w:jc w:val="both"/>
        <w:rPr>
          <w:rFonts w:ascii="Arial" w:hAnsi="Arial" w:cs="Arial"/>
          <w:sz w:val="28"/>
          <w:szCs w:val="28"/>
        </w:rPr>
      </w:pPr>
      <w:r>
        <w:rPr>
          <w:rFonts w:ascii="Arial" w:hAnsi="Arial" w:cs="Arial"/>
          <w:b/>
          <w:sz w:val="28"/>
          <w:szCs w:val="28"/>
          <w:u w:val="single"/>
        </w:rPr>
        <w:t>Problématique</w:t>
      </w:r>
      <w:r>
        <w:rPr>
          <w:rFonts w:ascii="Arial" w:hAnsi="Arial" w:cs="Arial"/>
          <w:b/>
          <w:sz w:val="28"/>
          <w:szCs w:val="28"/>
        </w:rPr>
        <w:t> :</w:t>
      </w:r>
    </w:p>
    <w:p w:rsidR="009753B4" w:rsidRDefault="009753B4" w:rsidP="009753B4">
      <w:pPr>
        <w:jc w:val="center"/>
        <w:rPr>
          <w:rFonts w:ascii="Arial" w:hAnsi="Arial" w:cs="Arial"/>
          <w:sz w:val="24"/>
          <w:szCs w:val="24"/>
        </w:rPr>
      </w:pPr>
      <w:r w:rsidRPr="009753B4">
        <w:rPr>
          <w:rFonts w:ascii="Arial" w:hAnsi="Arial" w:cs="Arial"/>
          <w:noProof/>
          <w:sz w:val="24"/>
          <w:szCs w:val="24"/>
          <w:lang w:eastAsia="fr-FR"/>
        </w:rPr>
        <w:drawing>
          <wp:inline distT="0" distB="0" distL="0" distR="0">
            <wp:extent cx="5092065" cy="2743200"/>
            <wp:effectExtent l="19050" t="0" r="0" b="0"/>
            <wp:docPr id="45" name="Image 41" descr="Expression du bes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Expression du besoin.jpg"/>
                    <pic:cNvPicPr>
                      <a:picLocks noChangeAspect="1" noChangeArrowheads="1"/>
                    </pic:cNvPicPr>
                  </pic:nvPicPr>
                  <pic:blipFill>
                    <a:blip r:embed="rId14"/>
                    <a:srcRect/>
                    <a:stretch>
                      <a:fillRect/>
                    </a:stretch>
                  </pic:blipFill>
                  <pic:spPr bwMode="auto">
                    <a:xfrm>
                      <a:off x="0" y="0"/>
                      <a:ext cx="5092065" cy="2743200"/>
                    </a:xfrm>
                    <a:prstGeom prst="rect">
                      <a:avLst/>
                    </a:prstGeom>
                    <a:noFill/>
                    <a:ln w="9525">
                      <a:noFill/>
                      <a:miter lim="800000"/>
                      <a:headEnd/>
                      <a:tailEnd/>
                    </a:ln>
                  </pic:spPr>
                </pic:pic>
              </a:graphicData>
            </a:graphic>
          </wp:inline>
        </w:drawing>
      </w:r>
    </w:p>
    <w:p w:rsidR="009753B4" w:rsidRDefault="009753B4" w:rsidP="009753B4">
      <w:pPr>
        <w:jc w:val="both"/>
        <w:rPr>
          <w:rFonts w:ascii="Arial" w:hAnsi="Arial" w:cs="Arial"/>
          <w:sz w:val="24"/>
          <w:szCs w:val="24"/>
        </w:rPr>
      </w:pPr>
      <w:r w:rsidRPr="00721A3B">
        <w:rPr>
          <w:rFonts w:ascii="Arial" w:hAnsi="Arial" w:cs="Arial"/>
          <w:sz w:val="24"/>
          <w:szCs w:val="24"/>
        </w:rPr>
        <w:t>Les cas</w:t>
      </w:r>
      <w:r w:rsidR="00837864">
        <w:rPr>
          <w:rFonts w:ascii="Arial" w:hAnsi="Arial" w:cs="Arial"/>
          <w:sz w:val="24"/>
          <w:szCs w:val="24"/>
        </w:rPr>
        <w:t xml:space="preserve"> « Trancher les gâteaux » et « E</w:t>
      </w:r>
      <w:r w:rsidRPr="00721A3B">
        <w:rPr>
          <w:rFonts w:ascii="Arial" w:hAnsi="Arial" w:cs="Arial"/>
          <w:sz w:val="24"/>
          <w:szCs w:val="24"/>
        </w:rPr>
        <w:t xml:space="preserve">vacuer les gâteaux avec défauts » posent </w:t>
      </w:r>
      <w:r>
        <w:rPr>
          <w:rFonts w:ascii="Arial" w:hAnsi="Arial" w:cs="Arial"/>
          <w:sz w:val="24"/>
          <w:szCs w:val="24"/>
        </w:rPr>
        <w:t xml:space="preserve">des </w:t>
      </w:r>
      <w:r w:rsidRPr="00721A3B">
        <w:rPr>
          <w:rFonts w:ascii="Arial" w:hAnsi="Arial" w:cs="Arial"/>
          <w:sz w:val="24"/>
          <w:szCs w:val="24"/>
        </w:rPr>
        <w:t>problème</w:t>
      </w:r>
      <w:r>
        <w:rPr>
          <w:rFonts w:ascii="Arial" w:hAnsi="Arial" w:cs="Arial"/>
          <w:sz w:val="24"/>
          <w:szCs w:val="24"/>
        </w:rPr>
        <w:t>s. En effet, on enregistre beaucoup de pertes de produits.</w:t>
      </w:r>
    </w:p>
    <w:p w:rsidR="009753B4" w:rsidRDefault="009753B4" w:rsidP="009753B4">
      <w:pPr>
        <w:jc w:val="both"/>
        <w:rPr>
          <w:rFonts w:ascii="Arial" w:hAnsi="Arial" w:cs="Arial"/>
          <w:sz w:val="24"/>
          <w:szCs w:val="24"/>
        </w:rPr>
      </w:pPr>
    </w:p>
    <w:p w:rsidR="009753B4" w:rsidRDefault="009753B4" w:rsidP="009753B4">
      <w:pPr>
        <w:jc w:val="both"/>
        <w:rPr>
          <w:rFonts w:ascii="Arial" w:hAnsi="Arial" w:cs="Arial"/>
          <w:sz w:val="24"/>
          <w:szCs w:val="24"/>
        </w:rPr>
      </w:pPr>
    </w:p>
    <w:p w:rsidR="009753B4" w:rsidRDefault="009753B4" w:rsidP="009753B4">
      <w:pPr>
        <w:jc w:val="both"/>
        <w:rPr>
          <w:rFonts w:ascii="Arial" w:hAnsi="Arial" w:cs="Arial"/>
          <w:sz w:val="24"/>
          <w:szCs w:val="24"/>
        </w:rPr>
      </w:pPr>
    </w:p>
    <w:p w:rsidR="009753B4" w:rsidRDefault="00116F98" w:rsidP="009753B4">
      <w:pPr>
        <w:jc w:val="both"/>
        <w:rPr>
          <w:rFonts w:ascii="Arial" w:hAnsi="Arial" w:cs="Arial"/>
          <w:sz w:val="24"/>
          <w:szCs w:val="24"/>
        </w:rPr>
      </w:pPr>
      <w:r>
        <w:rPr>
          <w:rFonts w:ascii="Arial" w:hAnsi="Arial" w:cs="Arial"/>
          <w:sz w:val="24"/>
          <w:szCs w:val="24"/>
        </w:rPr>
        <w:tab/>
      </w:r>
      <w:r w:rsidR="009753B4">
        <w:rPr>
          <w:rFonts w:ascii="Arial" w:hAnsi="Arial" w:cs="Arial"/>
          <w:sz w:val="24"/>
          <w:szCs w:val="24"/>
        </w:rPr>
        <w:t>On se propose de réaliser une analyse fonctionnelle et structurelle afin d’identifier les causes des pertes de produit et de productivité sur la ligne de production de gâteaux tranchés.</w:t>
      </w:r>
    </w:p>
    <w:p w:rsidR="009753B4" w:rsidRDefault="009753B4" w:rsidP="009753B4">
      <w:pPr>
        <w:jc w:val="both"/>
        <w:rPr>
          <w:rFonts w:ascii="Arial" w:hAnsi="Arial" w:cs="Arial"/>
          <w:sz w:val="24"/>
          <w:szCs w:val="24"/>
        </w:rPr>
      </w:pPr>
    </w:p>
    <w:p w:rsidR="009753B4" w:rsidRDefault="00116F98" w:rsidP="009753B4">
      <w:pPr>
        <w:jc w:val="both"/>
        <w:rPr>
          <w:rFonts w:ascii="Arial" w:hAnsi="Arial" w:cs="Arial"/>
          <w:sz w:val="24"/>
          <w:szCs w:val="24"/>
        </w:rPr>
      </w:pPr>
      <w:r>
        <w:rPr>
          <w:rFonts w:ascii="Arial" w:hAnsi="Arial" w:cs="Arial"/>
          <w:sz w:val="24"/>
          <w:szCs w:val="24"/>
        </w:rPr>
        <w:tab/>
      </w:r>
      <w:r w:rsidR="009753B4">
        <w:rPr>
          <w:rFonts w:ascii="Arial" w:hAnsi="Arial" w:cs="Arial"/>
          <w:sz w:val="24"/>
          <w:szCs w:val="24"/>
        </w:rPr>
        <w:t>L’analyse des flux a mis en évidence trois zones posant problème sur la ligne de production. La carte mentale ci-dessous présente les points étudiés dans les différentes parties du  sujet.</w:t>
      </w:r>
    </w:p>
    <w:p w:rsidR="009753B4" w:rsidRDefault="009753B4" w:rsidP="009753B4">
      <w:pPr>
        <w:jc w:val="both"/>
        <w:rPr>
          <w:rFonts w:ascii="Arial" w:hAnsi="Arial" w:cs="Arial"/>
          <w:sz w:val="24"/>
          <w:szCs w:val="24"/>
        </w:rPr>
      </w:pPr>
    </w:p>
    <w:p w:rsidR="009753B4" w:rsidRDefault="009753B4" w:rsidP="009753B4">
      <w:pPr>
        <w:jc w:val="both"/>
        <w:rPr>
          <w:rFonts w:ascii="Arial" w:hAnsi="Arial" w:cs="Arial"/>
          <w:sz w:val="24"/>
          <w:szCs w:val="24"/>
        </w:rPr>
      </w:pPr>
      <w:r>
        <w:rPr>
          <w:rFonts w:ascii="Arial" w:hAnsi="Arial" w:cs="Arial"/>
          <w:noProof/>
          <w:sz w:val="24"/>
          <w:szCs w:val="24"/>
          <w:lang w:eastAsia="fr-FR"/>
        </w:rPr>
        <w:drawing>
          <wp:inline distT="0" distB="0" distL="0" distR="0">
            <wp:extent cx="6964629" cy="3098042"/>
            <wp:effectExtent l="19050" t="0" r="7671" b="0"/>
            <wp:docPr id="7" name="Image 6" descr="mindmap problématiqu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p problématiquev2.jpg"/>
                    <pic:cNvPicPr/>
                  </pic:nvPicPr>
                  <pic:blipFill>
                    <a:blip r:embed="rId15"/>
                    <a:stretch>
                      <a:fillRect/>
                    </a:stretch>
                  </pic:blipFill>
                  <pic:spPr>
                    <a:xfrm>
                      <a:off x="0" y="0"/>
                      <a:ext cx="6977322" cy="3103688"/>
                    </a:xfrm>
                    <a:prstGeom prst="rect">
                      <a:avLst/>
                    </a:prstGeom>
                  </pic:spPr>
                </pic:pic>
              </a:graphicData>
            </a:graphic>
          </wp:inline>
        </w:drawing>
      </w:r>
    </w:p>
    <w:p w:rsidR="009753B4" w:rsidRDefault="009753B4" w:rsidP="009753B4">
      <w:pPr>
        <w:jc w:val="both"/>
        <w:rPr>
          <w:rFonts w:ascii="Arial" w:hAnsi="Arial" w:cs="Arial"/>
          <w:sz w:val="24"/>
          <w:szCs w:val="24"/>
        </w:rPr>
      </w:pPr>
    </w:p>
    <w:p w:rsidR="00116F98" w:rsidRDefault="00116F98" w:rsidP="009753B4">
      <w:pPr>
        <w:rPr>
          <w:rFonts w:ascii="Arial" w:hAnsi="Arial" w:cs="Arial"/>
          <w:sz w:val="24"/>
          <w:szCs w:val="24"/>
        </w:rPr>
      </w:pPr>
      <w:r>
        <w:rPr>
          <w:rFonts w:ascii="Arial" w:hAnsi="Arial" w:cs="Arial"/>
          <w:sz w:val="24"/>
          <w:szCs w:val="24"/>
        </w:rPr>
        <w:tab/>
        <w:t>La partie 4 du sujet</w:t>
      </w:r>
      <w:r w:rsidR="00AE75E5">
        <w:rPr>
          <w:rFonts w:ascii="Arial" w:hAnsi="Arial" w:cs="Arial"/>
          <w:sz w:val="24"/>
          <w:szCs w:val="24"/>
        </w:rPr>
        <w:t xml:space="preserve"> traitée dans la question 4.1</w:t>
      </w:r>
      <w:r>
        <w:rPr>
          <w:rFonts w:ascii="Arial" w:hAnsi="Arial" w:cs="Arial"/>
          <w:sz w:val="24"/>
          <w:szCs w:val="24"/>
        </w:rPr>
        <w:t xml:space="preserve"> vous permettra de faire une synthèse des études menées pour identifier les solutions retenues pour l’optimisation de la productivité.</w:t>
      </w:r>
    </w:p>
    <w:p w:rsidR="00116F98" w:rsidRDefault="00116F98" w:rsidP="009753B4">
      <w:pPr>
        <w:rPr>
          <w:rFonts w:ascii="Arial" w:hAnsi="Arial" w:cs="Arial"/>
          <w:sz w:val="24"/>
          <w:szCs w:val="24"/>
        </w:rPr>
      </w:pPr>
    </w:p>
    <w:p w:rsidR="00116F98" w:rsidRDefault="00116F98" w:rsidP="009753B4">
      <w:pPr>
        <w:rPr>
          <w:rFonts w:ascii="Arial" w:hAnsi="Arial" w:cs="Arial"/>
          <w:sz w:val="28"/>
          <w:szCs w:val="28"/>
        </w:rPr>
      </w:pPr>
      <w:r w:rsidRPr="00116F98">
        <w:rPr>
          <w:rFonts w:ascii="Arial" w:hAnsi="Arial" w:cs="Arial"/>
          <w:b/>
          <w:sz w:val="28"/>
          <w:szCs w:val="28"/>
          <w:u w:val="single"/>
        </w:rPr>
        <w:t>Compétences abordées</w:t>
      </w:r>
      <w:r w:rsidRPr="00116F98">
        <w:rPr>
          <w:rFonts w:ascii="Arial" w:hAnsi="Arial" w:cs="Arial"/>
          <w:b/>
          <w:sz w:val="28"/>
          <w:szCs w:val="28"/>
        </w:rPr>
        <w:t> :</w:t>
      </w:r>
      <w:r w:rsidRPr="00116F98">
        <w:rPr>
          <w:rFonts w:ascii="Arial" w:hAnsi="Arial" w:cs="Arial"/>
          <w:sz w:val="28"/>
          <w:szCs w:val="28"/>
        </w:rPr>
        <w:t xml:space="preserve"> </w:t>
      </w:r>
    </w:p>
    <w:p w:rsidR="009753B4" w:rsidRPr="00116F98" w:rsidRDefault="00116F98" w:rsidP="00116F98">
      <w:pPr>
        <w:jc w:val="center"/>
        <w:rPr>
          <w:rFonts w:ascii="Arial" w:hAnsi="Arial" w:cs="Arial"/>
          <w:sz w:val="24"/>
          <w:szCs w:val="24"/>
        </w:rPr>
      </w:pPr>
      <w:r w:rsidRPr="00475122">
        <w:rPr>
          <w:rFonts w:ascii="Arial" w:hAnsi="Arial" w:cs="Arial"/>
          <w:sz w:val="24"/>
          <w:szCs w:val="24"/>
        </w:rPr>
        <w:t>C22 A</w:t>
      </w:r>
      <w:r>
        <w:rPr>
          <w:rFonts w:ascii="Arial" w:hAnsi="Arial" w:cs="Arial"/>
          <w:sz w:val="24"/>
          <w:szCs w:val="24"/>
        </w:rPr>
        <w:t>nalyser l’organisation fonctionnelle, structurelle et temporelle.</w:t>
      </w:r>
    </w:p>
    <w:p w:rsidR="00CC7461" w:rsidRPr="00CC7461" w:rsidRDefault="00CC7461" w:rsidP="0019758A">
      <w:pPr>
        <w:spacing w:after="0" w:line="240" w:lineRule="auto"/>
        <w:rPr>
          <w:rFonts w:ascii="Arial" w:hAnsi="Arial" w:cs="Arial"/>
          <w:sz w:val="24"/>
          <w:szCs w:val="24"/>
        </w:rPr>
        <w:sectPr w:rsidR="00CC7461" w:rsidRPr="00CC7461" w:rsidSect="00FB2C3D">
          <w:headerReference w:type="default" r:id="rId16"/>
          <w:pgSz w:w="23814" w:h="16839" w:orient="landscape" w:code="8"/>
          <w:pgMar w:top="1417" w:right="1417" w:bottom="1417" w:left="1417" w:header="708" w:footer="299" w:gutter="0"/>
          <w:cols w:num="2" w:space="1134"/>
          <w:docGrid w:linePitch="360"/>
        </w:sectPr>
      </w:pPr>
      <w:r>
        <w:rPr>
          <w:rFonts w:ascii="Arial" w:hAnsi="Arial" w:cs="Arial"/>
          <w:sz w:val="24"/>
          <w:szCs w:val="24"/>
        </w:rPr>
        <w:t xml:space="preserve">  </w:t>
      </w: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961C5A" w:rsidRPr="002439CF" w:rsidRDefault="00961C5A" w:rsidP="00961C5A">
      <w:pPr>
        <w:pStyle w:val="Titre"/>
        <w:rPr>
          <w:b/>
          <w:sz w:val="28"/>
        </w:rPr>
      </w:pPr>
      <w:r w:rsidRPr="002439CF">
        <w:rPr>
          <w:b/>
        </w:rPr>
        <w:t>BREVET DE TECHNICIEN SUPÉRIEUR</w:t>
      </w:r>
    </w:p>
    <w:p w:rsidR="00961C5A" w:rsidRDefault="00961C5A" w:rsidP="00961C5A">
      <w:pPr>
        <w:pStyle w:val="Titre"/>
        <w:rPr>
          <w:rFonts w:ascii="Times New Roman" w:hAnsi="Times New Roman"/>
          <w:b/>
          <w:sz w:val="28"/>
        </w:rPr>
      </w:pPr>
    </w:p>
    <w:p w:rsidR="00961C5A" w:rsidRDefault="00961C5A" w:rsidP="00961C5A">
      <w:pPr>
        <w:jc w:val="center"/>
        <w:rPr>
          <w:rFonts w:ascii="Arial" w:hAnsi="Arial" w:cs="Arial"/>
          <w:b/>
          <w:caps/>
          <w:sz w:val="32"/>
        </w:rPr>
      </w:pPr>
      <w:r>
        <w:rPr>
          <w:rFonts w:ascii="Arial" w:hAnsi="Arial" w:cs="Arial"/>
          <w:b/>
          <w:caps/>
          <w:sz w:val="32"/>
        </w:rPr>
        <w:t>maintenance des systÈmes</w:t>
      </w:r>
    </w:p>
    <w:p w:rsidR="00961C5A" w:rsidRDefault="00961C5A" w:rsidP="00961C5A">
      <w:pPr>
        <w:jc w:val="center"/>
        <w:rPr>
          <w:rFonts w:ascii="Arial" w:hAnsi="Arial" w:cs="Arial"/>
          <w:b/>
          <w:caps/>
          <w:sz w:val="32"/>
        </w:rPr>
      </w:pP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éoliens</w:t>
      </w:r>
    </w:p>
    <w:p w:rsidR="00961C5A" w:rsidRPr="002439CF" w:rsidRDefault="00510D99" w:rsidP="00961C5A">
      <w:pPr>
        <w:numPr>
          <w:ilvl w:val="0"/>
          <w:numId w:val="1"/>
        </w:numPr>
        <w:spacing w:after="0" w:line="240" w:lineRule="auto"/>
        <w:rPr>
          <w:rFonts w:ascii="Arial" w:hAnsi="Arial" w:cs="Arial"/>
          <w:b/>
          <w:caps/>
          <w:sz w:val="32"/>
        </w:rPr>
      </w:pPr>
      <w:r>
        <w:rPr>
          <w:rFonts w:ascii="Arial" w:hAnsi="Arial" w:cs="Arial"/>
          <w:b/>
          <w:sz w:val="32"/>
        </w:rPr>
        <w:t>systèmes de production</w:t>
      </w:r>
    </w:p>
    <w:p w:rsidR="00961C5A" w:rsidRDefault="00961C5A" w:rsidP="00961C5A">
      <w:pPr>
        <w:rPr>
          <w:b/>
          <w:caps/>
          <w:sz w:val="28"/>
        </w:rPr>
      </w:pPr>
    </w:p>
    <w:p w:rsidR="00961C5A" w:rsidRPr="00961C5A" w:rsidRDefault="00961C5A" w:rsidP="00961C5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961C5A" w:rsidRDefault="00961C5A" w:rsidP="00961C5A">
      <w:pPr>
        <w:jc w:val="center"/>
        <w:rPr>
          <w:b/>
          <w:caps/>
          <w:sz w:val="28"/>
        </w:rPr>
      </w:pPr>
    </w:p>
    <w:p w:rsidR="00961C5A" w:rsidRPr="002B0B9E" w:rsidRDefault="00961C5A" w:rsidP="00961C5A">
      <w:pPr>
        <w:pStyle w:val="Titre1"/>
        <w:rPr>
          <w:rFonts w:ascii="Arial" w:hAnsi="Arial" w:cs="Arial"/>
          <w:color w:val="808080"/>
        </w:rPr>
      </w:pPr>
      <w:r w:rsidRPr="002B0B9E">
        <w:rPr>
          <w:rFonts w:ascii="Arial" w:hAnsi="Arial" w:cs="Arial"/>
          <w:color w:val="808080"/>
        </w:rPr>
        <w:t>U 41 : Analyse fonctionnelle et structurelle</w:t>
      </w:r>
    </w:p>
    <w:p w:rsidR="00961C5A" w:rsidRPr="002B0B9E" w:rsidRDefault="00961C5A" w:rsidP="00961C5A">
      <w:pPr>
        <w:pBdr>
          <w:top w:val="single" w:sz="4" w:space="1" w:color="auto"/>
          <w:left w:val="single" w:sz="4" w:space="4" w:color="auto"/>
          <w:bottom w:val="single" w:sz="4" w:space="1" w:color="auto"/>
          <w:right w:val="single" w:sz="4" w:space="4" w:color="auto"/>
        </w:pBdr>
        <w:jc w:val="center"/>
        <w:rPr>
          <w:b/>
          <w:caps/>
          <w:color w:val="808080"/>
          <w:sz w:val="40"/>
        </w:rPr>
      </w:pPr>
    </w:p>
    <w:p w:rsidR="00961C5A" w:rsidRPr="002B0B9E"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Durée : 2 heures – Coefficient : 2</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17"/>
          <w:footerReference w:type="default" r:id="rId18"/>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w:t>
      </w:r>
      <w:r w:rsidR="00BC449F">
        <w:rPr>
          <w:rFonts w:ascii="Arial" w:hAnsi="Arial" w:cs="Arial"/>
          <w:b/>
          <w:sz w:val="24"/>
          <w:szCs w:val="24"/>
        </w:rPr>
        <w:t>ossier contient les documents Q1 à Q8</w:t>
      </w:r>
    </w:p>
    <w:p w:rsidR="009C502B" w:rsidRPr="00BE24C0" w:rsidRDefault="009C502B" w:rsidP="009C502B">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7432A2">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116F98" w:rsidP="009C502B">
            <w:pPr>
              <w:pStyle w:val="En-tte"/>
              <w:tabs>
                <w:tab w:val="clear" w:pos="4536"/>
                <w:tab w:val="clear" w:pos="9072"/>
              </w:tabs>
              <w:spacing w:before="60"/>
              <w:rPr>
                <w:rFonts w:ascii="Arial" w:hAnsi="Arial" w:cs="Arial"/>
                <w:sz w:val="24"/>
                <w:szCs w:val="24"/>
              </w:rPr>
            </w:pPr>
            <w:r>
              <w:rPr>
                <w:rFonts w:ascii="Arial" w:hAnsi="Arial" w:cs="Arial"/>
                <w:b/>
                <w:sz w:val="24"/>
                <w:szCs w:val="24"/>
              </w:rPr>
              <w:t>Etude fonctionnelle et structurelle de la ligne de production</w:t>
            </w:r>
          </w:p>
        </w:tc>
      </w:tr>
      <w:tr w:rsidR="009C502B" w:rsidRPr="00BE24C0" w:rsidTr="007432A2">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BE24C0" w:rsidRDefault="00FB6240" w:rsidP="009C502B">
            <w:pPr>
              <w:spacing w:after="0" w:line="240" w:lineRule="auto"/>
              <w:jc w:val="center"/>
              <w:rPr>
                <w:rFonts w:ascii="Arial" w:hAnsi="Arial" w:cs="Arial"/>
                <w:sz w:val="24"/>
                <w:szCs w:val="24"/>
              </w:rPr>
            </w:pPr>
            <w:r>
              <w:rPr>
                <w:rFonts w:ascii="Arial" w:hAnsi="Arial" w:cs="Arial"/>
                <w:sz w:val="24"/>
                <w:szCs w:val="24"/>
              </w:rPr>
              <w:t>Durée conseillée : 4</w:t>
            </w:r>
            <w:r w:rsidR="000705ED">
              <w:rPr>
                <w:rFonts w:ascii="Arial" w:hAnsi="Arial" w:cs="Arial"/>
                <w:sz w:val="24"/>
                <w:szCs w:val="24"/>
              </w:rPr>
              <w:t>0</w:t>
            </w:r>
            <w:r w:rsidR="009C502B" w:rsidRPr="00BE24C0">
              <w:rPr>
                <w:rFonts w:ascii="Arial" w:hAnsi="Arial" w:cs="Arial"/>
                <w:sz w:val="24"/>
                <w:szCs w:val="24"/>
              </w:rPr>
              <w:t xml:space="preserve"> min</w:t>
            </w:r>
          </w:p>
        </w:tc>
      </w:tr>
    </w:tbl>
    <w:p w:rsidR="009C502B" w:rsidRDefault="009C502B" w:rsidP="009C502B">
      <w:pPr>
        <w:spacing w:before="240" w:after="0" w:line="240" w:lineRule="auto"/>
        <w:ind w:right="348"/>
        <w:jc w:val="both"/>
        <w:rPr>
          <w:rFonts w:ascii="Arial" w:hAnsi="Arial" w:cs="Arial"/>
          <w:i/>
          <w:sz w:val="24"/>
          <w:szCs w:val="24"/>
        </w:rPr>
      </w:pPr>
      <w:r w:rsidRPr="00BE24C0">
        <w:rPr>
          <w:rFonts w:ascii="Arial" w:hAnsi="Arial" w:cs="Arial"/>
          <w:i/>
          <w:sz w:val="24"/>
          <w:szCs w:val="24"/>
        </w:rPr>
        <w:t xml:space="preserve">Cette analyse a pour but de vous aider dans la compréhension </w:t>
      </w:r>
      <w:r w:rsidR="00FB6240">
        <w:rPr>
          <w:rFonts w:ascii="Arial" w:hAnsi="Arial" w:cs="Arial"/>
          <w:i/>
          <w:sz w:val="24"/>
          <w:szCs w:val="24"/>
        </w:rPr>
        <w:t>du fonctionnement de la ligne de production.</w:t>
      </w:r>
    </w:p>
    <w:p w:rsidR="000D7AC5" w:rsidRPr="00BE24C0" w:rsidRDefault="000D7AC5" w:rsidP="009C502B">
      <w:pPr>
        <w:spacing w:before="240" w:after="0" w:line="240" w:lineRule="auto"/>
        <w:ind w:right="348"/>
        <w:jc w:val="both"/>
        <w:rPr>
          <w:rFonts w:ascii="Arial" w:hAnsi="Arial" w:cs="Arial"/>
          <w:i/>
          <w:sz w:val="24"/>
          <w:szCs w:val="24"/>
        </w:rPr>
      </w:pPr>
    </w:p>
    <w:p w:rsidR="009C502B" w:rsidRPr="00BE24C0" w:rsidRDefault="009C502B" w:rsidP="009C502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BE24C0" w:rsidTr="007432A2">
        <w:trPr>
          <w:trHeight w:val="454"/>
        </w:trPr>
        <w:tc>
          <w:tcPr>
            <w:tcW w:w="1134" w:type="dxa"/>
            <w:shd w:val="clear" w:color="auto" w:fill="auto"/>
            <w:vAlign w:val="center"/>
          </w:tcPr>
          <w:p w:rsidR="009C502B" w:rsidRPr="00BE24C0" w:rsidRDefault="009C502B" w:rsidP="009C502B">
            <w:pPr>
              <w:spacing w:after="0" w:line="240" w:lineRule="auto"/>
              <w:jc w:val="both"/>
              <w:rPr>
                <w:rFonts w:ascii="Arial" w:hAnsi="Arial" w:cs="Arial"/>
                <w:b/>
                <w:sz w:val="24"/>
                <w:szCs w:val="24"/>
              </w:rPr>
            </w:pPr>
            <w:r w:rsidRPr="00BE24C0">
              <w:rPr>
                <w:rFonts w:ascii="Arial" w:hAnsi="Arial" w:cs="Arial"/>
                <w:b/>
                <w:bCs/>
                <w:sz w:val="24"/>
                <w:szCs w:val="24"/>
              </w:rPr>
              <w:t>Q.1</w:t>
            </w:r>
            <w:r w:rsidR="00116F98">
              <w:rPr>
                <w:rFonts w:ascii="Arial" w:hAnsi="Arial" w:cs="Arial"/>
                <w:b/>
                <w:bCs/>
                <w:sz w:val="24"/>
                <w:szCs w:val="24"/>
              </w:rPr>
              <w:t>-1</w:t>
            </w:r>
          </w:p>
        </w:tc>
        <w:tc>
          <w:tcPr>
            <w:tcW w:w="4786" w:type="dxa"/>
            <w:shd w:val="clear" w:color="auto" w:fill="auto"/>
            <w:vAlign w:val="center"/>
          </w:tcPr>
          <w:p w:rsidR="009C502B" w:rsidRPr="00BE24C0" w:rsidRDefault="009C502B" w:rsidP="001929D7">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sidR="00DC1D8D">
              <w:rPr>
                <w:rFonts w:ascii="Arial" w:hAnsi="Arial" w:cs="Arial"/>
                <w:b/>
                <w:sz w:val="24"/>
                <w:szCs w:val="24"/>
              </w:rPr>
              <w:t xml:space="preserve">P1 à </w:t>
            </w:r>
            <w:r w:rsidR="009E00F7">
              <w:rPr>
                <w:rFonts w:ascii="Arial" w:hAnsi="Arial" w:cs="Arial"/>
                <w:b/>
                <w:sz w:val="24"/>
                <w:szCs w:val="24"/>
              </w:rPr>
              <w:t>DP</w:t>
            </w:r>
            <w:r w:rsidR="00DC1D8D">
              <w:rPr>
                <w:rFonts w:ascii="Arial" w:hAnsi="Arial" w:cs="Arial"/>
                <w:b/>
                <w:sz w:val="24"/>
                <w:szCs w:val="24"/>
              </w:rPr>
              <w:t>4 et DT1</w:t>
            </w:r>
            <w:r w:rsidR="001929D7">
              <w:rPr>
                <w:rFonts w:ascii="Arial" w:hAnsi="Arial" w:cs="Arial"/>
                <w:b/>
                <w:sz w:val="24"/>
                <w:szCs w:val="24"/>
              </w:rPr>
              <w:t>a,DT1b</w:t>
            </w:r>
            <w:r w:rsidR="00DC1D8D">
              <w:rPr>
                <w:rFonts w:ascii="Arial" w:hAnsi="Arial" w:cs="Arial"/>
                <w:b/>
                <w:sz w:val="24"/>
                <w:szCs w:val="24"/>
              </w:rPr>
              <w:t xml:space="preserve"> et DT2</w:t>
            </w:r>
          </w:p>
        </w:tc>
        <w:tc>
          <w:tcPr>
            <w:tcW w:w="3686" w:type="dxa"/>
            <w:shd w:val="clear" w:color="auto" w:fill="auto"/>
            <w:vAlign w:val="center"/>
          </w:tcPr>
          <w:p w:rsidR="009C502B" w:rsidRPr="00BE24C0" w:rsidRDefault="009C502B" w:rsidP="009C502B">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9C502B" w:rsidRPr="00BE24C0" w:rsidRDefault="009C502B" w:rsidP="009C502B">
      <w:pPr>
        <w:spacing w:after="0" w:line="240" w:lineRule="auto"/>
        <w:jc w:val="both"/>
        <w:rPr>
          <w:rFonts w:ascii="Arial" w:hAnsi="Arial" w:cs="Arial"/>
          <w:sz w:val="24"/>
          <w:szCs w:val="24"/>
        </w:rPr>
      </w:pPr>
    </w:p>
    <w:p w:rsidR="009C502B" w:rsidRDefault="009C502B" w:rsidP="009C502B">
      <w:pPr>
        <w:pStyle w:val="Paragraphedeliste"/>
        <w:ind w:left="0"/>
        <w:jc w:val="both"/>
        <w:rPr>
          <w:rFonts w:cs="Arial"/>
          <w:sz w:val="24"/>
          <w:szCs w:val="24"/>
        </w:rPr>
      </w:pPr>
    </w:p>
    <w:p w:rsidR="009C502B" w:rsidRDefault="009C502B" w:rsidP="009C502B">
      <w:pPr>
        <w:pStyle w:val="Paragraphedeliste"/>
        <w:ind w:left="0" w:right="348"/>
        <w:jc w:val="both"/>
        <w:rPr>
          <w:rFonts w:cs="Arial"/>
          <w:sz w:val="24"/>
          <w:szCs w:val="24"/>
        </w:rPr>
      </w:pPr>
    </w:p>
    <w:tbl>
      <w:tblPr>
        <w:tblpPr w:leftFromText="141" w:rightFromText="141" w:vertAnchor="text" w:horzAnchor="page" w:tblpX="2206" w:tblpY="263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D1C05" w:rsidRPr="00BE24C0" w:rsidTr="003D1C05">
        <w:trPr>
          <w:trHeight w:val="454"/>
        </w:trPr>
        <w:tc>
          <w:tcPr>
            <w:tcW w:w="1134" w:type="dxa"/>
            <w:shd w:val="clear" w:color="auto" w:fill="auto"/>
            <w:vAlign w:val="center"/>
          </w:tcPr>
          <w:p w:rsidR="003D1C05" w:rsidRPr="00BE24C0" w:rsidRDefault="003D1C05" w:rsidP="003D1C05">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w:t>
            </w:r>
            <w:r w:rsidR="000D7AC5">
              <w:rPr>
                <w:rFonts w:ascii="Arial" w:hAnsi="Arial" w:cs="Arial"/>
                <w:b/>
                <w:bCs/>
                <w:sz w:val="24"/>
                <w:szCs w:val="24"/>
              </w:rPr>
              <w:t>2</w:t>
            </w:r>
          </w:p>
        </w:tc>
        <w:tc>
          <w:tcPr>
            <w:tcW w:w="4786" w:type="dxa"/>
            <w:shd w:val="clear" w:color="auto" w:fill="auto"/>
            <w:vAlign w:val="center"/>
          </w:tcPr>
          <w:p w:rsidR="003D1C05" w:rsidRPr="00BE24C0" w:rsidRDefault="003D1C05" w:rsidP="001929D7">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 xml:space="preserve">P1 à </w:t>
            </w:r>
            <w:r w:rsidR="009E00F7">
              <w:rPr>
                <w:rFonts w:ascii="Arial" w:hAnsi="Arial" w:cs="Arial"/>
                <w:b/>
                <w:sz w:val="24"/>
                <w:szCs w:val="24"/>
              </w:rPr>
              <w:t>DP</w:t>
            </w:r>
            <w:r>
              <w:rPr>
                <w:rFonts w:ascii="Arial" w:hAnsi="Arial" w:cs="Arial"/>
                <w:b/>
                <w:sz w:val="24"/>
                <w:szCs w:val="24"/>
              </w:rPr>
              <w:t>4 et DT1</w:t>
            </w:r>
            <w:r w:rsidR="001929D7">
              <w:rPr>
                <w:rFonts w:ascii="Arial" w:hAnsi="Arial" w:cs="Arial"/>
                <w:b/>
                <w:sz w:val="24"/>
                <w:szCs w:val="24"/>
              </w:rPr>
              <w:t>a, DT1b</w:t>
            </w:r>
            <w:r>
              <w:rPr>
                <w:rFonts w:ascii="Arial" w:hAnsi="Arial" w:cs="Arial"/>
                <w:b/>
                <w:sz w:val="24"/>
                <w:szCs w:val="24"/>
              </w:rPr>
              <w:t xml:space="preserve"> et DT2</w:t>
            </w:r>
          </w:p>
        </w:tc>
        <w:tc>
          <w:tcPr>
            <w:tcW w:w="3686" w:type="dxa"/>
            <w:shd w:val="clear" w:color="auto" w:fill="auto"/>
            <w:vAlign w:val="center"/>
          </w:tcPr>
          <w:p w:rsidR="003D1C05" w:rsidRPr="00BE24C0" w:rsidRDefault="003D1C05" w:rsidP="003D1C0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3D1C05" w:rsidRDefault="003D1C05" w:rsidP="003D1C05">
      <w:pPr>
        <w:spacing w:after="360"/>
        <w:ind w:left="709"/>
        <w:jc w:val="both"/>
        <w:rPr>
          <w:rFonts w:ascii="Arial" w:hAnsi="Arial" w:cs="Arial"/>
          <w:sz w:val="24"/>
          <w:szCs w:val="24"/>
        </w:rPr>
      </w:pPr>
      <w:r w:rsidRPr="00214EEE">
        <w:rPr>
          <w:rFonts w:ascii="Arial" w:hAnsi="Arial" w:cs="Arial"/>
          <w:sz w:val="24"/>
          <w:szCs w:val="24"/>
        </w:rPr>
        <w:t>A partir notamment du Diagr</w:t>
      </w:r>
      <w:r>
        <w:rPr>
          <w:rFonts w:ascii="Arial" w:hAnsi="Arial" w:cs="Arial"/>
          <w:sz w:val="24"/>
          <w:szCs w:val="24"/>
        </w:rPr>
        <w:t>amme de Définition des Blocs (bdd</w:t>
      </w:r>
      <w:r w:rsidRPr="00214EEE">
        <w:rPr>
          <w:rFonts w:ascii="Arial" w:hAnsi="Arial" w:cs="Arial"/>
          <w:sz w:val="24"/>
          <w:szCs w:val="24"/>
        </w:rPr>
        <w:t>)</w:t>
      </w:r>
      <w:r>
        <w:rPr>
          <w:rFonts w:ascii="Arial" w:hAnsi="Arial" w:cs="Arial"/>
          <w:sz w:val="24"/>
          <w:szCs w:val="24"/>
        </w:rPr>
        <w:t xml:space="preserve"> de la ligne  de production de gâteaux tranchés</w:t>
      </w:r>
      <w:r w:rsidR="000A75DC">
        <w:rPr>
          <w:rFonts w:ascii="Arial" w:hAnsi="Arial" w:cs="Arial"/>
          <w:sz w:val="24"/>
          <w:szCs w:val="24"/>
        </w:rPr>
        <w:t xml:space="preserve"> sur </w:t>
      </w:r>
      <w:r w:rsidR="000A75DC" w:rsidRPr="000A75DC">
        <w:rPr>
          <w:rFonts w:ascii="Arial" w:hAnsi="Arial" w:cs="Arial"/>
          <w:b/>
          <w:sz w:val="24"/>
          <w:szCs w:val="24"/>
        </w:rPr>
        <w:t>DT</w:t>
      </w:r>
      <w:r w:rsidR="000A75DC">
        <w:rPr>
          <w:rFonts w:ascii="Arial" w:hAnsi="Arial" w:cs="Arial"/>
          <w:b/>
          <w:sz w:val="24"/>
          <w:szCs w:val="24"/>
        </w:rPr>
        <w:t>2</w:t>
      </w:r>
      <w:r>
        <w:rPr>
          <w:rFonts w:ascii="Arial" w:hAnsi="Arial" w:cs="Arial"/>
          <w:sz w:val="24"/>
          <w:szCs w:val="24"/>
        </w:rPr>
        <w:t xml:space="preserve"> et de la description du process</w:t>
      </w:r>
      <w:r w:rsidR="000A75DC">
        <w:rPr>
          <w:rFonts w:ascii="Arial" w:hAnsi="Arial" w:cs="Arial"/>
          <w:sz w:val="24"/>
          <w:szCs w:val="24"/>
        </w:rPr>
        <w:t xml:space="preserve"> sur </w:t>
      </w:r>
      <w:r w:rsidR="000A75DC" w:rsidRPr="000A75DC">
        <w:rPr>
          <w:rFonts w:ascii="Arial" w:hAnsi="Arial" w:cs="Arial"/>
          <w:b/>
          <w:sz w:val="24"/>
          <w:szCs w:val="24"/>
        </w:rPr>
        <w:t>DT</w:t>
      </w:r>
      <w:r w:rsidR="000A75DC">
        <w:rPr>
          <w:rFonts w:ascii="Arial" w:hAnsi="Arial" w:cs="Arial"/>
          <w:b/>
          <w:sz w:val="24"/>
          <w:szCs w:val="24"/>
        </w:rPr>
        <w:t>1</w:t>
      </w:r>
      <w:r w:rsidR="00DD6C38">
        <w:rPr>
          <w:rFonts w:ascii="Arial" w:hAnsi="Arial" w:cs="Arial"/>
          <w:b/>
          <w:sz w:val="24"/>
          <w:szCs w:val="24"/>
        </w:rPr>
        <w:t>a et DT1b</w:t>
      </w:r>
      <w:r w:rsidRPr="00214EEE">
        <w:rPr>
          <w:rFonts w:ascii="Arial" w:hAnsi="Arial" w:cs="Arial"/>
          <w:sz w:val="24"/>
          <w:szCs w:val="24"/>
        </w:rPr>
        <w:t xml:space="preserve">, </w:t>
      </w:r>
      <w:r w:rsidRPr="00214EEE">
        <w:rPr>
          <w:rFonts w:ascii="Arial" w:hAnsi="Arial" w:cs="Arial"/>
          <w:b/>
          <w:sz w:val="24"/>
          <w:szCs w:val="24"/>
        </w:rPr>
        <w:t>compléter</w:t>
      </w:r>
      <w:r w:rsidRPr="00214EEE">
        <w:rPr>
          <w:rFonts w:ascii="Arial" w:hAnsi="Arial" w:cs="Arial"/>
          <w:sz w:val="24"/>
          <w:szCs w:val="24"/>
        </w:rPr>
        <w:t xml:space="preserve"> le </w:t>
      </w:r>
      <w:r>
        <w:rPr>
          <w:rFonts w:ascii="Arial" w:hAnsi="Arial" w:cs="Arial"/>
          <w:sz w:val="24"/>
          <w:szCs w:val="24"/>
        </w:rPr>
        <w:t>diagramme des exigences d’utilisation de la ligne de production de gâteaux tranchés</w:t>
      </w:r>
      <w:r w:rsidRPr="00214EEE">
        <w:rPr>
          <w:rFonts w:ascii="Arial" w:hAnsi="Arial" w:cs="Arial"/>
          <w:sz w:val="24"/>
          <w:szCs w:val="24"/>
        </w:rPr>
        <w:t xml:space="preserve"> sur </w:t>
      </w:r>
      <w:r w:rsidRPr="00214EEE">
        <w:rPr>
          <w:rFonts w:ascii="Arial" w:hAnsi="Arial" w:cs="Arial"/>
          <w:b/>
          <w:sz w:val="24"/>
          <w:szCs w:val="24"/>
        </w:rPr>
        <w:t>DR 1</w:t>
      </w:r>
      <w:r w:rsidRPr="00214EEE">
        <w:rPr>
          <w:rFonts w:ascii="Arial" w:hAnsi="Arial" w:cs="Arial"/>
          <w:sz w:val="24"/>
          <w:szCs w:val="24"/>
        </w:rPr>
        <w:t xml:space="preserve"> en y indiquant le</w:t>
      </w:r>
      <w:r>
        <w:rPr>
          <w:rFonts w:ascii="Arial" w:hAnsi="Arial" w:cs="Arial"/>
          <w:sz w:val="24"/>
          <w:szCs w:val="24"/>
        </w:rPr>
        <w:t>s</w:t>
      </w:r>
      <w:r w:rsidRPr="00214EEE">
        <w:rPr>
          <w:rFonts w:ascii="Arial" w:hAnsi="Arial" w:cs="Arial"/>
          <w:sz w:val="24"/>
          <w:szCs w:val="24"/>
        </w:rPr>
        <w:t xml:space="preserve"> nom</w:t>
      </w:r>
      <w:r>
        <w:rPr>
          <w:rFonts w:ascii="Arial" w:hAnsi="Arial" w:cs="Arial"/>
          <w:sz w:val="24"/>
          <w:szCs w:val="24"/>
        </w:rPr>
        <w:t>s des parties de la ligne grâce aux relations « satisfy »</w:t>
      </w:r>
      <w:r w:rsidRPr="00214EEE">
        <w:rPr>
          <w:rFonts w:ascii="Arial" w:hAnsi="Arial" w:cs="Arial"/>
          <w:sz w:val="24"/>
          <w:szCs w:val="24"/>
        </w:rPr>
        <w:t xml:space="preserve"> des </w:t>
      </w:r>
      <w:r>
        <w:rPr>
          <w:rFonts w:ascii="Arial" w:hAnsi="Arial" w:cs="Arial"/>
          <w:sz w:val="24"/>
          <w:szCs w:val="24"/>
        </w:rPr>
        <w:t>exigences de ce diagramme</w:t>
      </w:r>
      <w:r w:rsidRPr="00214EEE">
        <w:rPr>
          <w:rFonts w:ascii="Arial" w:hAnsi="Arial" w:cs="Arial"/>
          <w:sz w:val="24"/>
          <w:szCs w:val="24"/>
        </w:rPr>
        <w:t>.</w:t>
      </w:r>
      <w:r>
        <w:rPr>
          <w:rFonts w:ascii="Arial" w:hAnsi="Arial" w:cs="Arial"/>
          <w:sz w:val="24"/>
          <w:szCs w:val="24"/>
        </w:rPr>
        <w:t xml:space="preserve"> Suivre l’exemple donné pour l’exigence « doser la pâte ».</w:t>
      </w:r>
    </w:p>
    <w:p w:rsidR="003D1C05" w:rsidRPr="00214EEE" w:rsidRDefault="003D1C05" w:rsidP="003D1C05">
      <w:pPr>
        <w:spacing w:after="360"/>
        <w:ind w:left="709"/>
        <w:jc w:val="both"/>
        <w:rPr>
          <w:rFonts w:ascii="Arial" w:hAnsi="Arial"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3D1C05" w:rsidRDefault="003D1C05" w:rsidP="003D1C05">
      <w:pPr>
        <w:jc w:val="both"/>
        <w:rPr>
          <w:rFonts w:ascii="Arial" w:hAnsi="Arial" w:cs="Arial"/>
          <w:sz w:val="24"/>
          <w:szCs w:val="24"/>
        </w:rPr>
      </w:pPr>
      <w:r>
        <w:rPr>
          <w:rFonts w:ascii="Arial" w:hAnsi="Arial" w:cs="Arial"/>
          <w:b/>
          <w:sz w:val="24"/>
          <w:szCs w:val="24"/>
        </w:rPr>
        <w:tab/>
      </w:r>
      <w:r w:rsidRPr="000D619C">
        <w:rPr>
          <w:rFonts w:ascii="Arial" w:hAnsi="Arial" w:cs="Arial"/>
          <w:b/>
          <w:sz w:val="24"/>
          <w:szCs w:val="24"/>
        </w:rPr>
        <w:t>Compléter</w:t>
      </w:r>
      <w:r>
        <w:rPr>
          <w:rFonts w:ascii="Arial" w:hAnsi="Arial" w:cs="Arial"/>
          <w:sz w:val="24"/>
          <w:szCs w:val="24"/>
        </w:rPr>
        <w:t xml:space="preserve"> le diagramme de bloc interne « ibd » de la ligne de production de </w:t>
      </w:r>
      <w:r>
        <w:rPr>
          <w:rFonts w:ascii="Arial" w:hAnsi="Arial" w:cs="Arial"/>
          <w:sz w:val="24"/>
          <w:szCs w:val="24"/>
        </w:rPr>
        <w:tab/>
        <w:t xml:space="preserve">gâteaux tranchés sur </w:t>
      </w:r>
      <w:r>
        <w:rPr>
          <w:rFonts w:ascii="Arial" w:hAnsi="Arial" w:cs="Arial"/>
          <w:b/>
          <w:sz w:val="24"/>
          <w:szCs w:val="24"/>
        </w:rPr>
        <w:t>DR2</w:t>
      </w:r>
      <w:r>
        <w:rPr>
          <w:rFonts w:ascii="Arial" w:hAnsi="Arial" w:cs="Arial"/>
          <w:sz w:val="24"/>
          <w:szCs w:val="24"/>
        </w:rPr>
        <w:t>.</w:t>
      </w:r>
    </w:p>
    <w:p w:rsidR="003D1C05" w:rsidRDefault="003D1C05" w:rsidP="003D1C05">
      <w:pPr>
        <w:jc w:val="both"/>
        <w:rPr>
          <w:rFonts w:ascii="Arial" w:hAnsi="Arial" w:cs="Arial"/>
          <w:sz w:val="24"/>
          <w:szCs w:val="24"/>
        </w:rPr>
      </w:pPr>
      <w:r>
        <w:rPr>
          <w:rFonts w:ascii="Arial" w:hAnsi="Arial" w:cs="Arial"/>
          <w:sz w:val="24"/>
          <w:szCs w:val="24"/>
        </w:rPr>
        <w:tab/>
        <w:t xml:space="preserve">Pour ce faire, </w:t>
      </w:r>
      <w:r>
        <w:rPr>
          <w:rFonts w:ascii="Arial" w:hAnsi="Arial" w:cs="Arial"/>
          <w:b/>
          <w:sz w:val="24"/>
          <w:szCs w:val="24"/>
        </w:rPr>
        <w:t>surligner</w:t>
      </w:r>
      <w:r>
        <w:rPr>
          <w:rFonts w:ascii="Arial" w:hAnsi="Arial" w:cs="Arial"/>
          <w:sz w:val="24"/>
          <w:szCs w:val="24"/>
        </w:rPr>
        <w:t xml:space="preserve"> sur ce diagramme :</w:t>
      </w:r>
    </w:p>
    <w:p w:rsidR="003D1C05" w:rsidRDefault="003D1C05" w:rsidP="003D1C05">
      <w:pPr>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En </w:t>
      </w:r>
      <w:r w:rsidRPr="00AD27EF">
        <w:rPr>
          <w:rFonts w:ascii="Arial" w:hAnsi="Arial" w:cs="Arial"/>
          <w:b/>
          <w:sz w:val="24"/>
          <w:szCs w:val="24"/>
        </w:rPr>
        <w:t>rouge</w:t>
      </w:r>
      <w:r>
        <w:rPr>
          <w:rFonts w:ascii="Arial" w:hAnsi="Arial" w:cs="Arial"/>
          <w:sz w:val="24"/>
          <w:szCs w:val="24"/>
        </w:rPr>
        <w:t xml:space="preserve"> le flux d’alimentation en énergie électrique.</w:t>
      </w:r>
    </w:p>
    <w:p w:rsidR="003D1C05" w:rsidRDefault="003D1C05" w:rsidP="003D1C05">
      <w:pPr>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En </w:t>
      </w:r>
      <w:r w:rsidRPr="00AD27EF">
        <w:rPr>
          <w:rFonts w:ascii="Arial" w:hAnsi="Arial" w:cs="Arial"/>
          <w:b/>
          <w:sz w:val="24"/>
          <w:szCs w:val="24"/>
        </w:rPr>
        <w:t>bleu</w:t>
      </w:r>
      <w:r>
        <w:rPr>
          <w:rFonts w:ascii="Arial" w:hAnsi="Arial" w:cs="Arial"/>
          <w:sz w:val="24"/>
          <w:szCs w:val="24"/>
        </w:rPr>
        <w:t xml:space="preserve"> le flux d’alimentation en énergie pneumatique.</w:t>
      </w:r>
    </w:p>
    <w:p w:rsidR="003D1C05" w:rsidRPr="00FD19BA" w:rsidRDefault="003D1C05" w:rsidP="003D1C05">
      <w:pPr>
        <w:jc w:val="both"/>
        <w:rPr>
          <w:rFonts w:ascii="Arial" w:hAnsi="Arial" w:cs="Arial"/>
          <w:sz w:val="24"/>
          <w:szCs w:val="24"/>
        </w:rPr>
      </w:pPr>
      <w:r>
        <w:rPr>
          <w:rFonts w:ascii="Arial" w:hAnsi="Arial" w:cs="Arial"/>
          <w:sz w:val="24"/>
          <w:szCs w:val="24"/>
        </w:rPr>
        <w:tab/>
      </w:r>
      <w:r w:rsidRPr="00FD19BA">
        <w:rPr>
          <w:rFonts w:ascii="Arial" w:hAnsi="Arial" w:cs="Arial"/>
          <w:sz w:val="24"/>
          <w:szCs w:val="24"/>
        </w:rPr>
        <w:tab/>
        <w:t xml:space="preserve">- En </w:t>
      </w:r>
      <w:r w:rsidRPr="00AD27EF">
        <w:rPr>
          <w:rFonts w:ascii="Arial" w:hAnsi="Arial" w:cs="Arial"/>
          <w:b/>
          <w:sz w:val="24"/>
          <w:szCs w:val="24"/>
        </w:rPr>
        <w:t xml:space="preserve">vert </w:t>
      </w:r>
      <w:r w:rsidRPr="00FD19BA">
        <w:rPr>
          <w:rFonts w:ascii="Arial" w:hAnsi="Arial" w:cs="Arial"/>
          <w:sz w:val="24"/>
          <w:szCs w:val="24"/>
        </w:rPr>
        <w:t>le flux de la matière d’œuvre tout au long du process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comprenant la pâte, les gâteaux et les plaques moules dans leurs </w:t>
      </w:r>
      <w:r>
        <w:rPr>
          <w:rFonts w:ascii="Arial" w:hAnsi="Arial" w:cs="Arial"/>
          <w:sz w:val="24"/>
          <w:szCs w:val="24"/>
        </w:rPr>
        <w:tab/>
      </w:r>
      <w:r>
        <w:rPr>
          <w:rFonts w:ascii="Arial" w:hAnsi="Arial" w:cs="Arial"/>
          <w:sz w:val="24"/>
          <w:szCs w:val="24"/>
        </w:rPr>
        <w:tab/>
      </w:r>
      <w:r>
        <w:rPr>
          <w:rFonts w:ascii="Arial" w:hAnsi="Arial" w:cs="Arial"/>
          <w:sz w:val="24"/>
          <w:szCs w:val="24"/>
        </w:rPr>
        <w:tab/>
        <w:t>différents états</w:t>
      </w:r>
      <w:r w:rsidRPr="00FD19BA">
        <w:rPr>
          <w:rFonts w:ascii="Arial" w:hAnsi="Arial" w:cs="Arial"/>
          <w:sz w:val="24"/>
          <w:szCs w:val="24"/>
        </w:rPr>
        <w:t>.</w:t>
      </w:r>
    </w:p>
    <w:p w:rsidR="003D1C05" w:rsidRDefault="003D1C05" w:rsidP="003D1C05">
      <w:pPr>
        <w:jc w:val="both"/>
        <w:rPr>
          <w:rFonts w:ascii="Arial" w:hAnsi="Arial" w:cs="Arial"/>
          <w:sz w:val="24"/>
          <w:szCs w:val="24"/>
        </w:rPr>
      </w:pPr>
      <w:r w:rsidRPr="00FD19BA">
        <w:rPr>
          <w:rFonts w:ascii="Arial" w:hAnsi="Arial" w:cs="Arial"/>
          <w:sz w:val="24"/>
          <w:szCs w:val="24"/>
        </w:rPr>
        <w:tab/>
      </w:r>
      <w:r w:rsidRPr="00FD19BA">
        <w:rPr>
          <w:rFonts w:ascii="Arial" w:hAnsi="Arial" w:cs="Arial"/>
          <w:b/>
          <w:sz w:val="24"/>
          <w:szCs w:val="24"/>
        </w:rPr>
        <w:t>Suivre</w:t>
      </w:r>
      <w:r w:rsidRPr="00FD19BA">
        <w:rPr>
          <w:rFonts w:ascii="Arial" w:hAnsi="Arial" w:cs="Arial"/>
          <w:sz w:val="24"/>
          <w:szCs w:val="24"/>
        </w:rPr>
        <w:t xml:space="preserve"> l</w:t>
      </w:r>
      <w:r>
        <w:rPr>
          <w:rFonts w:ascii="Arial" w:hAnsi="Arial" w:cs="Arial"/>
          <w:sz w:val="24"/>
          <w:szCs w:val="24"/>
        </w:rPr>
        <w:t>’exemple du flux en gaz naturel représenté par un trait noir en gras.</w:t>
      </w:r>
    </w:p>
    <w:p w:rsidR="003D1C05" w:rsidRDefault="003D1C05" w:rsidP="003D1C05">
      <w:pPr>
        <w:jc w:val="both"/>
        <w:rPr>
          <w:rFonts w:ascii="Arial" w:hAnsi="Arial" w:cs="Arial"/>
          <w:sz w:val="24"/>
          <w:szCs w:val="24"/>
        </w:rPr>
      </w:pPr>
    </w:p>
    <w:p w:rsidR="003D1C05" w:rsidRDefault="003D1C05" w:rsidP="003D1C05">
      <w:pPr>
        <w:jc w:val="both"/>
        <w:rPr>
          <w:rFonts w:ascii="Arial" w:hAnsi="Arial" w:cs="Arial"/>
          <w:sz w:val="24"/>
          <w:szCs w:val="24"/>
        </w:rPr>
      </w:pPr>
      <w:r>
        <w:rPr>
          <w:rFonts w:ascii="Arial" w:hAnsi="Arial" w:cs="Arial"/>
          <w:sz w:val="24"/>
          <w:szCs w:val="24"/>
        </w:rPr>
        <w:tab/>
      </w:r>
    </w:p>
    <w:p w:rsidR="003D1C05" w:rsidRDefault="003D1C05" w:rsidP="003D1C05">
      <w:pPr>
        <w:rPr>
          <w:rFonts w:ascii="Arial" w:hAnsi="Arial"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tbl>
      <w:tblPr>
        <w:tblpPr w:leftFromText="141" w:rightFromText="141" w:vertAnchor="text" w:horzAnchor="page" w:tblpX="13540" w:tblpY="10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D7AC5" w:rsidRPr="00BE24C0" w:rsidTr="000D7AC5">
        <w:trPr>
          <w:trHeight w:val="454"/>
        </w:trPr>
        <w:tc>
          <w:tcPr>
            <w:tcW w:w="1134" w:type="dxa"/>
            <w:shd w:val="clear" w:color="auto" w:fill="auto"/>
            <w:vAlign w:val="center"/>
          </w:tcPr>
          <w:p w:rsidR="000D7AC5" w:rsidRPr="00BE24C0" w:rsidRDefault="000D7AC5" w:rsidP="000D7AC5">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-3</w:t>
            </w:r>
          </w:p>
        </w:tc>
        <w:tc>
          <w:tcPr>
            <w:tcW w:w="4786" w:type="dxa"/>
            <w:shd w:val="clear" w:color="auto" w:fill="auto"/>
            <w:vAlign w:val="center"/>
          </w:tcPr>
          <w:p w:rsidR="000D7AC5" w:rsidRPr="00BE24C0" w:rsidRDefault="000D7AC5" w:rsidP="000D7AC5">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 xml:space="preserve">P1 à </w:t>
            </w:r>
            <w:r w:rsidR="009E00F7">
              <w:rPr>
                <w:rFonts w:ascii="Arial" w:hAnsi="Arial" w:cs="Arial"/>
                <w:b/>
                <w:sz w:val="24"/>
                <w:szCs w:val="24"/>
              </w:rPr>
              <w:t>DP</w:t>
            </w:r>
            <w:r>
              <w:rPr>
                <w:rFonts w:ascii="Arial" w:hAnsi="Arial" w:cs="Arial"/>
                <w:b/>
                <w:sz w:val="24"/>
                <w:szCs w:val="24"/>
              </w:rPr>
              <w:t>4 et DT1</w:t>
            </w:r>
            <w:r w:rsidR="00DD6C38">
              <w:rPr>
                <w:rFonts w:ascii="Arial" w:hAnsi="Arial" w:cs="Arial"/>
                <w:b/>
                <w:sz w:val="24"/>
                <w:szCs w:val="24"/>
              </w:rPr>
              <w:t>a,DT1b</w:t>
            </w:r>
            <w:r>
              <w:rPr>
                <w:rFonts w:ascii="Arial" w:hAnsi="Arial" w:cs="Arial"/>
                <w:b/>
                <w:sz w:val="24"/>
                <w:szCs w:val="24"/>
              </w:rPr>
              <w:t xml:space="preserve"> et DT2</w:t>
            </w:r>
          </w:p>
        </w:tc>
        <w:tc>
          <w:tcPr>
            <w:tcW w:w="3686" w:type="dxa"/>
            <w:shd w:val="clear" w:color="auto" w:fill="auto"/>
            <w:vAlign w:val="center"/>
          </w:tcPr>
          <w:p w:rsidR="000D7AC5" w:rsidRPr="00BE24C0" w:rsidRDefault="000D7AC5" w:rsidP="000D7AC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3D1C05" w:rsidRDefault="003D1C05" w:rsidP="009C502B">
      <w:pPr>
        <w:pStyle w:val="Paragraphedeliste"/>
        <w:ind w:left="0" w:right="348"/>
        <w:jc w:val="both"/>
        <w:rPr>
          <w:rFonts w:cs="Arial"/>
          <w:sz w:val="24"/>
          <w:szCs w:val="24"/>
        </w:rPr>
      </w:pPr>
    </w:p>
    <w:p w:rsidR="000D7AC5" w:rsidRPr="000A75DC" w:rsidRDefault="000D7AC5" w:rsidP="000D7AC5">
      <w:pPr>
        <w:jc w:val="both"/>
        <w:rPr>
          <w:rFonts w:ascii="Arial" w:hAnsi="Arial" w:cs="Arial"/>
          <w:sz w:val="24"/>
          <w:szCs w:val="24"/>
        </w:rPr>
      </w:pPr>
      <w:r>
        <w:rPr>
          <w:rFonts w:ascii="Arial" w:hAnsi="Arial" w:cs="Arial"/>
          <w:b/>
          <w:sz w:val="24"/>
          <w:szCs w:val="24"/>
        </w:rPr>
        <w:tab/>
      </w:r>
      <w:r>
        <w:rPr>
          <w:rFonts w:ascii="Arial" w:hAnsi="Arial" w:cs="Arial"/>
          <w:b/>
          <w:sz w:val="24"/>
          <w:szCs w:val="24"/>
        </w:rPr>
        <w:tab/>
        <w:t>Compléter</w:t>
      </w:r>
      <w:r>
        <w:rPr>
          <w:rFonts w:ascii="Arial" w:hAnsi="Arial" w:cs="Arial"/>
          <w:sz w:val="24"/>
          <w:szCs w:val="24"/>
        </w:rPr>
        <w:t xml:space="preserve"> le diagramme</w:t>
      </w:r>
      <w:r w:rsidRPr="007035F8">
        <w:rPr>
          <w:rFonts w:ascii="Arial" w:hAnsi="Arial" w:cs="Arial"/>
          <w:b/>
          <w:sz w:val="24"/>
          <w:szCs w:val="24"/>
        </w:rPr>
        <w:t xml:space="preserve"> </w:t>
      </w:r>
      <w:r>
        <w:rPr>
          <w:rFonts w:ascii="Arial" w:hAnsi="Arial" w:cs="Arial"/>
          <w:sz w:val="24"/>
          <w:szCs w:val="24"/>
        </w:rPr>
        <w:t xml:space="preserve">de bloc interne « ibd » de la ligne de production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gâteaux tranchés sur </w:t>
      </w:r>
      <w:r>
        <w:rPr>
          <w:rFonts w:ascii="Arial" w:hAnsi="Arial" w:cs="Arial"/>
          <w:b/>
          <w:sz w:val="24"/>
          <w:szCs w:val="24"/>
        </w:rPr>
        <w:t xml:space="preserve">DR2 </w:t>
      </w:r>
      <w:r>
        <w:rPr>
          <w:rFonts w:ascii="Arial" w:hAnsi="Arial" w:cs="Arial"/>
          <w:sz w:val="24"/>
          <w:szCs w:val="24"/>
        </w:rPr>
        <w:t xml:space="preserve">en indiquant sur le flux de matière d’œuvre les </w:t>
      </w:r>
      <w:r>
        <w:rPr>
          <w:rFonts w:ascii="Arial" w:hAnsi="Arial" w:cs="Arial"/>
          <w:sz w:val="24"/>
          <w:szCs w:val="24"/>
        </w:rPr>
        <w:tab/>
      </w:r>
      <w:r>
        <w:rPr>
          <w:rFonts w:ascii="Arial" w:hAnsi="Arial" w:cs="Arial"/>
          <w:sz w:val="24"/>
          <w:szCs w:val="24"/>
        </w:rPr>
        <w:tab/>
      </w:r>
      <w:r>
        <w:rPr>
          <w:rFonts w:ascii="Arial" w:hAnsi="Arial" w:cs="Arial"/>
          <w:sz w:val="24"/>
          <w:szCs w:val="24"/>
        </w:rPr>
        <w:tab/>
        <w:t>abréviations donnant l’état de la matière d’œuvre à chaque étape.</w:t>
      </w:r>
      <w:r w:rsidR="000A75DC">
        <w:rPr>
          <w:rFonts w:ascii="Arial" w:hAnsi="Arial" w:cs="Arial"/>
          <w:sz w:val="24"/>
          <w:szCs w:val="24"/>
        </w:rPr>
        <w:t xml:space="preserve"> Utiliser la </w:t>
      </w:r>
      <w:r w:rsidR="000A75DC">
        <w:rPr>
          <w:rFonts w:ascii="Arial" w:hAnsi="Arial" w:cs="Arial"/>
          <w:sz w:val="24"/>
          <w:szCs w:val="24"/>
        </w:rPr>
        <w:tab/>
      </w:r>
      <w:r w:rsidR="000A75DC">
        <w:rPr>
          <w:rFonts w:ascii="Arial" w:hAnsi="Arial" w:cs="Arial"/>
          <w:sz w:val="24"/>
          <w:szCs w:val="24"/>
        </w:rPr>
        <w:tab/>
      </w:r>
      <w:r w:rsidR="000A75DC">
        <w:rPr>
          <w:rFonts w:ascii="Arial" w:hAnsi="Arial" w:cs="Arial"/>
          <w:sz w:val="24"/>
          <w:szCs w:val="24"/>
        </w:rPr>
        <w:tab/>
        <w:t xml:space="preserve">description du process sur </w:t>
      </w:r>
      <w:r w:rsidR="000A75DC">
        <w:rPr>
          <w:rFonts w:ascii="Arial" w:hAnsi="Arial" w:cs="Arial"/>
          <w:b/>
          <w:sz w:val="24"/>
          <w:szCs w:val="24"/>
        </w:rPr>
        <w:t>DT1</w:t>
      </w:r>
      <w:r w:rsidR="00DD6C38">
        <w:rPr>
          <w:rFonts w:ascii="Arial" w:hAnsi="Arial" w:cs="Arial"/>
          <w:b/>
          <w:sz w:val="24"/>
          <w:szCs w:val="24"/>
        </w:rPr>
        <w:t>a et DT1b</w:t>
      </w:r>
      <w:r w:rsidR="000A75DC">
        <w:rPr>
          <w:rFonts w:ascii="Arial" w:hAnsi="Arial" w:cs="Arial"/>
          <w:sz w:val="24"/>
          <w:szCs w:val="24"/>
        </w:rPr>
        <w:t>.</w:t>
      </w:r>
    </w:p>
    <w:p w:rsidR="000D7AC5" w:rsidRDefault="000D7AC5" w:rsidP="000D7AC5">
      <w:pPr>
        <w:rPr>
          <w:rFonts w:ascii="Arial" w:hAnsi="Arial" w:cs="Arial"/>
          <w:sz w:val="24"/>
          <w:szCs w:val="24"/>
        </w:rPr>
      </w:pPr>
      <w:r>
        <w:rPr>
          <w:rFonts w:ascii="Arial" w:hAnsi="Arial" w:cs="Arial"/>
          <w:sz w:val="24"/>
          <w:szCs w:val="24"/>
        </w:rPr>
        <w:tab/>
      </w:r>
      <w:r>
        <w:rPr>
          <w:rFonts w:ascii="Arial" w:hAnsi="Arial" w:cs="Arial"/>
          <w:sz w:val="24"/>
          <w:szCs w:val="24"/>
        </w:rPr>
        <w:tab/>
        <w:t>Les abréviations à utiliser sont les suivantes </w:t>
      </w:r>
      <w:r w:rsidR="0057688A">
        <w:rPr>
          <w:rFonts w:ascii="Arial" w:hAnsi="Arial" w:cs="Arial"/>
          <w:sz w:val="24"/>
          <w:szCs w:val="24"/>
        </w:rPr>
        <w:t xml:space="preserve">et sont rappelées sur </w:t>
      </w:r>
      <w:r w:rsidR="0057688A">
        <w:rPr>
          <w:rFonts w:ascii="Arial" w:hAnsi="Arial" w:cs="Arial"/>
          <w:b/>
          <w:sz w:val="24"/>
          <w:szCs w:val="24"/>
        </w:rPr>
        <w:t>DR2</w:t>
      </w:r>
      <w:r w:rsidR="0057688A">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p>
    <w:p w:rsidR="000B6449"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GAD</w:t>
      </w:r>
      <w:r>
        <w:rPr>
          <w:rFonts w:ascii="Arial" w:hAnsi="Arial" w:cs="Arial"/>
          <w:sz w:val="24"/>
          <w:szCs w:val="24"/>
        </w:rPr>
        <w:t> :</w:t>
      </w:r>
      <w:r w:rsidRPr="0030600D">
        <w:rPr>
          <w:rFonts w:ascii="Arial" w:hAnsi="Arial" w:cs="Arial"/>
          <w:sz w:val="24"/>
          <w:szCs w:val="24"/>
        </w:rPr>
        <w:t xml:space="preserve"> Gâteaux avec défauts</w:t>
      </w:r>
      <w:r>
        <w:rPr>
          <w:rFonts w:ascii="Arial" w:hAnsi="Arial" w:cs="Arial"/>
          <w:sz w:val="24"/>
          <w:szCs w:val="24"/>
        </w:rPr>
        <w:tab/>
      </w:r>
    </w:p>
    <w:p w:rsidR="000B6449" w:rsidRPr="0030600D"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GD</w:t>
      </w:r>
      <w:r>
        <w:rPr>
          <w:rFonts w:ascii="Arial" w:hAnsi="Arial" w:cs="Arial"/>
          <w:sz w:val="24"/>
          <w:szCs w:val="24"/>
        </w:rPr>
        <w:t xml:space="preserve"> : </w:t>
      </w:r>
      <w:r w:rsidRPr="0030600D">
        <w:rPr>
          <w:rFonts w:ascii="Arial" w:hAnsi="Arial" w:cs="Arial"/>
          <w:sz w:val="24"/>
          <w:szCs w:val="24"/>
        </w:rPr>
        <w:t>Gâteaux démoulés</w:t>
      </w:r>
    </w:p>
    <w:p w:rsidR="000B6449" w:rsidRPr="0030600D"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GPAT</w:t>
      </w:r>
      <w:r>
        <w:rPr>
          <w:rFonts w:ascii="Arial" w:hAnsi="Arial" w:cs="Arial"/>
          <w:sz w:val="24"/>
          <w:szCs w:val="24"/>
        </w:rPr>
        <w:t xml:space="preserve"> : </w:t>
      </w:r>
      <w:r w:rsidRPr="0030600D">
        <w:rPr>
          <w:rFonts w:ascii="Arial" w:hAnsi="Arial" w:cs="Arial"/>
          <w:sz w:val="24"/>
          <w:szCs w:val="24"/>
        </w:rPr>
        <w:t>Gâteaux prêts à trancher</w:t>
      </w:r>
    </w:p>
    <w:p w:rsidR="000B6449" w:rsidRPr="0030600D"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GR</w:t>
      </w:r>
      <w:r>
        <w:rPr>
          <w:rFonts w:ascii="Arial" w:hAnsi="Arial" w:cs="Arial"/>
          <w:sz w:val="24"/>
          <w:szCs w:val="24"/>
        </w:rPr>
        <w:t xml:space="preserve"> : </w:t>
      </w:r>
      <w:r w:rsidRPr="0030600D">
        <w:rPr>
          <w:rFonts w:ascii="Arial" w:hAnsi="Arial" w:cs="Arial"/>
          <w:sz w:val="24"/>
          <w:szCs w:val="24"/>
        </w:rPr>
        <w:t>Gâteaux refroidis</w:t>
      </w:r>
    </w:p>
    <w:p w:rsidR="000B6449" w:rsidRPr="0030600D"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GSCVT</w:t>
      </w:r>
      <w:r>
        <w:rPr>
          <w:rFonts w:ascii="Arial" w:hAnsi="Arial" w:cs="Arial"/>
          <w:sz w:val="24"/>
          <w:szCs w:val="24"/>
        </w:rPr>
        <w:t xml:space="preserve"> : </w:t>
      </w:r>
      <w:r w:rsidRPr="0030600D">
        <w:rPr>
          <w:rFonts w:ascii="Arial" w:hAnsi="Arial" w:cs="Arial"/>
          <w:sz w:val="24"/>
          <w:szCs w:val="24"/>
        </w:rPr>
        <w:t>Gâteaux sur convoyeur vers tranchage</w:t>
      </w:r>
    </w:p>
    <w:p w:rsidR="000B6449" w:rsidRPr="0030600D"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PAGM</w:t>
      </w:r>
      <w:r>
        <w:rPr>
          <w:rFonts w:ascii="Arial" w:hAnsi="Arial" w:cs="Arial"/>
          <w:sz w:val="24"/>
          <w:szCs w:val="24"/>
        </w:rPr>
        <w:t> :</w:t>
      </w:r>
      <w:r w:rsidRPr="0030600D">
        <w:rPr>
          <w:rFonts w:ascii="Arial" w:hAnsi="Arial" w:cs="Arial"/>
          <w:sz w:val="24"/>
          <w:szCs w:val="24"/>
        </w:rPr>
        <w:t xml:space="preserve"> Pâte à gâteau mélangée</w:t>
      </w:r>
    </w:p>
    <w:p w:rsidR="000B6449"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PM+GDVD</w:t>
      </w:r>
      <w:r>
        <w:rPr>
          <w:rFonts w:ascii="Arial" w:hAnsi="Arial" w:cs="Arial"/>
          <w:sz w:val="24"/>
          <w:szCs w:val="24"/>
        </w:rPr>
        <w:t xml:space="preserve"> : </w:t>
      </w:r>
      <w:r w:rsidRPr="0030600D">
        <w:rPr>
          <w:rFonts w:ascii="Arial" w:hAnsi="Arial" w:cs="Arial"/>
          <w:sz w:val="24"/>
          <w:szCs w:val="24"/>
        </w:rPr>
        <w:t>Plaques moules + gâteaux dirigées vers démouleur</w:t>
      </w:r>
    </w:p>
    <w:p w:rsidR="000B6449" w:rsidRPr="0030600D" w:rsidRDefault="000B6449" w:rsidP="000B6449">
      <w:pPr>
        <w:rPr>
          <w:rFonts w:ascii="Arial" w:hAnsi="Arial" w:cs="Arial"/>
          <w:sz w:val="24"/>
          <w:szCs w:val="24"/>
        </w:rPr>
      </w:pPr>
      <w:r>
        <w:rPr>
          <w:rFonts w:ascii="Arial" w:hAnsi="Arial" w:cs="Arial"/>
          <w:sz w:val="24"/>
          <w:szCs w:val="24"/>
          <w:lang w:eastAsia="fr-FR"/>
        </w:rPr>
        <w:tab/>
      </w:r>
      <w:r>
        <w:rPr>
          <w:rFonts w:ascii="Arial" w:hAnsi="Arial" w:cs="Arial"/>
          <w:sz w:val="24"/>
          <w:szCs w:val="24"/>
          <w:lang w:eastAsia="fr-FR"/>
        </w:rPr>
        <w:tab/>
      </w:r>
      <w:r w:rsidRPr="005D60CF">
        <w:rPr>
          <w:rFonts w:ascii="Arial" w:hAnsi="Arial" w:cs="Arial"/>
          <w:b/>
          <w:sz w:val="24"/>
          <w:szCs w:val="24"/>
          <w:lang w:eastAsia="fr-FR"/>
        </w:rPr>
        <w:t>PMAGC</w:t>
      </w:r>
      <w:r>
        <w:rPr>
          <w:rFonts w:ascii="Arial" w:hAnsi="Arial" w:cs="Arial"/>
          <w:sz w:val="24"/>
          <w:szCs w:val="24"/>
          <w:lang w:eastAsia="fr-FR"/>
        </w:rPr>
        <w:t xml:space="preserve"> : </w:t>
      </w:r>
      <w:r w:rsidRPr="0030600D">
        <w:rPr>
          <w:rFonts w:ascii="Arial" w:hAnsi="Arial" w:cs="Arial"/>
          <w:sz w:val="24"/>
          <w:szCs w:val="24"/>
          <w:lang w:eastAsia="fr-FR"/>
        </w:rPr>
        <w:t>Plaques moules avec gâteaux cuits</w:t>
      </w:r>
    </w:p>
    <w:p w:rsidR="000B6449"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PMAGSDF</w:t>
      </w:r>
      <w:r>
        <w:rPr>
          <w:rFonts w:ascii="Arial" w:hAnsi="Arial" w:cs="Arial"/>
          <w:sz w:val="24"/>
          <w:szCs w:val="24"/>
        </w:rPr>
        <w:t xml:space="preserve"> : </w:t>
      </w:r>
      <w:r w:rsidRPr="0030600D">
        <w:rPr>
          <w:rFonts w:ascii="Arial" w:hAnsi="Arial" w:cs="Arial"/>
          <w:sz w:val="24"/>
          <w:szCs w:val="24"/>
        </w:rPr>
        <w:t>Plaques moules avec gâteaux sorties du four</w:t>
      </w:r>
    </w:p>
    <w:p w:rsidR="000B6449"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PMEGEPD</w:t>
      </w:r>
      <w:r>
        <w:rPr>
          <w:rFonts w:ascii="Arial" w:hAnsi="Arial" w:cs="Arial"/>
          <w:sz w:val="24"/>
          <w:szCs w:val="24"/>
        </w:rPr>
        <w:t xml:space="preserve"> : </w:t>
      </w:r>
      <w:r w:rsidRPr="006F6229">
        <w:rPr>
          <w:rFonts w:ascii="Arial" w:hAnsi="Arial" w:cs="Arial"/>
          <w:sz w:val="24"/>
          <w:szCs w:val="24"/>
        </w:rPr>
        <w:t>Plaques moules et gâteaux en position démoulage</w:t>
      </w:r>
    </w:p>
    <w:p w:rsidR="000B6449"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PMPAE</w:t>
      </w:r>
      <w:r>
        <w:rPr>
          <w:rFonts w:ascii="Arial" w:hAnsi="Arial" w:cs="Arial"/>
          <w:sz w:val="24"/>
          <w:szCs w:val="24"/>
        </w:rPr>
        <w:t xml:space="preserve"> : </w:t>
      </w:r>
      <w:r w:rsidRPr="006F6229">
        <w:rPr>
          <w:rFonts w:ascii="Arial" w:hAnsi="Arial" w:cs="Arial"/>
          <w:sz w:val="24"/>
          <w:szCs w:val="24"/>
        </w:rPr>
        <w:t>Plaques moules prêtes à enfourner</w:t>
      </w:r>
    </w:p>
    <w:p w:rsidR="000B6449"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PMRDP</w:t>
      </w:r>
      <w:r>
        <w:rPr>
          <w:rFonts w:ascii="Arial" w:hAnsi="Arial" w:cs="Arial"/>
          <w:sz w:val="24"/>
          <w:szCs w:val="24"/>
        </w:rPr>
        <w:t xml:space="preserve"> : </w:t>
      </w:r>
      <w:r w:rsidRPr="006F6229">
        <w:rPr>
          <w:rFonts w:ascii="Arial" w:hAnsi="Arial" w:cs="Arial"/>
          <w:sz w:val="24"/>
          <w:szCs w:val="24"/>
        </w:rPr>
        <w:t>Plaques moules remplies de pâte</w:t>
      </w:r>
    </w:p>
    <w:p w:rsidR="000B6449" w:rsidRDefault="000B6449" w:rsidP="000B6449">
      <w:pPr>
        <w:rPr>
          <w:rFonts w:ascii="Arial" w:hAnsi="Arial" w:cs="Arial"/>
          <w:sz w:val="24"/>
          <w:szCs w:val="24"/>
        </w:rPr>
      </w:pPr>
      <w:r>
        <w:rPr>
          <w:rFonts w:ascii="Arial" w:hAnsi="Arial" w:cs="Arial"/>
          <w:b/>
          <w:sz w:val="24"/>
          <w:szCs w:val="24"/>
        </w:rPr>
        <w:tab/>
      </w:r>
      <w:r>
        <w:rPr>
          <w:rFonts w:ascii="Arial" w:hAnsi="Arial" w:cs="Arial"/>
          <w:b/>
          <w:sz w:val="24"/>
          <w:szCs w:val="24"/>
        </w:rPr>
        <w:tab/>
      </w:r>
      <w:r w:rsidRPr="005D60CF">
        <w:rPr>
          <w:rFonts w:ascii="Arial" w:hAnsi="Arial" w:cs="Arial"/>
          <w:b/>
          <w:sz w:val="24"/>
          <w:szCs w:val="24"/>
        </w:rPr>
        <w:t>PMVCAD</w:t>
      </w:r>
      <w:r>
        <w:rPr>
          <w:rFonts w:ascii="Arial" w:hAnsi="Arial" w:cs="Arial"/>
          <w:sz w:val="24"/>
          <w:szCs w:val="24"/>
        </w:rPr>
        <w:t> :</w:t>
      </w:r>
      <w:r w:rsidRPr="006F6229">
        <w:rPr>
          <w:rFonts w:ascii="Arial" w:hAnsi="Arial" w:cs="Arial"/>
          <w:sz w:val="24"/>
          <w:szCs w:val="24"/>
        </w:rPr>
        <w:t xml:space="preserve"> Plaques moules vides convoyées après démouleur</w:t>
      </w:r>
    </w:p>
    <w:p w:rsidR="000B6449" w:rsidRPr="006F6229" w:rsidRDefault="000B6449" w:rsidP="000B6449">
      <w:pPr>
        <w:rPr>
          <w:rFonts w:ascii="Arial" w:hAnsi="Arial" w:cs="Arial"/>
          <w:sz w:val="24"/>
          <w:szCs w:val="24"/>
        </w:rPr>
      </w:pPr>
      <w:r>
        <w:rPr>
          <w:rFonts w:ascii="Arial" w:hAnsi="Arial" w:cs="Arial"/>
          <w:sz w:val="24"/>
          <w:szCs w:val="24"/>
          <w:lang w:eastAsia="fr-FR"/>
        </w:rPr>
        <w:tab/>
      </w:r>
      <w:r>
        <w:rPr>
          <w:rFonts w:ascii="Arial" w:hAnsi="Arial" w:cs="Arial"/>
          <w:sz w:val="24"/>
          <w:szCs w:val="24"/>
          <w:lang w:eastAsia="fr-FR"/>
        </w:rPr>
        <w:tab/>
      </w:r>
      <w:r w:rsidRPr="005D60CF">
        <w:rPr>
          <w:rFonts w:ascii="Arial" w:hAnsi="Arial" w:cs="Arial"/>
          <w:b/>
          <w:sz w:val="24"/>
          <w:szCs w:val="24"/>
          <w:lang w:eastAsia="fr-FR"/>
        </w:rPr>
        <w:t>PMVDVCD</w:t>
      </w:r>
      <w:r>
        <w:rPr>
          <w:rFonts w:ascii="Arial" w:hAnsi="Arial" w:cs="Arial"/>
          <w:sz w:val="24"/>
          <w:szCs w:val="24"/>
          <w:lang w:eastAsia="fr-FR"/>
        </w:rPr>
        <w:t xml:space="preserve"> : </w:t>
      </w:r>
      <w:r w:rsidRPr="006F6229">
        <w:rPr>
          <w:rFonts w:ascii="Arial" w:hAnsi="Arial" w:cs="Arial"/>
          <w:sz w:val="24"/>
          <w:szCs w:val="24"/>
          <w:lang w:eastAsia="fr-FR"/>
        </w:rPr>
        <w:t>Plaques moules vides dirigées vers convoyeur doseuse</w:t>
      </w:r>
    </w:p>
    <w:p w:rsidR="000B6449"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PMVPPR</w:t>
      </w:r>
      <w:r>
        <w:rPr>
          <w:rFonts w:ascii="Arial" w:hAnsi="Arial" w:cs="Arial"/>
          <w:sz w:val="24"/>
          <w:szCs w:val="24"/>
        </w:rPr>
        <w:t xml:space="preserve"> : </w:t>
      </w:r>
      <w:r w:rsidRPr="006F6229">
        <w:rPr>
          <w:rFonts w:ascii="Arial" w:hAnsi="Arial" w:cs="Arial"/>
          <w:sz w:val="24"/>
          <w:szCs w:val="24"/>
        </w:rPr>
        <w:t>Plaques moules vides prêtes pour remplissage</w:t>
      </w:r>
    </w:p>
    <w:p w:rsidR="000B6449" w:rsidRDefault="000B6449" w:rsidP="000B6449">
      <w:pPr>
        <w:rPr>
          <w:rFonts w:ascii="Arial" w:hAnsi="Arial" w:cs="Arial"/>
          <w:sz w:val="24"/>
          <w:szCs w:val="24"/>
        </w:r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PMVSD</w:t>
      </w:r>
      <w:r>
        <w:rPr>
          <w:rFonts w:ascii="Arial" w:hAnsi="Arial" w:cs="Arial"/>
          <w:sz w:val="24"/>
          <w:szCs w:val="24"/>
        </w:rPr>
        <w:t xml:space="preserve"> : </w:t>
      </w:r>
      <w:r w:rsidRPr="006F6229">
        <w:rPr>
          <w:rFonts w:ascii="Arial" w:hAnsi="Arial" w:cs="Arial"/>
          <w:sz w:val="24"/>
          <w:szCs w:val="24"/>
        </w:rPr>
        <w:t>Plaques moules vides sortie démouleur</w:t>
      </w:r>
    </w:p>
    <w:p w:rsidR="000D7AC5" w:rsidRDefault="000D7AC5" w:rsidP="000D7AC5">
      <w:pPr>
        <w:rPr>
          <w:rFonts w:ascii="Arial" w:hAnsi="Arial" w:cs="Arial"/>
          <w:sz w:val="24"/>
          <w:szCs w:val="24"/>
        </w:rPr>
      </w:pPr>
      <w:r>
        <w:rPr>
          <w:rFonts w:ascii="Arial" w:hAnsi="Arial" w:cs="Arial"/>
          <w:sz w:val="24"/>
          <w:szCs w:val="24"/>
        </w:rPr>
        <w:tab/>
      </w:r>
      <w:r>
        <w:rPr>
          <w:rFonts w:ascii="Arial" w:hAnsi="Arial" w:cs="Arial"/>
          <w:sz w:val="24"/>
          <w:szCs w:val="24"/>
        </w:rPr>
        <w:tab/>
      </w:r>
    </w:p>
    <w:p w:rsidR="000D7AC5" w:rsidRDefault="000D7AC5" w:rsidP="000D7AC5">
      <w:pPr>
        <w:rPr>
          <w:rFonts w:ascii="Arial" w:hAnsi="Arial" w:cs="Arial"/>
          <w:sz w:val="24"/>
          <w:szCs w:val="24"/>
        </w:rPr>
        <w:sectPr w:rsidR="000D7AC5" w:rsidSect="00FB2C3D">
          <w:headerReference w:type="default" r:id="rId19"/>
          <w:footerReference w:type="default" r:id="rId20"/>
          <w:pgSz w:w="23814" w:h="16839" w:orient="landscape" w:code="8"/>
          <w:pgMar w:top="967" w:right="1417" w:bottom="1417" w:left="1417" w:header="708" w:footer="106" w:gutter="0"/>
          <w:cols w:num="2" w:space="1134"/>
          <w:docGrid w:linePitch="360"/>
        </w:sectPr>
      </w:pPr>
      <w:r>
        <w:rPr>
          <w:rFonts w:ascii="Arial" w:hAnsi="Arial" w:cs="Arial"/>
          <w:sz w:val="24"/>
          <w:szCs w:val="24"/>
        </w:rPr>
        <w:tab/>
      </w:r>
      <w:r>
        <w:rPr>
          <w:rFonts w:ascii="Arial" w:hAnsi="Arial" w:cs="Arial"/>
          <w:sz w:val="24"/>
          <w:szCs w:val="24"/>
        </w:rPr>
        <w:tab/>
      </w:r>
      <w:r w:rsidRPr="005D60CF">
        <w:rPr>
          <w:rFonts w:ascii="Arial" w:hAnsi="Arial" w:cs="Arial"/>
          <w:b/>
          <w:sz w:val="24"/>
          <w:szCs w:val="24"/>
        </w:rPr>
        <w:t>R</w:t>
      </w:r>
      <w:r>
        <w:rPr>
          <w:rFonts w:ascii="Arial" w:hAnsi="Arial" w:cs="Arial"/>
          <w:b/>
          <w:sz w:val="24"/>
          <w:szCs w:val="24"/>
        </w:rPr>
        <w:t>e</w:t>
      </w:r>
      <w:r w:rsidRPr="005D60CF">
        <w:rPr>
          <w:rFonts w:ascii="Arial" w:hAnsi="Arial" w:cs="Arial"/>
          <w:b/>
          <w:sz w:val="24"/>
          <w:szCs w:val="24"/>
        </w:rPr>
        <w:t>m</w:t>
      </w:r>
      <w:r>
        <w:rPr>
          <w:rFonts w:ascii="Arial" w:hAnsi="Arial" w:cs="Arial"/>
          <w:b/>
          <w:sz w:val="24"/>
          <w:szCs w:val="24"/>
        </w:rPr>
        <w:t>ar</w:t>
      </w:r>
      <w:r w:rsidRPr="005D60CF">
        <w:rPr>
          <w:rFonts w:ascii="Arial" w:hAnsi="Arial" w:cs="Arial"/>
          <w:b/>
          <w:sz w:val="24"/>
          <w:szCs w:val="24"/>
        </w:rPr>
        <w:t>q</w:t>
      </w:r>
      <w:r>
        <w:rPr>
          <w:rFonts w:ascii="Arial" w:hAnsi="Arial" w:cs="Arial"/>
          <w:b/>
          <w:sz w:val="24"/>
          <w:szCs w:val="24"/>
        </w:rPr>
        <w:t>ue</w:t>
      </w:r>
      <w:r>
        <w:rPr>
          <w:rFonts w:ascii="Arial" w:hAnsi="Arial" w:cs="Arial"/>
          <w:sz w:val="24"/>
          <w:szCs w:val="24"/>
        </w:rPr>
        <w:t xml:space="preserve"> : Les informations « Pâte à gâteau mélangée, Gâteaux avec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défauts et Gâteaux prêts à trancher » sont déjà indiquées en toutes lettres et en </w:t>
      </w:r>
      <w:r>
        <w:rPr>
          <w:rFonts w:ascii="Arial" w:hAnsi="Arial" w:cs="Arial"/>
          <w:sz w:val="24"/>
          <w:szCs w:val="24"/>
        </w:rPr>
        <w:tab/>
      </w:r>
      <w:r>
        <w:rPr>
          <w:rFonts w:ascii="Arial" w:hAnsi="Arial" w:cs="Arial"/>
          <w:sz w:val="24"/>
          <w:szCs w:val="24"/>
        </w:rPr>
        <w:tab/>
        <w:t xml:space="preserve">abrégé sur </w:t>
      </w:r>
      <w:r w:rsidRPr="005D60CF">
        <w:rPr>
          <w:rFonts w:ascii="Arial" w:hAnsi="Arial" w:cs="Arial"/>
          <w:b/>
          <w:sz w:val="24"/>
          <w:szCs w:val="24"/>
        </w:rPr>
        <w:t>DR2</w:t>
      </w:r>
      <w:r>
        <w:rPr>
          <w:rFonts w:ascii="Arial" w:hAnsi="Arial" w:cs="Arial"/>
          <w:b/>
          <w:sz w:val="24"/>
          <w:szCs w:val="24"/>
        </w:rPr>
        <w:t>.</w:t>
      </w:r>
      <w:r>
        <w:rPr>
          <w:rFonts w:ascii="Arial" w:hAnsi="Arial" w:cs="Arial"/>
          <w:sz w:val="24"/>
          <w:szCs w:val="24"/>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126F6F" w:rsidTr="007432A2">
        <w:trPr>
          <w:trHeight w:val="454"/>
        </w:trPr>
        <w:tc>
          <w:tcPr>
            <w:tcW w:w="851" w:type="dxa"/>
            <w:vMerge w:val="restart"/>
            <w:shd w:val="clear" w:color="auto" w:fill="auto"/>
            <w:vAlign w:val="center"/>
          </w:tcPr>
          <w:p w:rsidR="009C502B" w:rsidRPr="00126F6F" w:rsidRDefault="009C502B" w:rsidP="009C502B">
            <w:pPr>
              <w:spacing w:after="0" w:line="240" w:lineRule="auto"/>
              <w:jc w:val="center"/>
              <w:rPr>
                <w:rFonts w:ascii="Arial" w:hAnsi="Arial" w:cs="Arial"/>
                <w:b/>
                <w:sz w:val="24"/>
                <w:szCs w:val="24"/>
              </w:rPr>
            </w:pPr>
            <w:r w:rsidRPr="00126F6F">
              <w:rPr>
                <w:rFonts w:ascii="Arial" w:hAnsi="Arial" w:cs="Arial"/>
                <w:sz w:val="24"/>
                <w:szCs w:val="24"/>
              </w:rPr>
              <w:lastRenderedPageBreak/>
              <w:br w:type="page"/>
            </w:r>
            <w:r w:rsidRPr="00126F6F">
              <w:rPr>
                <w:rFonts w:ascii="Arial" w:hAnsi="Arial" w:cs="Arial"/>
                <w:b/>
                <w:bCs/>
                <w:sz w:val="24"/>
                <w:szCs w:val="24"/>
              </w:rPr>
              <w:t>2</w:t>
            </w:r>
          </w:p>
        </w:tc>
        <w:tc>
          <w:tcPr>
            <w:tcW w:w="9605" w:type="dxa"/>
            <w:gridSpan w:val="2"/>
            <w:shd w:val="clear" w:color="auto" w:fill="auto"/>
            <w:vAlign w:val="center"/>
          </w:tcPr>
          <w:p w:rsidR="009C502B" w:rsidRPr="00126F6F" w:rsidRDefault="000D7AC5" w:rsidP="009C502B">
            <w:pPr>
              <w:pStyle w:val="En-tte"/>
              <w:spacing w:before="60"/>
              <w:rPr>
                <w:rFonts w:ascii="Arial" w:hAnsi="Arial" w:cs="Arial"/>
                <w:sz w:val="24"/>
                <w:szCs w:val="24"/>
              </w:rPr>
            </w:pPr>
            <w:r>
              <w:rPr>
                <w:rFonts w:ascii="Arial" w:hAnsi="Arial" w:cs="Arial"/>
                <w:b/>
                <w:bCs/>
                <w:sz w:val="24"/>
                <w:szCs w:val="24"/>
              </w:rPr>
              <w:t xml:space="preserve">Etude du problème de la température trop élevée au cœur des </w:t>
            </w:r>
            <w:r w:rsidR="00DC595B">
              <w:rPr>
                <w:rFonts w:ascii="Arial" w:hAnsi="Arial" w:cs="Arial"/>
                <w:b/>
                <w:bCs/>
                <w:sz w:val="24"/>
                <w:szCs w:val="24"/>
              </w:rPr>
              <w:t>gâteaux en sortie du convoyeur de refroidissement</w:t>
            </w:r>
          </w:p>
        </w:tc>
      </w:tr>
      <w:tr w:rsidR="009C502B" w:rsidRPr="00126F6F" w:rsidTr="007432A2">
        <w:trPr>
          <w:trHeight w:val="524"/>
        </w:trPr>
        <w:tc>
          <w:tcPr>
            <w:tcW w:w="851" w:type="dxa"/>
            <w:vMerge/>
            <w:shd w:val="clear" w:color="auto" w:fill="auto"/>
          </w:tcPr>
          <w:p w:rsidR="009C502B" w:rsidRPr="00126F6F"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126F6F"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126F6F" w:rsidRDefault="000705ED" w:rsidP="009C502B">
            <w:pPr>
              <w:spacing w:after="0" w:line="240" w:lineRule="auto"/>
              <w:rPr>
                <w:rFonts w:ascii="Arial" w:hAnsi="Arial" w:cs="Arial"/>
                <w:sz w:val="24"/>
                <w:szCs w:val="24"/>
              </w:rPr>
            </w:pPr>
            <w:r>
              <w:rPr>
                <w:rFonts w:ascii="Arial" w:hAnsi="Arial" w:cs="Arial"/>
                <w:sz w:val="24"/>
                <w:szCs w:val="24"/>
              </w:rPr>
              <w:t>Durée conseillée : 50</w:t>
            </w:r>
            <w:r w:rsidR="009C502B" w:rsidRPr="00126F6F">
              <w:rPr>
                <w:rFonts w:ascii="Arial" w:hAnsi="Arial" w:cs="Arial"/>
                <w:sz w:val="24"/>
                <w:szCs w:val="24"/>
              </w:rPr>
              <w:t xml:space="preserve"> min </w:t>
            </w:r>
          </w:p>
        </w:tc>
      </w:tr>
    </w:tbl>
    <w:p w:rsidR="009C502B" w:rsidRPr="00126F6F" w:rsidRDefault="009C502B" w:rsidP="009C502B">
      <w:pPr>
        <w:spacing w:after="0" w:line="240" w:lineRule="auto"/>
        <w:rPr>
          <w:rFonts w:ascii="Arial" w:hAnsi="Arial" w:cs="Arial"/>
          <w:i/>
          <w:sz w:val="24"/>
          <w:szCs w:val="24"/>
        </w:rPr>
      </w:pPr>
    </w:p>
    <w:p w:rsidR="009C502B" w:rsidRPr="00126F6F" w:rsidRDefault="00DC595B" w:rsidP="009C502B">
      <w:pPr>
        <w:spacing w:after="0" w:line="240" w:lineRule="auto"/>
        <w:ind w:right="348"/>
        <w:jc w:val="both"/>
        <w:rPr>
          <w:rFonts w:ascii="Arial" w:hAnsi="Arial" w:cs="Arial"/>
          <w:i/>
          <w:sz w:val="24"/>
          <w:szCs w:val="24"/>
        </w:rPr>
      </w:pPr>
      <w:r>
        <w:rPr>
          <w:rFonts w:ascii="Arial" w:hAnsi="Arial" w:cs="Arial"/>
          <w:i/>
          <w:sz w:val="24"/>
          <w:szCs w:val="24"/>
        </w:rPr>
        <w:t>La première piste à analyser serait le non respect du temps de refroidissement des gâteaux imposé par le process.</w:t>
      </w:r>
    </w:p>
    <w:p w:rsidR="009C502B" w:rsidRPr="00126F6F" w:rsidRDefault="009C502B" w:rsidP="009C502B">
      <w:pPr>
        <w:spacing w:after="0" w:line="240" w:lineRule="auto"/>
        <w:jc w:val="center"/>
        <w:rPr>
          <w:rFonts w:ascii="Arial" w:hAnsi="Arial" w:cs="Arial"/>
        </w:rPr>
      </w:pPr>
    </w:p>
    <w:p w:rsidR="009C502B" w:rsidRPr="00126F6F" w:rsidRDefault="009C502B" w:rsidP="009C502B">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502B" w:rsidRPr="00126F6F" w:rsidTr="007432A2">
        <w:trPr>
          <w:trHeight w:val="680"/>
        </w:trPr>
        <w:tc>
          <w:tcPr>
            <w:tcW w:w="1134" w:type="dxa"/>
            <w:shd w:val="clear" w:color="auto" w:fill="auto"/>
            <w:vAlign w:val="center"/>
          </w:tcPr>
          <w:p w:rsidR="009C502B" w:rsidRPr="00126F6F" w:rsidRDefault="009C502B" w:rsidP="009C502B">
            <w:pPr>
              <w:spacing w:after="0" w:line="240" w:lineRule="auto"/>
              <w:jc w:val="center"/>
              <w:rPr>
                <w:rFonts w:ascii="Arial" w:hAnsi="Arial" w:cs="Arial"/>
                <w:b/>
                <w:sz w:val="24"/>
                <w:szCs w:val="24"/>
              </w:rPr>
            </w:pPr>
            <w:r w:rsidRPr="00126F6F">
              <w:rPr>
                <w:rFonts w:ascii="Arial" w:hAnsi="Arial" w:cs="Arial"/>
                <w:b/>
                <w:bCs/>
                <w:sz w:val="24"/>
                <w:szCs w:val="24"/>
              </w:rPr>
              <w:t>Q.2-1</w:t>
            </w:r>
          </w:p>
        </w:tc>
        <w:tc>
          <w:tcPr>
            <w:tcW w:w="4786" w:type="dxa"/>
            <w:shd w:val="clear" w:color="auto" w:fill="auto"/>
            <w:vAlign w:val="center"/>
          </w:tcPr>
          <w:p w:rsidR="009C502B" w:rsidRPr="00126F6F" w:rsidRDefault="009C502B" w:rsidP="009C502B">
            <w:pPr>
              <w:spacing w:after="0" w:line="240" w:lineRule="auto"/>
              <w:rPr>
                <w:rFonts w:ascii="Arial" w:hAnsi="Arial" w:cs="Arial"/>
                <w:sz w:val="24"/>
                <w:szCs w:val="24"/>
              </w:rPr>
            </w:pPr>
            <w:r w:rsidRPr="00126F6F">
              <w:rPr>
                <w:rFonts w:ascii="Arial" w:hAnsi="Arial" w:cs="Arial"/>
                <w:sz w:val="24"/>
                <w:szCs w:val="24"/>
              </w:rPr>
              <w:t xml:space="preserve">Documents à consulter : </w:t>
            </w:r>
            <w:r w:rsidRPr="00126F6F">
              <w:rPr>
                <w:rFonts w:ascii="Arial" w:hAnsi="Arial" w:cs="Arial"/>
                <w:b/>
                <w:sz w:val="24"/>
                <w:szCs w:val="24"/>
              </w:rPr>
              <w:t xml:space="preserve">DT </w:t>
            </w:r>
            <w:r w:rsidR="00DC595B">
              <w:rPr>
                <w:rFonts w:ascii="Arial" w:hAnsi="Arial" w:cs="Arial"/>
                <w:b/>
                <w:sz w:val="24"/>
                <w:szCs w:val="24"/>
              </w:rPr>
              <w:t>3 et DT4</w:t>
            </w:r>
          </w:p>
        </w:tc>
        <w:tc>
          <w:tcPr>
            <w:tcW w:w="3686" w:type="dxa"/>
            <w:shd w:val="clear" w:color="auto" w:fill="auto"/>
            <w:vAlign w:val="center"/>
          </w:tcPr>
          <w:p w:rsidR="009C502B" w:rsidRPr="00126F6F" w:rsidRDefault="009C502B" w:rsidP="009C502B">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feuille de copie</w:t>
            </w:r>
          </w:p>
        </w:tc>
      </w:tr>
    </w:tbl>
    <w:p w:rsidR="009C502B" w:rsidRPr="00126F6F" w:rsidRDefault="009C502B" w:rsidP="009C502B">
      <w:pPr>
        <w:spacing w:after="0" w:line="240" w:lineRule="auto"/>
        <w:rPr>
          <w:rFonts w:ascii="Arial" w:hAnsi="Arial" w:cs="Arial"/>
          <w:i/>
          <w:sz w:val="24"/>
          <w:szCs w:val="24"/>
        </w:rPr>
      </w:pPr>
    </w:p>
    <w:p w:rsidR="009C502B" w:rsidRPr="00126F6F" w:rsidRDefault="009C502B" w:rsidP="009C502B">
      <w:pPr>
        <w:spacing w:after="0" w:line="240" w:lineRule="auto"/>
        <w:rPr>
          <w:rFonts w:ascii="Arial" w:hAnsi="Arial" w:cs="Arial"/>
          <w:i/>
          <w:color w:val="000000"/>
          <w:sz w:val="24"/>
          <w:szCs w:val="24"/>
        </w:rPr>
      </w:pPr>
    </w:p>
    <w:p w:rsidR="009C502B" w:rsidRPr="00126F6F" w:rsidRDefault="009C502B" w:rsidP="009C502B">
      <w:pPr>
        <w:spacing w:after="0" w:line="240" w:lineRule="auto"/>
        <w:ind w:left="360"/>
        <w:rPr>
          <w:rFonts w:ascii="Arial" w:hAnsi="Arial" w:cs="Arial"/>
          <w:i/>
          <w:sz w:val="24"/>
          <w:szCs w:val="24"/>
        </w:rPr>
      </w:pPr>
    </w:p>
    <w:p w:rsidR="009C502B" w:rsidRPr="00126F6F" w:rsidRDefault="009C502B" w:rsidP="009C502B">
      <w:pPr>
        <w:pStyle w:val="Paragraphedeliste"/>
        <w:ind w:left="0" w:right="348"/>
        <w:jc w:val="both"/>
        <w:rPr>
          <w:rFonts w:cs="Arial"/>
          <w:sz w:val="24"/>
          <w:szCs w:val="24"/>
        </w:rPr>
      </w:pPr>
    </w:p>
    <w:p w:rsidR="00DC595B" w:rsidRDefault="00DC595B" w:rsidP="00DC595B">
      <w:pPr>
        <w:jc w:val="both"/>
        <w:rPr>
          <w:rFonts w:ascii="Arial" w:hAnsi="Arial" w:cs="Arial"/>
          <w:sz w:val="24"/>
          <w:szCs w:val="24"/>
        </w:rPr>
      </w:pPr>
      <w:r>
        <w:rPr>
          <w:rFonts w:ascii="Arial" w:hAnsi="Arial" w:cs="Arial"/>
          <w:sz w:val="24"/>
          <w:szCs w:val="24"/>
        </w:rPr>
        <w:tab/>
        <w:t xml:space="preserve">En utilisant le document </w:t>
      </w:r>
      <w:r w:rsidRPr="00943B78">
        <w:rPr>
          <w:rFonts w:ascii="Arial" w:hAnsi="Arial" w:cs="Arial"/>
          <w:b/>
          <w:sz w:val="24"/>
          <w:szCs w:val="24"/>
        </w:rPr>
        <w:t>DT4</w:t>
      </w:r>
      <w:r>
        <w:rPr>
          <w:rFonts w:ascii="Arial" w:hAnsi="Arial" w:cs="Arial"/>
          <w:sz w:val="24"/>
          <w:szCs w:val="24"/>
        </w:rPr>
        <w:t xml:space="preserve">, </w:t>
      </w:r>
      <w:r>
        <w:rPr>
          <w:rFonts w:ascii="Arial" w:hAnsi="Arial" w:cs="Arial"/>
          <w:b/>
          <w:sz w:val="24"/>
          <w:szCs w:val="24"/>
        </w:rPr>
        <w:t xml:space="preserve">calculer </w:t>
      </w:r>
      <w:r>
        <w:rPr>
          <w:rFonts w:ascii="Arial" w:hAnsi="Arial" w:cs="Arial"/>
          <w:sz w:val="24"/>
          <w:szCs w:val="24"/>
        </w:rPr>
        <w:t xml:space="preserve">la longueur du circuit effectué par les </w:t>
      </w:r>
      <w:r>
        <w:rPr>
          <w:rFonts w:ascii="Arial" w:hAnsi="Arial" w:cs="Arial"/>
          <w:sz w:val="24"/>
          <w:szCs w:val="24"/>
        </w:rPr>
        <w:tab/>
      </w:r>
      <w:r w:rsidRPr="009F66A4">
        <w:rPr>
          <w:rFonts w:ascii="Arial" w:hAnsi="Arial" w:cs="Arial"/>
          <w:b/>
          <w:sz w:val="24"/>
          <w:szCs w:val="24"/>
        </w:rPr>
        <w:t>gâteaux sur les balancelles</w:t>
      </w:r>
      <w:r>
        <w:rPr>
          <w:rFonts w:ascii="Arial" w:hAnsi="Arial" w:cs="Arial"/>
          <w:sz w:val="24"/>
          <w:szCs w:val="24"/>
        </w:rPr>
        <w:t xml:space="preserve"> dans le convoyeur de refroidissement.</w:t>
      </w:r>
    </w:p>
    <w:p w:rsidR="00DC595B" w:rsidRDefault="00DC595B" w:rsidP="00DC595B">
      <w:pPr>
        <w:jc w:val="both"/>
        <w:rPr>
          <w:rFonts w:ascii="Arial" w:hAnsi="Arial" w:cs="Arial"/>
          <w:sz w:val="24"/>
          <w:szCs w:val="24"/>
        </w:rPr>
      </w:pPr>
      <w:r>
        <w:rPr>
          <w:rFonts w:ascii="Arial" w:hAnsi="Arial" w:cs="Arial"/>
          <w:sz w:val="24"/>
          <w:szCs w:val="24"/>
        </w:rPr>
        <w:tab/>
        <w:t xml:space="preserve"> En sachant que la vitesse de convoyage dans cette zone est de  0,007m/s, </w:t>
      </w:r>
      <w:r>
        <w:rPr>
          <w:rFonts w:ascii="Arial" w:hAnsi="Arial" w:cs="Arial"/>
          <w:sz w:val="24"/>
          <w:szCs w:val="24"/>
        </w:rPr>
        <w:tab/>
      </w:r>
      <w:r>
        <w:rPr>
          <w:rFonts w:ascii="Arial" w:hAnsi="Arial" w:cs="Arial"/>
          <w:b/>
          <w:sz w:val="24"/>
          <w:szCs w:val="24"/>
        </w:rPr>
        <w:t xml:space="preserve">calculer </w:t>
      </w:r>
      <w:r>
        <w:rPr>
          <w:rFonts w:ascii="Arial" w:hAnsi="Arial" w:cs="Arial"/>
          <w:sz w:val="24"/>
          <w:szCs w:val="24"/>
        </w:rPr>
        <w:t>le temps passé par les gâteaux dans la zone de refroidissement.</w:t>
      </w:r>
    </w:p>
    <w:p w:rsidR="00DC595B" w:rsidRPr="00126F6F" w:rsidRDefault="00DC595B" w:rsidP="00DC595B">
      <w:pPr>
        <w:spacing w:after="0" w:line="240" w:lineRule="auto"/>
        <w:jc w:val="center"/>
        <w:rPr>
          <w:rFonts w:ascii="Arial" w:hAnsi="Arial" w:cs="Arial"/>
        </w:rPr>
      </w:pPr>
    </w:p>
    <w:p w:rsidR="00DC595B" w:rsidRPr="00126F6F" w:rsidRDefault="00DC595B" w:rsidP="00DC595B">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C595B" w:rsidRPr="00126F6F" w:rsidTr="007432A2">
        <w:trPr>
          <w:trHeight w:val="680"/>
        </w:trPr>
        <w:tc>
          <w:tcPr>
            <w:tcW w:w="1134" w:type="dxa"/>
            <w:shd w:val="clear" w:color="auto" w:fill="auto"/>
            <w:vAlign w:val="center"/>
          </w:tcPr>
          <w:p w:rsidR="00DC595B" w:rsidRPr="00126F6F" w:rsidRDefault="00DC595B" w:rsidP="007432A2">
            <w:pPr>
              <w:spacing w:after="0" w:line="240" w:lineRule="auto"/>
              <w:jc w:val="center"/>
              <w:rPr>
                <w:rFonts w:ascii="Arial" w:hAnsi="Arial" w:cs="Arial"/>
                <w:b/>
                <w:sz w:val="24"/>
                <w:szCs w:val="24"/>
              </w:rPr>
            </w:pPr>
            <w:r>
              <w:rPr>
                <w:rFonts w:ascii="Arial" w:hAnsi="Arial" w:cs="Arial"/>
                <w:b/>
                <w:bCs/>
                <w:sz w:val="24"/>
                <w:szCs w:val="24"/>
              </w:rPr>
              <w:t>Q.2-2</w:t>
            </w:r>
          </w:p>
        </w:tc>
        <w:tc>
          <w:tcPr>
            <w:tcW w:w="4786" w:type="dxa"/>
            <w:shd w:val="clear" w:color="auto" w:fill="auto"/>
            <w:vAlign w:val="center"/>
          </w:tcPr>
          <w:p w:rsidR="00DC595B" w:rsidRPr="00126F6F" w:rsidRDefault="00AA6957" w:rsidP="007432A2">
            <w:pPr>
              <w:spacing w:after="0" w:line="240" w:lineRule="auto"/>
              <w:rPr>
                <w:rFonts w:ascii="Arial" w:hAnsi="Arial" w:cs="Arial"/>
                <w:sz w:val="24"/>
                <w:szCs w:val="24"/>
              </w:rPr>
            </w:pPr>
            <w:r>
              <w:rPr>
                <w:rFonts w:ascii="Arial" w:hAnsi="Arial" w:cs="Arial"/>
                <w:sz w:val="24"/>
                <w:szCs w:val="24"/>
              </w:rPr>
              <w:t>Document</w:t>
            </w:r>
            <w:r w:rsidR="00DC595B" w:rsidRPr="00126F6F">
              <w:rPr>
                <w:rFonts w:ascii="Arial" w:hAnsi="Arial" w:cs="Arial"/>
                <w:sz w:val="24"/>
                <w:szCs w:val="24"/>
              </w:rPr>
              <w:t xml:space="preserve"> à consulter :</w:t>
            </w:r>
            <w:r w:rsidR="00DC595B">
              <w:rPr>
                <w:rFonts w:ascii="Arial" w:hAnsi="Arial" w:cs="Arial"/>
                <w:b/>
                <w:sz w:val="24"/>
                <w:szCs w:val="24"/>
              </w:rPr>
              <w:t xml:space="preserve"> DT1</w:t>
            </w:r>
            <w:r w:rsidR="00DD6C38">
              <w:rPr>
                <w:rFonts w:ascii="Arial" w:hAnsi="Arial" w:cs="Arial"/>
                <w:b/>
                <w:sz w:val="24"/>
                <w:szCs w:val="24"/>
              </w:rPr>
              <w:t>a et DT1b</w:t>
            </w:r>
          </w:p>
        </w:tc>
        <w:tc>
          <w:tcPr>
            <w:tcW w:w="3686" w:type="dxa"/>
            <w:shd w:val="clear" w:color="auto" w:fill="auto"/>
            <w:vAlign w:val="center"/>
          </w:tcPr>
          <w:p w:rsidR="00DC595B" w:rsidRPr="00126F6F" w:rsidRDefault="00DC595B" w:rsidP="007432A2">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feuille de copie</w:t>
            </w:r>
          </w:p>
        </w:tc>
      </w:tr>
    </w:tbl>
    <w:p w:rsidR="00DC595B" w:rsidRPr="00126F6F" w:rsidRDefault="00DC595B" w:rsidP="00DC595B">
      <w:pPr>
        <w:spacing w:after="0" w:line="240" w:lineRule="auto"/>
        <w:rPr>
          <w:rFonts w:ascii="Arial" w:hAnsi="Arial" w:cs="Arial"/>
          <w:i/>
          <w:sz w:val="24"/>
          <w:szCs w:val="24"/>
        </w:rPr>
      </w:pPr>
    </w:p>
    <w:p w:rsidR="00DC595B" w:rsidRPr="00126F6F" w:rsidRDefault="00DC595B" w:rsidP="00DC595B">
      <w:pPr>
        <w:spacing w:after="0" w:line="240" w:lineRule="auto"/>
        <w:rPr>
          <w:rFonts w:ascii="Arial" w:hAnsi="Arial" w:cs="Arial"/>
          <w:i/>
          <w:color w:val="000000"/>
          <w:sz w:val="24"/>
          <w:szCs w:val="24"/>
        </w:rPr>
      </w:pPr>
    </w:p>
    <w:p w:rsidR="00DC595B" w:rsidRPr="00126F6F" w:rsidRDefault="00DC595B" w:rsidP="00DC595B">
      <w:pPr>
        <w:spacing w:after="0" w:line="240" w:lineRule="auto"/>
        <w:ind w:left="360"/>
        <w:rPr>
          <w:rFonts w:ascii="Arial" w:hAnsi="Arial" w:cs="Arial"/>
          <w:i/>
          <w:sz w:val="24"/>
          <w:szCs w:val="24"/>
        </w:rPr>
      </w:pPr>
    </w:p>
    <w:p w:rsidR="00DC595B" w:rsidRPr="00DD6C38" w:rsidRDefault="00DC595B" w:rsidP="00B51C3A">
      <w:pPr>
        <w:rPr>
          <w:rFonts w:ascii="Arial" w:hAnsi="Arial" w:cs="Arial"/>
          <w:sz w:val="24"/>
          <w:szCs w:val="24"/>
        </w:rPr>
      </w:pPr>
      <w:r>
        <w:rPr>
          <w:rFonts w:ascii="Arial" w:hAnsi="Arial" w:cs="Arial"/>
          <w:b/>
          <w:sz w:val="24"/>
          <w:szCs w:val="24"/>
        </w:rPr>
        <w:tab/>
        <w:t xml:space="preserve">Vérifier </w:t>
      </w:r>
      <w:r>
        <w:rPr>
          <w:rFonts w:ascii="Arial" w:hAnsi="Arial" w:cs="Arial"/>
          <w:sz w:val="24"/>
          <w:szCs w:val="24"/>
        </w:rPr>
        <w:t xml:space="preserve">que le temps de refroidissement des gâteaux est conforme à l’information </w:t>
      </w:r>
      <w:r>
        <w:rPr>
          <w:rFonts w:ascii="Arial" w:hAnsi="Arial" w:cs="Arial"/>
          <w:sz w:val="24"/>
          <w:szCs w:val="24"/>
        </w:rPr>
        <w:tab/>
        <w:t>donnée à l’étape 7 du process</w:t>
      </w:r>
      <w:r w:rsidR="007B0145">
        <w:rPr>
          <w:rFonts w:ascii="Arial" w:hAnsi="Arial" w:cs="Arial"/>
          <w:sz w:val="24"/>
          <w:szCs w:val="24"/>
        </w:rPr>
        <w:t xml:space="preserve"> sur </w:t>
      </w:r>
      <w:r w:rsidR="007B0145">
        <w:rPr>
          <w:rFonts w:ascii="Arial" w:hAnsi="Arial" w:cs="Arial"/>
          <w:b/>
          <w:sz w:val="24"/>
          <w:szCs w:val="24"/>
        </w:rPr>
        <w:t>DT1</w:t>
      </w:r>
      <w:r w:rsidR="00DD6C38">
        <w:rPr>
          <w:rFonts w:ascii="Arial" w:hAnsi="Arial" w:cs="Arial"/>
          <w:b/>
          <w:sz w:val="24"/>
          <w:szCs w:val="24"/>
        </w:rPr>
        <w:t>b</w:t>
      </w:r>
      <w:r>
        <w:rPr>
          <w:rFonts w:ascii="Arial" w:hAnsi="Arial" w:cs="Arial"/>
          <w:sz w:val="24"/>
          <w:szCs w:val="24"/>
        </w:rPr>
        <w:t>.</w:t>
      </w:r>
      <w:r w:rsidR="00215168">
        <w:rPr>
          <w:rFonts w:ascii="Arial" w:hAnsi="Arial" w:cs="Arial"/>
          <w:sz w:val="24"/>
          <w:szCs w:val="24"/>
        </w:rPr>
        <w:t xml:space="preserve"> Utilisez le temps de cuisson donné à </w:t>
      </w:r>
      <w:r w:rsidR="00DD6C38">
        <w:rPr>
          <w:rFonts w:ascii="Arial" w:hAnsi="Arial" w:cs="Arial"/>
          <w:sz w:val="24"/>
          <w:szCs w:val="24"/>
        </w:rPr>
        <w:tab/>
      </w:r>
      <w:r w:rsidR="00DD6C38">
        <w:rPr>
          <w:rFonts w:ascii="Arial" w:hAnsi="Arial" w:cs="Arial"/>
          <w:sz w:val="24"/>
          <w:szCs w:val="24"/>
        </w:rPr>
        <w:tab/>
      </w:r>
      <w:r w:rsidR="00215168">
        <w:rPr>
          <w:rFonts w:ascii="Arial" w:hAnsi="Arial" w:cs="Arial"/>
          <w:sz w:val="24"/>
          <w:szCs w:val="24"/>
        </w:rPr>
        <w:t>l’étape</w:t>
      </w:r>
      <w:r w:rsidR="00DD6C38">
        <w:rPr>
          <w:rFonts w:ascii="Arial" w:hAnsi="Arial" w:cs="Arial"/>
          <w:sz w:val="24"/>
          <w:szCs w:val="24"/>
        </w:rPr>
        <w:t xml:space="preserve"> </w:t>
      </w:r>
      <w:r w:rsidR="00215168">
        <w:rPr>
          <w:rFonts w:ascii="Arial" w:hAnsi="Arial" w:cs="Arial"/>
          <w:sz w:val="24"/>
          <w:szCs w:val="24"/>
        </w:rPr>
        <w:t xml:space="preserve">3 sur </w:t>
      </w:r>
      <w:r w:rsidR="00215168">
        <w:rPr>
          <w:rFonts w:ascii="Arial" w:hAnsi="Arial" w:cs="Arial"/>
          <w:b/>
          <w:sz w:val="24"/>
          <w:szCs w:val="24"/>
        </w:rPr>
        <w:t>DT1</w:t>
      </w:r>
      <w:r w:rsidR="00DD6C38">
        <w:rPr>
          <w:rFonts w:ascii="Arial" w:hAnsi="Arial" w:cs="Arial"/>
          <w:b/>
          <w:sz w:val="24"/>
          <w:szCs w:val="24"/>
        </w:rPr>
        <w:t>a</w:t>
      </w:r>
      <w:r w:rsidR="00215168">
        <w:rPr>
          <w:rFonts w:ascii="Arial" w:hAnsi="Arial" w:cs="Arial"/>
          <w:b/>
          <w:sz w:val="24"/>
          <w:szCs w:val="24"/>
        </w:rPr>
        <w:t>.</w:t>
      </w:r>
    </w:p>
    <w:p w:rsidR="00DC595B" w:rsidRDefault="00DC595B" w:rsidP="00B51C3A">
      <w:pPr>
        <w:rPr>
          <w:rFonts w:ascii="Arial" w:hAnsi="Arial" w:cs="Arial"/>
          <w:sz w:val="24"/>
          <w:szCs w:val="24"/>
        </w:rPr>
      </w:pPr>
    </w:p>
    <w:p w:rsidR="00DC595B" w:rsidRDefault="00DC595B" w:rsidP="00DC595B">
      <w:pPr>
        <w:jc w:val="both"/>
        <w:rPr>
          <w:rFonts w:ascii="Arial" w:hAnsi="Arial" w:cs="Arial"/>
          <w:sz w:val="24"/>
          <w:szCs w:val="24"/>
        </w:rPr>
      </w:pPr>
      <w:r w:rsidRPr="00DC595B">
        <w:rPr>
          <w:rFonts w:ascii="Arial" w:hAnsi="Arial" w:cs="Arial"/>
          <w:i/>
          <w:sz w:val="24"/>
          <w:szCs w:val="24"/>
        </w:rPr>
        <w:t>La deuxième piste  à analyser serait un mauvais fonctionnement  de la source de froid dans la pièce du convoyeur de refroidissement. L’élément incriminé pourrait être l’état de l’évaporateur</w:t>
      </w:r>
      <w:r>
        <w:rPr>
          <w:rFonts w:ascii="Arial" w:hAnsi="Arial" w:cs="Arial"/>
          <w:sz w:val="24"/>
          <w:szCs w:val="24"/>
        </w:rPr>
        <w:t>.</w:t>
      </w:r>
    </w:p>
    <w:p w:rsidR="00DC595B" w:rsidRPr="00126F6F" w:rsidRDefault="00DC595B" w:rsidP="00DC595B">
      <w:pPr>
        <w:spacing w:after="0" w:line="240" w:lineRule="auto"/>
        <w:jc w:val="center"/>
        <w:rPr>
          <w:rFonts w:ascii="Arial" w:hAnsi="Arial" w:cs="Arial"/>
        </w:rPr>
      </w:pPr>
    </w:p>
    <w:p w:rsidR="00DC595B" w:rsidRPr="00126F6F" w:rsidRDefault="00DC595B" w:rsidP="00DC595B">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C595B" w:rsidRPr="00126F6F" w:rsidTr="007432A2">
        <w:trPr>
          <w:trHeight w:val="680"/>
        </w:trPr>
        <w:tc>
          <w:tcPr>
            <w:tcW w:w="1134" w:type="dxa"/>
            <w:shd w:val="clear" w:color="auto" w:fill="auto"/>
            <w:vAlign w:val="center"/>
          </w:tcPr>
          <w:p w:rsidR="00DC595B" w:rsidRPr="00126F6F" w:rsidRDefault="00DC595B" w:rsidP="007432A2">
            <w:pPr>
              <w:spacing w:after="0" w:line="240" w:lineRule="auto"/>
              <w:jc w:val="center"/>
              <w:rPr>
                <w:rFonts w:ascii="Arial" w:hAnsi="Arial" w:cs="Arial"/>
                <w:b/>
                <w:sz w:val="24"/>
                <w:szCs w:val="24"/>
              </w:rPr>
            </w:pPr>
            <w:r>
              <w:rPr>
                <w:rFonts w:ascii="Arial" w:hAnsi="Arial" w:cs="Arial"/>
                <w:b/>
                <w:bCs/>
                <w:sz w:val="24"/>
                <w:szCs w:val="24"/>
              </w:rPr>
              <w:t>Q.2-3</w:t>
            </w:r>
          </w:p>
        </w:tc>
        <w:tc>
          <w:tcPr>
            <w:tcW w:w="4786" w:type="dxa"/>
            <w:shd w:val="clear" w:color="auto" w:fill="auto"/>
            <w:vAlign w:val="center"/>
          </w:tcPr>
          <w:p w:rsidR="00DC595B" w:rsidRPr="00126F6F" w:rsidRDefault="00DC595B" w:rsidP="007432A2">
            <w:pPr>
              <w:spacing w:after="0" w:line="240" w:lineRule="auto"/>
              <w:rPr>
                <w:rFonts w:ascii="Arial" w:hAnsi="Arial" w:cs="Arial"/>
                <w:sz w:val="24"/>
                <w:szCs w:val="24"/>
              </w:rPr>
            </w:pPr>
            <w:r w:rsidRPr="00126F6F">
              <w:rPr>
                <w:rFonts w:ascii="Arial" w:hAnsi="Arial" w:cs="Arial"/>
                <w:sz w:val="24"/>
                <w:szCs w:val="24"/>
              </w:rPr>
              <w:t>Documents à consulter :</w:t>
            </w:r>
            <w:r>
              <w:rPr>
                <w:rFonts w:ascii="Arial" w:hAnsi="Arial" w:cs="Arial"/>
                <w:b/>
                <w:sz w:val="24"/>
                <w:szCs w:val="24"/>
              </w:rPr>
              <w:t xml:space="preserve"> DT5 et DT6</w:t>
            </w:r>
          </w:p>
        </w:tc>
        <w:tc>
          <w:tcPr>
            <w:tcW w:w="3686" w:type="dxa"/>
            <w:shd w:val="clear" w:color="auto" w:fill="auto"/>
            <w:vAlign w:val="center"/>
          </w:tcPr>
          <w:p w:rsidR="00DC595B" w:rsidRPr="00126F6F" w:rsidRDefault="00DC595B" w:rsidP="007432A2">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DR3</w:t>
            </w:r>
          </w:p>
        </w:tc>
      </w:tr>
    </w:tbl>
    <w:p w:rsidR="00DC595B" w:rsidRPr="00126F6F" w:rsidRDefault="00DC595B" w:rsidP="00DC595B">
      <w:pPr>
        <w:spacing w:after="0" w:line="240" w:lineRule="auto"/>
        <w:rPr>
          <w:rFonts w:ascii="Arial" w:hAnsi="Arial" w:cs="Arial"/>
          <w:i/>
          <w:sz w:val="24"/>
          <w:szCs w:val="24"/>
        </w:rPr>
      </w:pPr>
    </w:p>
    <w:p w:rsidR="00DC595B" w:rsidRPr="00126F6F" w:rsidRDefault="00DC595B" w:rsidP="00DC595B">
      <w:pPr>
        <w:spacing w:after="0" w:line="240" w:lineRule="auto"/>
        <w:rPr>
          <w:rFonts w:ascii="Arial" w:hAnsi="Arial" w:cs="Arial"/>
          <w:i/>
          <w:color w:val="000000"/>
          <w:sz w:val="24"/>
          <w:szCs w:val="24"/>
        </w:rPr>
      </w:pPr>
    </w:p>
    <w:p w:rsidR="00DC595B" w:rsidRPr="00126F6F" w:rsidRDefault="00DC595B" w:rsidP="00DC595B">
      <w:pPr>
        <w:spacing w:after="0" w:line="240" w:lineRule="auto"/>
        <w:ind w:left="360"/>
        <w:rPr>
          <w:rFonts w:ascii="Arial" w:hAnsi="Arial" w:cs="Arial"/>
          <w:i/>
          <w:sz w:val="24"/>
          <w:szCs w:val="24"/>
        </w:rPr>
      </w:pPr>
    </w:p>
    <w:p w:rsidR="00DC595B" w:rsidRDefault="00DC595B" w:rsidP="00DC595B">
      <w:pPr>
        <w:jc w:val="both"/>
      </w:pPr>
    </w:p>
    <w:p w:rsidR="00DC595B" w:rsidRDefault="00DC595B" w:rsidP="00DC595B">
      <w:pPr>
        <w:rPr>
          <w:rFonts w:ascii="Arial" w:hAnsi="Arial" w:cs="Arial"/>
          <w:sz w:val="24"/>
          <w:szCs w:val="24"/>
        </w:rPr>
      </w:pPr>
      <w:r>
        <w:rPr>
          <w:rFonts w:ascii="Arial" w:hAnsi="Arial" w:cs="Arial"/>
          <w:b/>
          <w:sz w:val="24"/>
          <w:szCs w:val="24"/>
        </w:rPr>
        <w:tab/>
        <w:t>Compléter</w:t>
      </w:r>
      <w:r>
        <w:rPr>
          <w:rFonts w:ascii="Arial" w:hAnsi="Arial" w:cs="Arial"/>
          <w:sz w:val="24"/>
          <w:szCs w:val="24"/>
        </w:rPr>
        <w:t xml:space="preserve">  le diagramme de bloc interne de la production de froid</w:t>
      </w:r>
      <w:r w:rsidR="0004231C">
        <w:rPr>
          <w:rFonts w:ascii="Arial" w:hAnsi="Arial" w:cs="Arial"/>
          <w:sz w:val="24"/>
          <w:szCs w:val="24"/>
        </w:rPr>
        <w:t xml:space="preserve"> sur </w:t>
      </w:r>
      <w:r w:rsidR="0004231C">
        <w:rPr>
          <w:rFonts w:ascii="Arial" w:hAnsi="Arial" w:cs="Arial"/>
          <w:b/>
          <w:sz w:val="24"/>
          <w:szCs w:val="24"/>
        </w:rPr>
        <w:t>DR3</w:t>
      </w:r>
      <w:r w:rsidR="003840E2">
        <w:rPr>
          <w:rFonts w:ascii="Arial" w:hAnsi="Arial" w:cs="Arial"/>
          <w:sz w:val="24"/>
          <w:szCs w:val="24"/>
        </w:rPr>
        <w:t xml:space="preserve"> en vous </w:t>
      </w:r>
      <w:r w:rsidR="003840E2">
        <w:rPr>
          <w:rFonts w:ascii="Arial" w:hAnsi="Arial" w:cs="Arial"/>
          <w:sz w:val="24"/>
          <w:szCs w:val="24"/>
        </w:rPr>
        <w:tab/>
        <w:t xml:space="preserve">aidant des explications données dans </w:t>
      </w:r>
      <w:r w:rsidR="003840E2">
        <w:rPr>
          <w:rFonts w:ascii="Arial" w:hAnsi="Arial" w:cs="Arial"/>
          <w:b/>
          <w:sz w:val="24"/>
          <w:szCs w:val="24"/>
        </w:rPr>
        <w:t>DT5</w:t>
      </w:r>
      <w:r w:rsidR="003840E2">
        <w:rPr>
          <w:rFonts w:ascii="Arial" w:hAnsi="Arial" w:cs="Arial"/>
          <w:sz w:val="24"/>
          <w:szCs w:val="24"/>
        </w:rPr>
        <w:t xml:space="preserve"> et </w:t>
      </w:r>
      <w:r w:rsidR="003840E2">
        <w:rPr>
          <w:rFonts w:ascii="Arial" w:hAnsi="Arial" w:cs="Arial"/>
          <w:b/>
          <w:sz w:val="24"/>
          <w:szCs w:val="24"/>
        </w:rPr>
        <w:t>DT6</w:t>
      </w:r>
      <w:r>
        <w:rPr>
          <w:rFonts w:ascii="Arial" w:hAnsi="Arial" w:cs="Arial"/>
          <w:sz w:val="24"/>
          <w:szCs w:val="24"/>
        </w:rPr>
        <w:t>.</w:t>
      </w:r>
    </w:p>
    <w:p w:rsidR="00DC595B" w:rsidRDefault="00DC595B" w:rsidP="00DC595B">
      <w:pPr>
        <w:rPr>
          <w:rFonts w:ascii="Arial" w:hAnsi="Arial" w:cs="Arial"/>
          <w:sz w:val="24"/>
          <w:szCs w:val="24"/>
        </w:rPr>
      </w:pPr>
      <w:r>
        <w:rPr>
          <w:rFonts w:ascii="Arial" w:hAnsi="Arial" w:cs="Arial"/>
          <w:sz w:val="24"/>
          <w:szCs w:val="24"/>
        </w:rPr>
        <w:tab/>
        <w:t xml:space="preserve">Pour ce faire, </w:t>
      </w:r>
      <w:r>
        <w:rPr>
          <w:rFonts w:ascii="Arial" w:hAnsi="Arial" w:cs="Arial"/>
          <w:b/>
          <w:sz w:val="24"/>
          <w:szCs w:val="24"/>
        </w:rPr>
        <w:t>surligner</w:t>
      </w:r>
      <w:r>
        <w:rPr>
          <w:rFonts w:ascii="Arial" w:hAnsi="Arial" w:cs="Arial"/>
          <w:sz w:val="24"/>
          <w:szCs w:val="24"/>
        </w:rPr>
        <w:t xml:space="preserve"> sur ce diagramme :</w:t>
      </w:r>
    </w:p>
    <w:p w:rsidR="00DC595B" w:rsidRDefault="00DC595B" w:rsidP="00DC595B">
      <w:pPr>
        <w:rPr>
          <w:rFonts w:ascii="Arial" w:hAnsi="Arial" w:cs="Arial"/>
          <w:sz w:val="24"/>
          <w:szCs w:val="24"/>
        </w:rPr>
      </w:pPr>
      <w:r>
        <w:rPr>
          <w:rFonts w:ascii="Arial" w:hAnsi="Arial" w:cs="Arial"/>
          <w:sz w:val="24"/>
          <w:szCs w:val="24"/>
        </w:rPr>
        <w:tab/>
      </w:r>
      <w:r>
        <w:rPr>
          <w:rFonts w:ascii="Arial" w:hAnsi="Arial" w:cs="Arial"/>
          <w:sz w:val="24"/>
          <w:szCs w:val="24"/>
        </w:rPr>
        <w:tab/>
        <w:t xml:space="preserve">- En </w:t>
      </w:r>
      <w:r w:rsidRPr="00950753">
        <w:rPr>
          <w:rFonts w:ascii="Arial" w:hAnsi="Arial" w:cs="Arial"/>
          <w:b/>
          <w:sz w:val="24"/>
          <w:szCs w:val="24"/>
        </w:rPr>
        <w:t>bleu</w:t>
      </w:r>
      <w:r>
        <w:rPr>
          <w:rFonts w:ascii="Arial" w:hAnsi="Arial" w:cs="Arial"/>
          <w:sz w:val="24"/>
          <w:szCs w:val="24"/>
        </w:rPr>
        <w:t xml:space="preserve"> le flux basse pression </w:t>
      </w:r>
      <w:r w:rsidRPr="00950753">
        <w:rPr>
          <w:rFonts w:ascii="Arial" w:hAnsi="Arial" w:cs="Arial"/>
          <w:b/>
          <w:sz w:val="24"/>
          <w:szCs w:val="24"/>
        </w:rPr>
        <w:t>BP</w:t>
      </w:r>
      <w:r>
        <w:rPr>
          <w:rFonts w:ascii="Arial" w:hAnsi="Arial" w:cs="Arial"/>
          <w:sz w:val="24"/>
          <w:szCs w:val="24"/>
        </w:rPr>
        <w:t>.</w:t>
      </w:r>
    </w:p>
    <w:p w:rsidR="00DC595B" w:rsidRDefault="00DC595B" w:rsidP="00DC595B">
      <w:pPr>
        <w:rPr>
          <w:rFonts w:ascii="Arial" w:hAnsi="Arial" w:cs="Arial"/>
          <w:sz w:val="24"/>
          <w:szCs w:val="24"/>
        </w:rPr>
      </w:pPr>
      <w:r>
        <w:rPr>
          <w:rFonts w:ascii="Arial" w:hAnsi="Arial" w:cs="Arial"/>
          <w:sz w:val="24"/>
          <w:szCs w:val="24"/>
        </w:rPr>
        <w:tab/>
      </w:r>
      <w:r>
        <w:rPr>
          <w:rFonts w:ascii="Arial" w:hAnsi="Arial" w:cs="Arial"/>
          <w:sz w:val="24"/>
          <w:szCs w:val="24"/>
        </w:rPr>
        <w:tab/>
        <w:t xml:space="preserve">- En </w:t>
      </w:r>
      <w:r>
        <w:rPr>
          <w:rFonts w:ascii="Arial" w:hAnsi="Arial" w:cs="Arial"/>
          <w:b/>
          <w:sz w:val="24"/>
          <w:szCs w:val="24"/>
        </w:rPr>
        <w:t>rouge</w:t>
      </w:r>
      <w:r>
        <w:rPr>
          <w:rFonts w:ascii="Arial" w:hAnsi="Arial" w:cs="Arial"/>
          <w:sz w:val="24"/>
          <w:szCs w:val="24"/>
        </w:rPr>
        <w:t xml:space="preserve"> le flux haute pression </w:t>
      </w:r>
      <w:r w:rsidRPr="00950753">
        <w:rPr>
          <w:rFonts w:ascii="Arial" w:hAnsi="Arial" w:cs="Arial"/>
          <w:b/>
          <w:sz w:val="24"/>
          <w:szCs w:val="24"/>
        </w:rPr>
        <w:t>HP</w:t>
      </w:r>
      <w:r>
        <w:rPr>
          <w:rFonts w:ascii="Arial" w:hAnsi="Arial" w:cs="Arial"/>
          <w:sz w:val="24"/>
          <w:szCs w:val="24"/>
        </w:rPr>
        <w:t>.</w:t>
      </w:r>
    </w:p>
    <w:p w:rsidR="00DC595B" w:rsidRDefault="00DC595B" w:rsidP="00DC595B">
      <w:pPr>
        <w:rPr>
          <w:rFonts w:ascii="Arial" w:hAnsi="Arial" w:cs="Arial"/>
          <w:sz w:val="24"/>
          <w:szCs w:val="24"/>
        </w:rPr>
      </w:pPr>
    </w:p>
    <w:p w:rsidR="00CE478C" w:rsidRPr="00126F6F" w:rsidRDefault="00CE478C" w:rsidP="00CE478C">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E478C" w:rsidRPr="00126F6F" w:rsidTr="007432A2">
        <w:trPr>
          <w:trHeight w:val="680"/>
        </w:trPr>
        <w:tc>
          <w:tcPr>
            <w:tcW w:w="1134" w:type="dxa"/>
            <w:shd w:val="clear" w:color="auto" w:fill="auto"/>
            <w:vAlign w:val="center"/>
          </w:tcPr>
          <w:p w:rsidR="00CE478C" w:rsidRPr="00126F6F" w:rsidRDefault="00CE478C" w:rsidP="007432A2">
            <w:pPr>
              <w:spacing w:after="0" w:line="240" w:lineRule="auto"/>
              <w:jc w:val="center"/>
              <w:rPr>
                <w:rFonts w:ascii="Arial" w:hAnsi="Arial" w:cs="Arial"/>
                <w:b/>
                <w:sz w:val="24"/>
                <w:szCs w:val="24"/>
              </w:rPr>
            </w:pPr>
            <w:r>
              <w:rPr>
                <w:rFonts w:ascii="Arial" w:hAnsi="Arial" w:cs="Arial"/>
                <w:b/>
                <w:bCs/>
                <w:sz w:val="24"/>
                <w:szCs w:val="24"/>
              </w:rPr>
              <w:t>Q.2-4</w:t>
            </w:r>
          </w:p>
        </w:tc>
        <w:tc>
          <w:tcPr>
            <w:tcW w:w="4786" w:type="dxa"/>
            <w:shd w:val="clear" w:color="auto" w:fill="auto"/>
            <w:vAlign w:val="center"/>
          </w:tcPr>
          <w:p w:rsidR="00CE478C" w:rsidRPr="00126F6F" w:rsidRDefault="00CE478C" w:rsidP="007432A2">
            <w:pPr>
              <w:spacing w:after="0" w:line="240" w:lineRule="auto"/>
              <w:rPr>
                <w:rFonts w:ascii="Arial" w:hAnsi="Arial" w:cs="Arial"/>
                <w:sz w:val="24"/>
                <w:szCs w:val="24"/>
              </w:rPr>
            </w:pPr>
            <w:r w:rsidRPr="00126F6F">
              <w:rPr>
                <w:rFonts w:ascii="Arial" w:hAnsi="Arial" w:cs="Arial"/>
                <w:sz w:val="24"/>
                <w:szCs w:val="24"/>
              </w:rPr>
              <w:t>Documents à consulter :</w:t>
            </w:r>
            <w:r>
              <w:rPr>
                <w:rFonts w:ascii="Arial" w:hAnsi="Arial" w:cs="Arial"/>
                <w:b/>
                <w:sz w:val="24"/>
                <w:szCs w:val="24"/>
              </w:rPr>
              <w:t xml:space="preserve"> DT3 et DT7</w:t>
            </w:r>
          </w:p>
        </w:tc>
        <w:tc>
          <w:tcPr>
            <w:tcW w:w="3686" w:type="dxa"/>
            <w:shd w:val="clear" w:color="auto" w:fill="auto"/>
            <w:vAlign w:val="center"/>
          </w:tcPr>
          <w:p w:rsidR="00CE478C" w:rsidRPr="00126F6F" w:rsidRDefault="00CE478C" w:rsidP="007432A2">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DR4</w:t>
            </w:r>
          </w:p>
        </w:tc>
      </w:tr>
    </w:tbl>
    <w:p w:rsidR="00CE478C" w:rsidRPr="00126F6F" w:rsidRDefault="00CE478C" w:rsidP="00CE478C">
      <w:pPr>
        <w:spacing w:after="0" w:line="240" w:lineRule="auto"/>
        <w:rPr>
          <w:rFonts w:ascii="Arial" w:hAnsi="Arial" w:cs="Arial"/>
          <w:i/>
          <w:sz w:val="24"/>
          <w:szCs w:val="24"/>
        </w:rPr>
      </w:pPr>
    </w:p>
    <w:p w:rsidR="00CE478C" w:rsidRPr="00126F6F" w:rsidRDefault="00CE478C" w:rsidP="00CE478C">
      <w:pPr>
        <w:spacing w:after="0" w:line="240" w:lineRule="auto"/>
        <w:rPr>
          <w:rFonts w:ascii="Arial" w:hAnsi="Arial" w:cs="Arial"/>
          <w:i/>
          <w:color w:val="000000"/>
          <w:sz w:val="24"/>
          <w:szCs w:val="24"/>
        </w:rPr>
      </w:pPr>
    </w:p>
    <w:p w:rsidR="00CE478C" w:rsidRPr="00126F6F" w:rsidRDefault="00CE478C" w:rsidP="00CE478C">
      <w:pPr>
        <w:spacing w:after="0" w:line="240" w:lineRule="auto"/>
        <w:ind w:left="360"/>
        <w:rPr>
          <w:rFonts w:ascii="Arial" w:hAnsi="Arial" w:cs="Arial"/>
          <w:i/>
          <w:sz w:val="24"/>
          <w:szCs w:val="24"/>
        </w:rPr>
      </w:pPr>
    </w:p>
    <w:p w:rsidR="00CE478C" w:rsidRDefault="00CE478C" w:rsidP="00CE478C">
      <w:pPr>
        <w:jc w:val="both"/>
        <w:rPr>
          <w:rFonts w:ascii="Arial" w:hAnsi="Arial" w:cs="Arial"/>
          <w:sz w:val="24"/>
          <w:szCs w:val="24"/>
        </w:rPr>
      </w:pPr>
      <w:r>
        <w:rPr>
          <w:rFonts w:ascii="Arial" w:hAnsi="Arial" w:cs="Arial"/>
          <w:sz w:val="24"/>
          <w:szCs w:val="24"/>
        </w:rPr>
        <w:tab/>
        <w:t xml:space="preserve">Sur le document </w:t>
      </w:r>
      <w:r w:rsidRPr="00943B78">
        <w:rPr>
          <w:rFonts w:ascii="Arial" w:hAnsi="Arial" w:cs="Arial"/>
          <w:b/>
          <w:sz w:val="24"/>
          <w:szCs w:val="24"/>
        </w:rPr>
        <w:t>DT3</w:t>
      </w:r>
      <w:r>
        <w:rPr>
          <w:rFonts w:ascii="Arial" w:hAnsi="Arial" w:cs="Arial"/>
          <w:sz w:val="24"/>
          <w:szCs w:val="24"/>
        </w:rPr>
        <w:t xml:space="preserve"> et </w:t>
      </w:r>
      <w:r w:rsidRPr="00943B78">
        <w:rPr>
          <w:rFonts w:ascii="Arial" w:hAnsi="Arial" w:cs="Arial"/>
          <w:b/>
          <w:sz w:val="24"/>
          <w:szCs w:val="24"/>
        </w:rPr>
        <w:t>DT7</w:t>
      </w:r>
      <w:r>
        <w:rPr>
          <w:rFonts w:ascii="Arial" w:hAnsi="Arial" w:cs="Arial"/>
          <w:sz w:val="24"/>
          <w:szCs w:val="24"/>
        </w:rPr>
        <w:t xml:space="preserve"> sont représentés 2 points de mes</w:t>
      </w:r>
      <w:r w:rsidR="00CF7355">
        <w:rPr>
          <w:rFonts w:ascii="Arial" w:hAnsi="Arial" w:cs="Arial"/>
          <w:sz w:val="24"/>
          <w:szCs w:val="24"/>
        </w:rPr>
        <w:t xml:space="preserve">ure Te : « température </w:t>
      </w:r>
      <w:r w:rsidR="00CF7355">
        <w:rPr>
          <w:rFonts w:ascii="Arial" w:hAnsi="Arial" w:cs="Arial"/>
          <w:sz w:val="24"/>
          <w:szCs w:val="24"/>
        </w:rPr>
        <w:tab/>
      </w:r>
      <w:r w:rsidR="00CF7355">
        <w:rPr>
          <w:rFonts w:ascii="Arial" w:hAnsi="Arial" w:cs="Arial"/>
          <w:sz w:val="24"/>
          <w:szCs w:val="24"/>
        </w:rPr>
        <w:tab/>
      </w:r>
      <w:r>
        <w:rPr>
          <w:rFonts w:ascii="Arial" w:hAnsi="Arial" w:cs="Arial"/>
          <w:sz w:val="24"/>
          <w:szCs w:val="24"/>
        </w:rPr>
        <w:t xml:space="preserve"> de l’air à l’entrée de l’évaporateur » et Ts : « température de l’air en sortie de </w:t>
      </w:r>
      <w:r>
        <w:rPr>
          <w:rFonts w:ascii="Arial" w:hAnsi="Arial" w:cs="Arial"/>
          <w:sz w:val="24"/>
          <w:szCs w:val="24"/>
        </w:rPr>
        <w:tab/>
        <w:t xml:space="preserve">l’évaporateur ». Dans les documents constructeurs l’air est aussi noté « médium ». </w:t>
      </w:r>
    </w:p>
    <w:p w:rsidR="00CE478C" w:rsidRDefault="00CE478C" w:rsidP="00CE478C">
      <w:pPr>
        <w:rPr>
          <w:rFonts w:ascii="Arial" w:hAnsi="Arial" w:cs="Arial"/>
          <w:sz w:val="24"/>
          <w:szCs w:val="24"/>
        </w:rPr>
      </w:pPr>
      <w:r>
        <w:rPr>
          <w:rFonts w:ascii="Arial" w:hAnsi="Arial" w:cs="Arial"/>
          <w:sz w:val="24"/>
          <w:szCs w:val="24"/>
        </w:rPr>
        <w:tab/>
        <w:t>A l’aide de ces deux mesures on obtient  ΔT = Te - Ts.</w:t>
      </w:r>
    </w:p>
    <w:p w:rsidR="00CE478C" w:rsidRDefault="00CE478C" w:rsidP="00CE478C">
      <w:pPr>
        <w:rPr>
          <w:rFonts w:ascii="Arial" w:hAnsi="Arial" w:cs="Arial"/>
          <w:sz w:val="24"/>
          <w:szCs w:val="24"/>
        </w:rPr>
      </w:pPr>
      <w:r>
        <w:rPr>
          <w:rFonts w:ascii="Arial" w:hAnsi="Arial" w:cs="Arial"/>
          <w:sz w:val="24"/>
          <w:szCs w:val="24"/>
        </w:rPr>
        <w:tab/>
        <w:t>Ce ΔT est un indicateur de maintenance sur l’évaporateur.</w:t>
      </w:r>
    </w:p>
    <w:p w:rsidR="00CE478C" w:rsidRDefault="00CE478C" w:rsidP="00CE478C">
      <w:pPr>
        <w:rPr>
          <w:rFonts w:ascii="Arial" w:hAnsi="Arial" w:cs="Arial"/>
          <w:sz w:val="24"/>
          <w:szCs w:val="24"/>
        </w:rPr>
      </w:pPr>
      <w:r>
        <w:rPr>
          <w:rFonts w:ascii="Arial" w:hAnsi="Arial" w:cs="Arial"/>
          <w:sz w:val="24"/>
          <w:szCs w:val="24"/>
        </w:rPr>
        <w:tab/>
        <w:t>Le Δ T préconisé par le constructeur est ΔT = 10 K</w:t>
      </w:r>
    </w:p>
    <w:p w:rsidR="00CE478C" w:rsidRPr="008517B5" w:rsidRDefault="00CE478C" w:rsidP="00CE478C">
      <w:pPr>
        <w:jc w:val="center"/>
        <w:rPr>
          <w:rFonts w:ascii="Arial" w:hAnsi="Arial" w:cs="Arial"/>
          <w:i/>
          <w:sz w:val="24"/>
          <w:szCs w:val="24"/>
        </w:rPr>
      </w:pPr>
      <w:r w:rsidRPr="008517B5">
        <w:rPr>
          <w:rFonts w:ascii="Arial" w:hAnsi="Arial" w:cs="Arial"/>
          <w:i/>
          <w:sz w:val="24"/>
          <w:szCs w:val="24"/>
        </w:rPr>
        <w:t>(</w:t>
      </w:r>
      <w:r w:rsidR="00943B78" w:rsidRPr="008517B5">
        <w:rPr>
          <w:rFonts w:ascii="Arial" w:hAnsi="Arial" w:cs="Arial"/>
          <w:i/>
          <w:sz w:val="24"/>
          <w:szCs w:val="24"/>
        </w:rPr>
        <w:t>On</w:t>
      </w:r>
      <w:r w:rsidRPr="008517B5">
        <w:rPr>
          <w:rFonts w:ascii="Arial" w:hAnsi="Arial" w:cs="Arial"/>
          <w:i/>
          <w:sz w:val="24"/>
          <w:szCs w:val="24"/>
        </w:rPr>
        <w:t xml:space="preserve"> rappelle qu’un écart de 10 K =10°C).</w:t>
      </w:r>
    </w:p>
    <w:p w:rsidR="00CE478C" w:rsidRDefault="00CE478C" w:rsidP="00943B78">
      <w:pPr>
        <w:jc w:val="both"/>
      </w:pPr>
      <w:r>
        <w:rPr>
          <w:rFonts w:ascii="Arial" w:hAnsi="Arial" w:cs="Arial"/>
          <w:sz w:val="24"/>
          <w:szCs w:val="24"/>
        </w:rPr>
        <w:tab/>
        <w:t xml:space="preserve">Après un pré-diagnostic effectué par un technicien frigoriste d’une société extérieure, </w:t>
      </w:r>
      <w:r>
        <w:rPr>
          <w:rFonts w:ascii="Arial" w:hAnsi="Arial" w:cs="Arial"/>
          <w:sz w:val="24"/>
          <w:szCs w:val="24"/>
        </w:rPr>
        <w:tab/>
        <w:t xml:space="preserve">plusieurs causes de dysfonctionnement ont été écartées. Le schéma ci-dessous nous </w:t>
      </w:r>
      <w:r>
        <w:rPr>
          <w:rFonts w:ascii="Arial" w:hAnsi="Arial" w:cs="Arial"/>
          <w:sz w:val="24"/>
          <w:szCs w:val="24"/>
        </w:rPr>
        <w:tab/>
        <w:t>indique la cause restante en rapport avec la valeur du ΔT mesuré.</w:t>
      </w:r>
    </w:p>
    <w:p w:rsidR="00943B78" w:rsidRDefault="00943B78" w:rsidP="00943B78">
      <w:pPr>
        <w:jc w:val="center"/>
      </w:pPr>
      <w:r w:rsidRPr="00943B78">
        <w:rPr>
          <w:noProof/>
          <w:lang w:eastAsia="fr-FR"/>
        </w:rPr>
        <w:drawing>
          <wp:inline distT="0" distB="0" distL="0" distR="0">
            <wp:extent cx="4767877" cy="4176215"/>
            <wp:effectExtent l="19050" t="0" r="0" b="0"/>
            <wp:docPr id="21" name="Image 20" descr="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1.jpg"/>
                    <pic:cNvPicPr/>
                  </pic:nvPicPr>
                  <pic:blipFill>
                    <a:blip r:embed="rId21"/>
                    <a:srcRect l="3140" t="11557" r="6612" b="8668"/>
                    <a:stretch>
                      <a:fillRect/>
                    </a:stretch>
                  </pic:blipFill>
                  <pic:spPr>
                    <a:xfrm>
                      <a:off x="0" y="0"/>
                      <a:ext cx="4777060" cy="4184259"/>
                    </a:xfrm>
                    <a:prstGeom prst="rect">
                      <a:avLst/>
                    </a:prstGeom>
                  </pic:spPr>
                </pic:pic>
              </a:graphicData>
            </a:graphic>
          </wp:inline>
        </w:drawing>
      </w:r>
    </w:p>
    <w:p w:rsidR="00943B78" w:rsidRDefault="00943B78" w:rsidP="00943B78">
      <w:pPr>
        <w:jc w:val="both"/>
        <w:rPr>
          <w:rFonts w:ascii="Arial" w:hAnsi="Arial" w:cs="Arial"/>
          <w:sz w:val="24"/>
          <w:szCs w:val="24"/>
        </w:rPr>
      </w:pPr>
      <w:r>
        <w:rPr>
          <w:rFonts w:ascii="Arial" w:hAnsi="Arial" w:cs="Arial"/>
          <w:sz w:val="24"/>
          <w:szCs w:val="24"/>
        </w:rPr>
        <w:tab/>
        <w:t xml:space="preserve">A l’aide du document technique </w:t>
      </w:r>
      <w:r>
        <w:rPr>
          <w:rFonts w:ascii="Arial" w:hAnsi="Arial" w:cs="Arial"/>
          <w:b/>
          <w:sz w:val="24"/>
          <w:szCs w:val="24"/>
        </w:rPr>
        <w:t>DT7</w:t>
      </w:r>
      <w:r>
        <w:rPr>
          <w:rFonts w:ascii="Arial" w:hAnsi="Arial" w:cs="Arial"/>
          <w:sz w:val="24"/>
          <w:szCs w:val="24"/>
        </w:rPr>
        <w:t xml:space="preserve"> </w:t>
      </w:r>
      <w:r w:rsidRPr="007950E7">
        <w:rPr>
          <w:rFonts w:ascii="Arial" w:hAnsi="Arial" w:cs="Arial"/>
          <w:b/>
          <w:sz w:val="24"/>
          <w:szCs w:val="24"/>
        </w:rPr>
        <w:t>compléter</w:t>
      </w:r>
      <w:r>
        <w:rPr>
          <w:rFonts w:ascii="Arial" w:hAnsi="Arial" w:cs="Arial"/>
          <w:sz w:val="24"/>
          <w:szCs w:val="24"/>
        </w:rPr>
        <w:t xml:space="preserve"> le document réponse </w:t>
      </w:r>
      <w:r w:rsidRPr="007950E7">
        <w:rPr>
          <w:rFonts w:ascii="Arial" w:hAnsi="Arial" w:cs="Arial"/>
          <w:b/>
          <w:sz w:val="24"/>
          <w:szCs w:val="24"/>
        </w:rPr>
        <w:t>DR4</w:t>
      </w:r>
      <w:r>
        <w:rPr>
          <w:rFonts w:ascii="Arial" w:hAnsi="Arial" w:cs="Arial"/>
          <w:sz w:val="24"/>
          <w:szCs w:val="24"/>
        </w:rPr>
        <w:t xml:space="preserve"> en y </w:t>
      </w:r>
      <w:r>
        <w:rPr>
          <w:rFonts w:ascii="Arial" w:hAnsi="Arial" w:cs="Arial"/>
          <w:sz w:val="24"/>
          <w:szCs w:val="24"/>
        </w:rPr>
        <w:tab/>
        <w:t>indiquan</w:t>
      </w:r>
      <w:r w:rsidR="002F6E7F">
        <w:rPr>
          <w:rFonts w:ascii="Arial" w:hAnsi="Arial" w:cs="Arial"/>
          <w:sz w:val="24"/>
          <w:szCs w:val="24"/>
        </w:rPr>
        <w:t>t les valeurs des ΔT mesurés du mois d’avril</w:t>
      </w:r>
      <w:r>
        <w:rPr>
          <w:rFonts w:ascii="Arial" w:hAnsi="Arial" w:cs="Arial"/>
          <w:sz w:val="24"/>
          <w:szCs w:val="24"/>
        </w:rPr>
        <w:t xml:space="preserve"> 2013.</w:t>
      </w:r>
    </w:p>
    <w:p w:rsidR="00943B78" w:rsidRDefault="00943B78" w:rsidP="00943B78">
      <w:pPr>
        <w:jc w:val="both"/>
        <w:rPr>
          <w:rFonts w:ascii="Arial" w:hAnsi="Arial" w:cs="Arial"/>
          <w:sz w:val="24"/>
          <w:szCs w:val="24"/>
        </w:rPr>
      </w:pPr>
      <w:r>
        <w:rPr>
          <w:rFonts w:ascii="Arial" w:hAnsi="Arial" w:cs="Arial"/>
          <w:sz w:val="24"/>
          <w:szCs w:val="24"/>
        </w:rPr>
        <w:tab/>
        <w:t xml:space="preserve">A l’aide des éléments énoncés ci-dessus </w:t>
      </w:r>
      <w:r w:rsidRPr="007950E7">
        <w:rPr>
          <w:rFonts w:ascii="Arial" w:hAnsi="Arial" w:cs="Arial"/>
          <w:b/>
          <w:sz w:val="24"/>
          <w:szCs w:val="24"/>
        </w:rPr>
        <w:t>compléter</w:t>
      </w:r>
      <w:r>
        <w:rPr>
          <w:rFonts w:ascii="Arial" w:hAnsi="Arial" w:cs="Arial"/>
          <w:sz w:val="24"/>
          <w:szCs w:val="24"/>
        </w:rPr>
        <w:t xml:space="preserve"> le document réponse </w:t>
      </w:r>
      <w:r w:rsidRPr="007950E7">
        <w:rPr>
          <w:rFonts w:ascii="Arial" w:hAnsi="Arial" w:cs="Arial"/>
          <w:b/>
          <w:sz w:val="24"/>
          <w:szCs w:val="24"/>
        </w:rPr>
        <w:t>DR4</w:t>
      </w:r>
      <w:r>
        <w:rPr>
          <w:rFonts w:ascii="Arial" w:hAnsi="Arial" w:cs="Arial"/>
          <w:sz w:val="24"/>
          <w:szCs w:val="24"/>
        </w:rPr>
        <w:t xml:space="preserve"> en </w:t>
      </w:r>
      <w:r>
        <w:rPr>
          <w:rFonts w:ascii="Arial" w:hAnsi="Arial" w:cs="Arial"/>
          <w:sz w:val="24"/>
          <w:szCs w:val="24"/>
        </w:rPr>
        <w:tab/>
        <w:t xml:space="preserve">complétant la ligne du tableau </w:t>
      </w:r>
      <w:r w:rsidR="00BA296F">
        <w:rPr>
          <w:rFonts w:ascii="Arial" w:hAnsi="Arial" w:cs="Arial"/>
          <w:sz w:val="24"/>
          <w:szCs w:val="24"/>
        </w:rPr>
        <w:t xml:space="preserve">non </w:t>
      </w:r>
      <w:r>
        <w:rPr>
          <w:rFonts w:ascii="Arial" w:hAnsi="Arial" w:cs="Arial"/>
          <w:sz w:val="24"/>
          <w:szCs w:val="24"/>
        </w:rPr>
        <w:t xml:space="preserve">conforme </w:t>
      </w:r>
      <w:r w:rsidR="00BA296F">
        <w:rPr>
          <w:rFonts w:ascii="Arial" w:hAnsi="Arial" w:cs="Arial"/>
          <w:sz w:val="24"/>
          <w:szCs w:val="24"/>
        </w:rPr>
        <w:t>NC/</w:t>
      </w:r>
      <w:r>
        <w:rPr>
          <w:rFonts w:ascii="Arial" w:hAnsi="Arial" w:cs="Arial"/>
          <w:sz w:val="24"/>
          <w:szCs w:val="24"/>
        </w:rPr>
        <w:t xml:space="preserve">conforme C par rapport au ΔT </w:t>
      </w:r>
      <w:r>
        <w:rPr>
          <w:rFonts w:ascii="Arial" w:hAnsi="Arial" w:cs="Arial"/>
          <w:sz w:val="24"/>
          <w:szCs w:val="24"/>
        </w:rPr>
        <w:tab/>
        <w:t>constructeur</w:t>
      </w:r>
      <w:r w:rsidR="002F6E7F">
        <w:rPr>
          <w:rFonts w:ascii="Arial" w:hAnsi="Arial" w:cs="Arial"/>
          <w:sz w:val="24"/>
          <w:szCs w:val="24"/>
        </w:rPr>
        <w:t xml:space="preserve"> pour le mois d’avril 2013</w:t>
      </w:r>
      <w:r>
        <w:rPr>
          <w:rFonts w:ascii="Arial" w:hAnsi="Arial" w:cs="Arial"/>
          <w:sz w:val="24"/>
          <w:szCs w:val="24"/>
        </w:rPr>
        <w:t>.</w:t>
      </w:r>
    </w:p>
    <w:p w:rsidR="001945C0" w:rsidRDefault="001945C0" w:rsidP="00943B78">
      <w:pPr>
        <w:sectPr w:rsidR="001945C0" w:rsidSect="00FB2C3D">
          <w:headerReference w:type="default" r:id="rId22"/>
          <w:pgSz w:w="23814" w:h="16839" w:orient="landscape" w:code="8"/>
          <w:pgMar w:top="967" w:right="1417" w:bottom="1417" w:left="1417" w:header="708" w:footer="106" w:gutter="0"/>
          <w:cols w:num="2" w:space="1134"/>
          <w:docGrid w:linePitch="360"/>
        </w:sectPr>
      </w:pPr>
    </w:p>
    <w:p w:rsidR="007415A4" w:rsidRPr="00126F6F" w:rsidRDefault="007415A4" w:rsidP="007415A4">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415A4" w:rsidRPr="00126F6F" w:rsidTr="007432A2">
        <w:trPr>
          <w:trHeight w:val="680"/>
        </w:trPr>
        <w:tc>
          <w:tcPr>
            <w:tcW w:w="1134" w:type="dxa"/>
            <w:shd w:val="clear" w:color="auto" w:fill="auto"/>
            <w:vAlign w:val="center"/>
          </w:tcPr>
          <w:p w:rsidR="007415A4" w:rsidRPr="00126F6F" w:rsidRDefault="007415A4" w:rsidP="007432A2">
            <w:pPr>
              <w:spacing w:after="0" w:line="240" w:lineRule="auto"/>
              <w:jc w:val="center"/>
              <w:rPr>
                <w:rFonts w:ascii="Arial" w:hAnsi="Arial" w:cs="Arial"/>
                <w:b/>
                <w:sz w:val="24"/>
                <w:szCs w:val="24"/>
              </w:rPr>
            </w:pPr>
            <w:r>
              <w:rPr>
                <w:rFonts w:ascii="Arial" w:hAnsi="Arial" w:cs="Arial"/>
                <w:b/>
                <w:bCs/>
                <w:sz w:val="24"/>
                <w:szCs w:val="24"/>
              </w:rPr>
              <w:t>Q.2-5</w:t>
            </w:r>
          </w:p>
        </w:tc>
        <w:tc>
          <w:tcPr>
            <w:tcW w:w="4786" w:type="dxa"/>
            <w:shd w:val="clear" w:color="auto" w:fill="auto"/>
            <w:vAlign w:val="center"/>
          </w:tcPr>
          <w:p w:rsidR="007415A4" w:rsidRPr="00126F6F" w:rsidRDefault="007415A4" w:rsidP="007432A2">
            <w:pPr>
              <w:spacing w:after="0" w:line="240" w:lineRule="auto"/>
              <w:rPr>
                <w:rFonts w:ascii="Arial" w:hAnsi="Arial" w:cs="Arial"/>
                <w:sz w:val="24"/>
                <w:szCs w:val="24"/>
              </w:rPr>
            </w:pPr>
          </w:p>
        </w:tc>
        <w:tc>
          <w:tcPr>
            <w:tcW w:w="3686" w:type="dxa"/>
            <w:shd w:val="clear" w:color="auto" w:fill="auto"/>
            <w:vAlign w:val="center"/>
          </w:tcPr>
          <w:p w:rsidR="007415A4" w:rsidRPr="00126F6F" w:rsidRDefault="007415A4" w:rsidP="007432A2">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feuille de copie</w:t>
            </w:r>
          </w:p>
        </w:tc>
      </w:tr>
    </w:tbl>
    <w:p w:rsidR="007415A4" w:rsidRPr="00126F6F" w:rsidRDefault="007415A4" w:rsidP="007415A4">
      <w:pPr>
        <w:spacing w:after="0" w:line="240" w:lineRule="auto"/>
        <w:rPr>
          <w:rFonts w:ascii="Arial" w:hAnsi="Arial" w:cs="Arial"/>
          <w:i/>
          <w:sz w:val="24"/>
          <w:szCs w:val="24"/>
        </w:rPr>
      </w:pPr>
    </w:p>
    <w:p w:rsidR="007415A4" w:rsidRPr="00126F6F" w:rsidRDefault="007415A4" w:rsidP="007415A4">
      <w:pPr>
        <w:spacing w:after="0" w:line="240" w:lineRule="auto"/>
        <w:rPr>
          <w:rFonts w:ascii="Arial" w:hAnsi="Arial" w:cs="Arial"/>
          <w:i/>
          <w:color w:val="000000"/>
          <w:sz w:val="24"/>
          <w:szCs w:val="24"/>
        </w:rPr>
      </w:pPr>
    </w:p>
    <w:p w:rsidR="007415A4" w:rsidRPr="00126F6F" w:rsidRDefault="007415A4" w:rsidP="007415A4">
      <w:pPr>
        <w:spacing w:after="0" w:line="240" w:lineRule="auto"/>
        <w:ind w:left="360"/>
        <w:rPr>
          <w:rFonts w:ascii="Arial" w:hAnsi="Arial" w:cs="Arial"/>
          <w:i/>
          <w:sz w:val="24"/>
          <w:szCs w:val="24"/>
        </w:rPr>
      </w:pPr>
    </w:p>
    <w:p w:rsidR="007415A4" w:rsidRPr="00126F6F" w:rsidRDefault="007415A4" w:rsidP="007415A4">
      <w:pPr>
        <w:pStyle w:val="Paragraphedeliste"/>
        <w:ind w:left="0" w:right="348"/>
        <w:jc w:val="both"/>
        <w:rPr>
          <w:rFonts w:cs="Arial"/>
          <w:sz w:val="24"/>
          <w:szCs w:val="24"/>
        </w:rPr>
      </w:pPr>
    </w:p>
    <w:p w:rsidR="007415A4" w:rsidRDefault="007415A4" w:rsidP="007415A4">
      <w:pPr>
        <w:jc w:val="both"/>
        <w:rPr>
          <w:rFonts w:ascii="Arial" w:hAnsi="Arial" w:cs="Arial"/>
          <w:sz w:val="24"/>
          <w:szCs w:val="24"/>
        </w:rPr>
      </w:pPr>
      <w:r>
        <w:rPr>
          <w:rFonts w:ascii="Arial" w:hAnsi="Arial" w:cs="Arial"/>
          <w:sz w:val="24"/>
          <w:szCs w:val="24"/>
        </w:rPr>
        <w:tab/>
        <w:t xml:space="preserve">Le passage d’une non-conformité NC à une conformité C correspond à une </w:t>
      </w:r>
      <w:r>
        <w:rPr>
          <w:rFonts w:ascii="Arial" w:hAnsi="Arial" w:cs="Arial"/>
          <w:sz w:val="24"/>
          <w:szCs w:val="24"/>
        </w:rPr>
        <w:tab/>
        <w:t>intervention corrective du technicien de maintenance sur l’évaporateur.</w:t>
      </w:r>
    </w:p>
    <w:p w:rsidR="007415A4" w:rsidRDefault="007415A4" w:rsidP="007415A4">
      <w:pPr>
        <w:jc w:val="both"/>
        <w:rPr>
          <w:rFonts w:ascii="Arial" w:hAnsi="Arial" w:cs="Arial"/>
          <w:sz w:val="24"/>
          <w:szCs w:val="24"/>
        </w:rPr>
      </w:pPr>
      <w:r>
        <w:rPr>
          <w:rFonts w:ascii="Arial" w:hAnsi="Arial" w:cs="Arial"/>
          <w:sz w:val="24"/>
          <w:szCs w:val="24"/>
        </w:rPr>
        <w:tab/>
      </w:r>
      <w:r w:rsidRPr="007950E7">
        <w:rPr>
          <w:rFonts w:ascii="Arial" w:hAnsi="Arial" w:cs="Arial"/>
          <w:b/>
          <w:sz w:val="24"/>
          <w:szCs w:val="24"/>
        </w:rPr>
        <w:t>Proposer</w:t>
      </w:r>
      <w:r>
        <w:rPr>
          <w:rFonts w:ascii="Arial" w:hAnsi="Arial" w:cs="Arial"/>
          <w:sz w:val="24"/>
          <w:szCs w:val="24"/>
        </w:rPr>
        <w:t xml:space="preserve"> </w:t>
      </w:r>
      <w:r w:rsidR="00BA296F">
        <w:rPr>
          <w:rFonts w:ascii="Arial" w:hAnsi="Arial" w:cs="Arial"/>
          <w:sz w:val="24"/>
          <w:szCs w:val="24"/>
        </w:rPr>
        <w:t>une périodicité de</w:t>
      </w:r>
      <w:r>
        <w:rPr>
          <w:rFonts w:ascii="Arial" w:hAnsi="Arial" w:cs="Arial"/>
          <w:sz w:val="24"/>
          <w:szCs w:val="24"/>
        </w:rPr>
        <w:t xml:space="preserve"> maintenance préventive à mettre en place au regard de </w:t>
      </w:r>
      <w:r w:rsidR="00BA296F">
        <w:rPr>
          <w:rFonts w:ascii="Arial" w:hAnsi="Arial" w:cs="Arial"/>
          <w:sz w:val="24"/>
          <w:szCs w:val="24"/>
        </w:rPr>
        <w:tab/>
      </w:r>
      <w:r>
        <w:rPr>
          <w:rFonts w:ascii="Arial" w:hAnsi="Arial" w:cs="Arial"/>
          <w:sz w:val="24"/>
          <w:szCs w:val="24"/>
        </w:rPr>
        <w:t>vos résultats.</w:t>
      </w:r>
    </w:p>
    <w:p w:rsidR="00943B78" w:rsidRDefault="00943B78" w:rsidP="00943B78"/>
    <w:p w:rsidR="007415A4" w:rsidRDefault="007415A4" w:rsidP="00943B78"/>
    <w:p w:rsidR="007415A4" w:rsidRPr="007415A4" w:rsidRDefault="007415A4" w:rsidP="007415A4">
      <w:pPr>
        <w:jc w:val="both"/>
        <w:rPr>
          <w:rFonts w:ascii="Arial" w:hAnsi="Arial" w:cs="Arial"/>
          <w:i/>
          <w:sz w:val="24"/>
          <w:szCs w:val="24"/>
        </w:rPr>
      </w:pPr>
      <w:r w:rsidRPr="007415A4">
        <w:rPr>
          <w:rFonts w:ascii="Arial" w:hAnsi="Arial" w:cs="Arial"/>
          <w:i/>
          <w:sz w:val="24"/>
          <w:szCs w:val="24"/>
        </w:rPr>
        <w:t>La troisième piste à analyser serait d’incriminer la présence fréquente des techniciens et opérateurs pour intervenir sur la ligne pour évacuer les gâteaux avec défauts et les replacer sur le convoyeur d’évacuation vers le tranchage. Vous allez analyser les apports calorifiques générés par la présence du personnel dans la zone de refroidissement.</w:t>
      </w:r>
    </w:p>
    <w:p w:rsidR="007415A4" w:rsidRPr="00126F6F" w:rsidRDefault="007415A4" w:rsidP="007415A4">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415A4" w:rsidRPr="00126F6F" w:rsidTr="007432A2">
        <w:trPr>
          <w:trHeight w:val="680"/>
        </w:trPr>
        <w:tc>
          <w:tcPr>
            <w:tcW w:w="1134" w:type="dxa"/>
            <w:shd w:val="clear" w:color="auto" w:fill="auto"/>
            <w:vAlign w:val="center"/>
          </w:tcPr>
          <w:p w:rsidR="007415A4" w:rsidRPr="00126F6F" w:rsidRDefault="007415A4" w:rsidP="007432A2">
            <w:pPr>
              <w:spacing w:after="0" w:line="240" w:lineRule="auto"/>
              <w:jc w:val="center"/>
              <w:rPr>
                <w:rFonts w:ascii="Arial" w:hAnsi="Arial" w:cs="Arial"/>
                <w:b/>
                <w:sz w:val="24"/>
                <w:szCs w:val="24"/>
              </w:rPr>
            </w:pPr>
            <w:r>
              <w:rPr>
                <w:rFonts w:ascii="Arial" w:hAnsi="Arial" w:cs="Arial"/>
                <w:b/>
                <w:bCs/>
                <w:sz w:val="24"/>
                <w:szCs w:val="24"/>
              </w:rPr>
              <w:t>Q.2-6</w:t>
            </w:r>
          </w:p>
        </w:tc>
        <w:tc>
          <w:tcPr>
            <w:tcW w:w="4786" w:type="dxa"/>
            <w:shd w:val="clear" w:color="auto" w:fill="auto"/>
            <w:vAlign w:val="center"/>
          </w:tcPr>
          <w:p w:rsidR="007415A4" w:rsidRPr="00126F6F" w:rsidRDefault="007415A4" w:rsidP="007432A2">
            <w:pPr>
              <w:spacing w:after="0" w:line="240" w:lineRule="auto"/>
              <w:rPr>
                <w:rFonts w:ascii="Arial" w:hAnsi="Arial" w:cs="Arial"/>
                <w:sz w:val="24"/>
                <w:szCs w:val="24"/>
              </w:rPr>
            </w:pPr>
          </w:p>
        </w:tc>
        <w:tc>
          <w:tcPr>
            <w:tcW w:w="3686" w:type="dxa"/>
            <w:shd w:val="clear" w:color="auto" w:fill="auto"/>
            <w:vAlign w:val="center"/>
          </w:tcPr>
          <w:p w:rsidR="007415A4" w:rsidRPr="00126F6F" w:rsidRDefault="007415A4" w:rsidP="007432A2">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DR5</w:t>
            </w:r>
          </w:p>
        </w:tc>
      </w:tr>
    </w:tbl>
    <w:p w:rsidR="007415A4" w:rsidRPr="00126F6F" w:rsidRDefault="007415A4" w:rsidP="007415A4">
      <w:pPr>
        <w:spacing w:after="0" w:line="240" w:lineRule="auto"/>
        <w:rPr>
          <w:rFonts w:ascii="Arial" w:hAnsi="Arial" w:cs="Arial"/>
          <w:i/>
          <w:sz w:val="24"/>
          <w:szCs w:val="24"/>
        </w:rPr>
      </w:pPr>
    </w:p>
    <w:p w:rsidR="007415A4" w:rsidRPr="00126F6F" w:rsidRDefault="007415A4" w:rsidP="007415A4">
      <w:pPr>
        <w:spacing w:after="0" w:line="240" w:lineRule="auto"/>
        <w:rPr>
          <w:rFonts w:ascii="Arial" w:hAnsi="Arial" w:cs="Arial"/>
          <w:i/>
          <w:color w:val="000000"/>
          <w:sz w:val="24"/>
          <w:szCs w:val="24"/>
        </w:rPr>
      </w:pPr>
    </w:p>
    <w:p w:rsidR="007415A4" w:rsidRPr="00126F6F" w:rsidRDefault="007415A4" w:rsidP="007415A4">
      <w:pPr>
        <w:spacing w:after="0" w:line="240" w:lineRule="auto"/>
        <w:ind w:left="360"/>
        <w:rPr>
          <w:rFonts w:ascii="Arial" w:hAnsi="Arial" w:cs="Arial"/>
          <w:i/>
          <w:sz w:val="24"/>
          <w:szCs w:val="24"/>
        </w:rPr>
      </w:pPr>
    </w:p>
    <w:p w:rsidR="007415A4" w:rsidRPr="00126F6F" w:rsidRDefault="007415A4" w:rsidP="007415A4">
      <w:pPr>
        <w:pStyle w:val="Paragraphedeliste"/>
        <w:ind w:left="0" w:right="348"/>
        <w:jc w:val="both"/>
        <w:rPr>
          <w:rFonts w:cs="Arial"/>
          <w:sz w:val="24"/>
          <w:szCs w:val="24"/>
        </w:rPr>
      </w:pPr>
    </w:p>
    <w:p w:rsidR="007415A4" w:rsidRDefault="007415A4" w:rsidP="007415A4">
      <w:pPr>
        <w:pStyle w:val="Paragraphedeliste"/>
        <w:numPr>
          <w:ilvl w:val="0"/>
          <w:numId w:val="3"/>
        </w:numPr>
        <w:jc w:val="both"/>
        <w:rPr>
          <w:rFonts w:cs="Arial"/>
          <w:sz w:val="24"/>
          <w:szCs w:val="24"/>
        </w:rPr>
      </w:pPr>
      <w:r w:rsidRPr="007950E7">
        <w:rPr>
          <w:rFonts w:cs="Arial"/>
          <w:sz w:val="24"/>
          <w:szCs w:val="24"/>
        </w:rPr>
        <w:t>Sachant que l’apport de chaleur d</w:t>
      </w:r>
      <w:r>
        <w:rPr>
          <w:rFonts w:cs="Arial"/>
          <w:sz w:val="24"/>
          <w:szCs w:val="24"/>
        </w:rPr>
        <w:t>u  personnel  correspond à 244W</w:t>
      </w:r>
      <w:r w:rsidRPr="007950E7">
        <w:rPr>
          <w:rFonts w:cs="Arial"/>
          <w:sz w:val="24"/>
          <w:szCs w:val="24"/>
        </w:rPr>
        <w:t xml:space="preserve">  compléter la colonne (1) de </w:t>
      </w:r>
      <w:r w:rsidRPr="007950E7">
        <w:rPr>
          <w:rFonts w:cs="Arial"/>
          <w:b/>
          <w:sz w:val="24"/>
          <w:szCs w:val="24"/>
        </w:rPr>
        <w:t xml:space="preserve">DR5 </w:t>
      </w:r>
      <w:r w:rsidRPr="007950E7">
        <w:rPr>
          <w:rFonts w:cs="Arial"/>
          <w:sz w:val="24"/>
          <w:szCs w:val="24"/>
        </w:rPr>
        <w:t>nous donnant par moi</w:t>
      </w:r>
      <w:r>
        <w:rPr>
          <w:rFonts w:cs="Arial"/>
          <w:sz w:val="24"/>
          <w:szCs w:val="24"/>
        </w:rPr>
        <w:t>s l’apport du personnel en kWh.</w:t>
      </w:r>
    </w:p>
    <w:p w:rsidR="007415A4" w:rsidRPr="007950E7" w:rsidRDefault="007415A4" w:rsidP="007415A4">
      <w:pPr>
        <w:pStyle w:val="Paragraphedeliste"/>
        <w:ind w:left="1068"/>
        <w:jc w:val="both"/>
        <w:rPr>
          <w:rFonts w:cs="Arial"/>
          <w:sz w:val="24"/>
          <w:szCs w:val="24"/>
        </w:rPr>
      </w:pPr>
    </w:p>
    <w:p w:rsidR="007415A4" w:rsidRDefault="007415A4" w:rsidP="007415A4">
      <w:pPr>
        <w:pStyle w:val="Paragraphedeliste"/>
        <w:numPr>
          <w:ilvl w:val="0"/>
          <w:numId w:val="3"/>
        </w:numPr>
        <w:jc w:val="both"/>
        <w:rPr>
          <w:rFonts w:cs="Arial"/>
          <w:sz w:val="24"/>
          <w:szCs w:val="24"/>
        </w:rPr>
      </w:pPr>
      <w:r w:rsidRPr="007950E7">
        <w:rPr>
          <w:rFonts w:cs="Arial"/>
          <w:b/>
          <w:sz w:val="24"/>
          <w:szCs w:val="24"/>
        </w:rPr>
        <w:t>Compléter</w:t>
      </w:r>
      <w:r w:rsidRPr="007950E7">
        <w:rPr>
          <w:rFonts w:cs="Arial"/>
          <w:sz w:val="24"/>
          <w:szCs w:val="24"/>
        </w:rPr>
        <w:t xml:space="preserve"> la colonne </w:t>
      </w:r>
      <w:r>
        <w:rPr>
          <w:rFonts w:cs="Arial"/>
          <w:sz w:val="24"/>
          <w:szCs w:val="24"/>
        </w:rPr>
        <w:t>(</w:t>
      </w:r>
      <w:r w:rsidRPr="007950E7">
        <w:rPr>
          <w:rFonts w:cs="Arial"/>
          <w:sz w:val="24"/>
          <w:szCs w:val="24"/>
        </w:rPr>
        <w:t xml:space="preserve">3) de </w:t>
      </w:r>
      <w:r w:rsidRPr="007950E7">
        <w:rPr>
          <w:rFonts w:cs="Arial"/>
          <w:b/>
          <w:sz w:val="24"/>
          <w:szCs w:val="24"/>
        </w:rPr>
        <w:t>DR5</w:t>
      </w:r>
      <w:r w:rsidRPr="007950E7">
        <w:rPr>
          <w:rFonts w:cs="Arial"/>
          <w:sz w:val="24"/>
          <w:szCs w:val="24"/>
        </w:rPr>
        <w:t xml:space="preserve"> donnant le nombre d’heures mensuelle de production sachant le temps de production par jour est de 7</w:t>
      </w:r>
      <w:r>
        <w:rPr>
          <w:rFonts w:cs="Arial"/>
          <w:sz w:val="24"/>
          <w:szCs w:val="24"/>
        </w:rPr>
        <w:t xml:space="preserve"> </w:t>
      </w:r>
      <w:r w:rsidRPr="007950E7">
        <w:rPr>
          <w:rFonts w:cs="Arial"/>
          <w:sz w:val="24"/>
          <w:szCs w:val="24"/>
        </w:rPr>
        <w:t>heures.</w:t>
      </w:r>
    </w:p>
    <w:p w:rsidR="007415A4" w:rsidRPr="007950E7" w:rsidRDefault="007415A4" w:rsidP="007415A4">
      <w:pPr>
        <w:pStyle w:val="Paragraphedeliste"/>
        <w:ind w:left="1068"/>
        <w:jc w:val="both"/>
        <w:rPr>
          <w:rFonts w:cs="Arial"/>
          <w:sz w:val="24"/>
          <w:szCs w:val="24"/>
        </w:rPr>
      </w:pPr>
    </w:p>
    <w:p w:rsidR="007415A4" w:rsidRDefault="007415A4" w:rsidP="007415A4">
      <w:pPr>
        <w:pStyle w:val="Paragraphedeliste"/>
        <w:numPr>
          <w:ilvl w:val="0"/>
          <w:numId w:val="3"/>
        </w:numPr>
        <w:jc w:val="both"/>
        <w:rPr>
          <w:rFonts w:cs="Arial"/>
          <w:sz w:val="24"/>
          <w:szCs w:val="24"/>
        </w:rPr>
      </w:pPr>
      <w:r w:rsidRPr="007950E7">
        <w:rPr>
          <w:rFonts w:cs="Arial"/>
          <w:sz w:val="24"/>
          <w:szCs w:val="24"/>
        </w:rPr>
        <w:t xml:space="preserve">Sachant que  la puissance unitaire de l’évaporateur pour une heure de fonctionnement est de 58kW  </w:t>
      </w:r>
      <w:r w:rsidRPr="007950E7">
        <w:rPr>
          <w:rFonts w:cs="Arial"/>
          <w:b/>
          <w:sz w:val="24"/>
          <w:szCs w:val="24"/>
        </w:rPr>
        <w:t>compléter</w:t>
      </w:r>
      <w:r w:rsidRPr="007950E7">
        <w:rPr>
          <w:rFonts w:cs="Arial"/>
          <w:sz w:val="24"/>
          <w:szCs w:val="24"/>
        </w:rPr>
        <w:t xml:space="preserve"> la colonne (4) de </w:t>
      </w:r>
      <w:r w:rsidRPr="007415A4">
        <w:rPr>
          <w:rFonts w:cs="Arial"/>
          <w:b/>
          <w:sz w:val="24"/>
          <w:szCs w:val="24"/>
        </w:rPr>
        <w:t>DR5</w:t>
      </w:r>
      <w:r w:rsidRPr="007950E7">
        <w:rPr>
          <w:rFonts w:cs="Arial"/>
          <w:sz w:val="24"/>
          <w:szCs w:val="24"/>
        </w:rPr>
        <w:t xml:space="preserve"> donnant la quantité de chaleur extraite par l’évaporateur en kWh.</w:t>
      </w:r>
    </w:p>
    <w:p w:rsidR="007415A4" w:rsidRPr="007950E7" w:rsidRDefault="007415A4" w:rsidP="007415A4">
      <w:pPr>
        <w:pStyle w:val="Paragraphedeliste"/>
        <w:ind w:left="1068"/>
        <w:jc w:val="both"/>
        <w:rPr>
          <w:rFonts w:cs="Arial"/>
          <w:sz w:val="24"/>
          <w:szCs w:val="24"/>
        </w:rPr>
      </w:pPr>
    </w:p>
    <w:p w:rsidR="007415A4" w:rsidRPr="007950E7" w:rsidRDefault="007415A4" w:rsidP="007415A4">
      <w:pPr>
        <w:pStyle w:val="Paragraphedeliste"/>
        <w:numPr>
          <w:ilvl w:val="0"/>
          <w:numId w:val="3"/>
        </w:numPr>
        <w:jc w:val="both"/>
        <w:rPr>
          <w:rFonts w:cs="Arial"/>
          <w:sz w:val="24"/>
          <w:szCs w:val="24"/>
        </w:rPr>
      </w:pPr>
      <w:r w:rsidRPr="007950E7">
        <w:rPr>
          <w:rFonts w:cs="Arial"/>
          <w:b/>
          <w:sz w:val="24"/>
          <w:szCs w:val="24"/>
        </w:rPr>
        <w:t>Cumuler</w:t>
      </w:r>
      <w:r w:rsidRPr="007950E7">
        <w:rPr>
          <w:rFonts w:cs="Arial"/>
          <w:sz w:val="24"/>
          <w:szCs w:val="24"/>
        </w:rPr>
        <w:t xml:space="preserve"> vos résultats sur la période de mars à juillet  2013 et </w:t>
      </w:r>
      <w:r w:rsidRPr="007950E7">
        <w:rPr>
          <w:rFonts w:cs="Arial"/>
          <w:b/>
          <w:sz w:val="24"/>
          <w:szCs w:val="24"/>
        </w:rPr>
        <w:t>remplir</w:t>
      </w:r>
      <w:r w:rsidRPr="007950E7">
        <w:rPr>
          <w:rFonts w:cs="Arial"/>
          <w:sz w:val="24"/>
          <w:szCs w:val="24"/>
        </w:rPr>
        <w:t xml:space="preserve"> les cases </w:t>
      </w:r>
      <w:r>
        <w:rPr>
          <w:rFonts w:cs="Arial"/>
          <w:sz w:val="24"/>
          <w:szCs w:val="24"/>
        </w:rPr>
        <w:t>(</w:t>
      </w:r>
      <w:r w:rsidRPr="007950E7">
        <w:rPr>
          <w:rFonts w:cs="Arial"/>
          <w:sz w:val="24"/>
          <w:szCs w:val="24"/>
        </w:rPr>
        <w:t>5</w:t>
      </w:r>
      <w:r>
        <w:rPr>
          <w:rFonts w:cs="Arial"/>
          <w:sz w:val="24"/>
          <w:szCs w:val="24"/>
        </w:rPr>
        <w:t>)</w:t>
      </w:r>
      <w:r w:rsidRPr="007950E7">
        <w:rPr>
          <w:rFonts w:cs="Arial"/>
          <w:sz w:val="24"/>
          <w:szCs w:val="24"/>
        </w:rPr>
        <w:t xml:space="preserve"> et </w:t>
      </w:r>
      <w:r>
        <w:rPr>
          <w:rFonts w:cs="Arial"/>
          <w:sz w:val="24"/>
          <w:szCs w:val="24"/>
        </w:rPr>
        <w:t>(</w:t>
      </w:r>
      <w:r w:rsidRPr="007950E7">
        <w:rPr>
          <w:rFonts w:cs="Arial"/>
          <w:sz w:val="24"/>
          <w:szCs w:val="24"/>
        </w:rPr>
        <w:t>6</w:t>
      </w:r>
      <w:r>
        <w:rPr>
          <w:rFonts w:cs="Arial"/>
          <w:sz w:val="24"/>
          <w:szCs w:val="24"/>
        </w:rPr>
        <w:t>)</w:t>
      </w:r>
      <w:r w:rsidRPr="007950E7">
        <w:rPr>
          <w:rFonts w:cs="Arial"/>
          <w:sz w:val="24"/>
          <w:szCs w:val="24"/>
        </w:rPr>
        <w:t>.</w:t>
      </w:r>
    </w:p>
    <w:p w:rsidR="007415A4" w:rsidRDefault="007415A4" w:rsidP="00943B78"/>
    <w:p w:rsidR="00DD36A4" w:rsidRPr="00126F6F" w:rsidRDefault="00DD36A4" w:rsidP="00DD36A4">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D36A4" w:rsidRPr="00126F6F" w:rsidTr="007432A2">
        <w:trPr>
          <w:trHeight w:val="680"/>
        </w:trPr>
        <w:tc>
          <w:tcPr>
            <w:tcW w:w="1134" w:type="dxa"/>
            <w:shd w:val="clear" w:color="auto" w:fill="auto"/>
            <w:vAlign w:val="center"/>
          </w:tcPr>
          <w:p w:rsidR="00DD36A4" w:rsidRPr="00126F6F" w:rsidRDefault="00DD36A4" w:rsidP="007432A2">
            <w:pPr>
              <w:spacing w:after="0" w:line="240" w:lineRule="auto"/>
              <w:jc w:val="center"/>
              <w:rPr>
                <w:rFonts w:ascii="Arial" w:hAnsi="Arial" w:cs="Arial"/>
                <w:b/>
                <w:sz w:val="24"/>
                <w:szCs w:val="24"/>
              </w:rPr>
            </w:pPr>
            <w:r>
              <w:rPr>
                <w:rFonts w:ascii="Arial" w:hAnsi="Arial" w:cs="Arial"/>
                <w:b/>
                <w:bCs/>
                <w:sz w:val="24"/>
                <w:szCs w:val="24"/>
              </w:rPr>
              <w:t>Q.2-7</w:t>
            </w:r>
          </w:p>
        </w:tc>
        <w:tc>
          <w:tcPr>
            <w:tcW w:w="4786" w:type="dxa"/>
            <w:shd w:val="clear" w:color="auto" w:fill="auto"/>
            <w:vAlign w:val="center"/>
          </w:tcPr>
          <w:p w:rsidR="00DD36A4" w:rsidRPr="00126F6F" w:rsidRDefault="00DD36A4" w:rsidP="007432A2">
            <w:pPr>
              <w:spacing w:after="0" w:line="240" w:lineRule="auto"/>
              <w:rPr>
                <w:rFonts w:ascii="Arial" w:hAnsi="Arial" w:cs="Arial"/>
                <w:sz w:val="24"/>
                <w:szCs w:val="24"/>
              </w:rPr>
            </w:pPr>
          </w:p>
        </w:tc>
        <w:tc>
          <w:tcPr>
            <w:tcW w:w="3686" w:type="dxa"/>
            <w:shd w:val="clear" w:color="auto" w:fill="auto"/>
            <w:vAlign w:val="center"/>
          </w:tcPr>
          <w:p w:rsidR="00DD36A4" w:rsidRPr="00126F6F" w:rsidRDefault="00DD36A4" w:rsidP="007432A2">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DD36A4" w:rsidRPr="00126F6F" w:rsidRDefault="00DD36A4" w:rsidP="00DD36A4">
      <w:pPr>
        <w:spacing w:after="0" w:line="240" w:lineRule="auto"/>
        <w:rPr>
          <w:rFonts w:ascii="Arial" w:hAnsi="Arial" w:cs="Arial"/>
          <w:i/>
          <w:sz w:val="24"/>
          <w:szCs w:val="24"/>
        </w:rPr>
      </w:pPr>
    </w:p>
    <w:p w:rsidR="00DD36A4" w:rsidRPr="00126F6F" w:rsidRDefault="00DD36A4" w:rsidP="00DD36A4">
      <w:pPr>
        <w:spacing w:after="0" w:line="240" w:lineRule="auto"/>
        <w:rPr>
          <w:rFonts w:ascii="Arial" w:hAnsi="Arial" w:cs="Arial"/>
          <w:i/>
          <w:color w:val="000000"/>
          <w:sz w:val="24"/>
          <w:szCs w:val="24"/>
        </w:rPr>
      </w:pPr>
    </w:p>
    <w:p w:rsidR="00DD36A4" w:rsidRPr="00126F6F" w:rsidRDefault="00DD36A4" w:rsidP="00DD36A4">
      <w:pPr>
        <w:spacing w:after="0" w:line="240" w:lineRule="auto"/>
        <w:ind w:left="360"/>
        <w:rPr>
          <w:rFonts w:ascii="Arial" w:hAnsi="Arial" w:cs="Arial"/>
          <w:i/>
          <w:sz w:val="24"/>
          <w:szCs w:val="24"/>
        </w:rPr>
      </w:pPr>
    </w:p>
    <w:p w:rsidR="00DD36A4" w:rsidRDefault="00DD36A4" w:rsidP="00943B78"/>
    <w:p w:rsidR="00DD36A4" w:rsidRDefault="00DD36A4" w:rsidP="00DD36A4">
      <w:pPr>
        <w:jc w:val="both"/>
        <w:rPr>
          <w:rFonts w:ascii="Arial" w:hAnsi="Arial" w:cs="Arial"/>
          <w:sz w:val="24"/>
          <w:szCs w:val="24"/>
        </w:rPr>
      </w:pPr>
      <w:r>
        <w:rPr>
          <w:rFonts w:ascii="Arial" w:hAnsi="Arial" w:cs="Arial"/>
          <w:b/>
          <w:sz w:val="24"/>
          <w:szCs w:val="24"/>
        </w:rPr>
        <w:tab/>
      </w:r>
      <w:r w:rsidRPr="007950E7">
        <w:rPr>
          <w:rFonts w:ascii="Arial" w:hAnsi="Arial" w:cs="Arial"/>
          <w:b/>
          <w:sz w:val="24"/>
          <w:szCs w:val="24"/>
        </w:rPr>
        <w:t>Justifier</w:t>
      </w:r>
      <w:r>
        <w:rPr>
          <w:rFonts w:ascii="Arial" w:hAnsi="Arial" w:cs="Arial"/>
          <w:sz w:val="24"/>
          <w:szCs w:val="24"/>
        </w:rPr>
        <w:t xml:space="preserve"> que l’apport total du personnel sur la période est négligeable  par rapport à la </w:t>
      </w:r>
      <w:r>
        <w:rPr>
          <w:rFonts w:ascii="Arial" w:hAnsi="Arial" w:cs="Arial"/>
          <w:sz w:val="24"/>
          <w:szCs w:val="24"/>
        </w:rPr>
        <w:tab/>
        <w:t>quantité de chaleur extraite par l’évaporateur.</w:t>
      </w:r>
    </w:p>
    <w:p w:rsidR="00DD36A4" w:rsidRDefault="00DD36A4" w:rsidP="00DD36A4">
      <w:pPr>
        <w:jc w:val="both"/>
        <w:rPr>
          <w:rFonts w:ascii="Arial" w:hAnsi="Arial" w:cs="Arial"/>
          <w:sz w:val="24"/>
          <w:szCs w:val="24"/>
        </w:rPr>
      </w:pPr>
    </w:p>
    <w:p w:rsidR="00DD36A4" w:rsidRDefault="00DD36A4" w:rsidP="00943B78"/>
    <w:p w:rsidR="00AA6957" w:rsidRDefault="00AA6957" w:rsidP="00943B78">
      <w:pPr>
        <w:rPr>
          <w:rFonts w:ascii="Arial" w:hAnsi="Arial" w:cs="Arial"/>
          <w:i/>
          <w:sz w:val="24"/>
          <w:szCs w:val="24"/>
        </w:rPr>
      </w:pPr>
      <w:r w:rsidRPr="00AA6957">
        <w:rPr>
          <w:rFonts w:ascii="Arial" w:hAnsi="Arial" w:cs="Arial"/>
          <w:i/>
          <w:sz w:val="24"/>
          <w:szCs w:val="24"/>
        </w:rPr>
        <w:t xml:space="preserve">La quatrième piste à analyser serait d’incriminer les ouvertures de la zone de refroidissement sur le reste du bâtiment intérieur présentées sur </w:t>
      </w:r>
      <w:r w:rsidRPr="00AA6957">
        <w:rPr>
          <w:rFonts w:ascii="Arial" w:hAnsi="Arial" w:cs="Arial"/>
          <w:b/>
          <w:i/>
          <w:sz w:val="24"/>
          <w:szCs w:val="24"/>
        </w:rPr>
        <w:t>DT</w:t>
      </w:r>
      <w:r>
        <w:rPr>
          <w:rFonts w:ascii="Arial" w:hAnsi="Arial" w:cs="Arial"/>
          <w:b/>
          <w:i/>
          <w:sz w:val="24"/>
          <w:szCs w:val="24"/>
        </w:rPr>
        <w:t>8</w:t>
      </w:r>
      <w:r w:rsidRPr="00AA6957">
        <w:rPr>
          <w:rFonts w:ascii="Arial" w:hAnsi="Arial" w:cs="Arial"/>
          <w:i/>
          <w:sz w:val="24"/>
          <w:szCs w:val="24"/>
        </w:rPr>
        <w:t>.Ces ouvertures génèrent un apport calorifique qui sera exprimée par une puissance apportée dans la zone de refroidissement en kW.</w:t>
      </w:r>
    </w:p>
    <w:p w:rsidR="00AA6957" w:rsidRPr="00126F6F" w:rsidRDefault="00AA6957" w:rsidP="00AA6957">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A6957" w:rsidRPr="00126F6F" w:rsidTr="007432A2">
        <w:trPr>
          <w:trHeight w:val="680"/>
        </w:trPr>
        <w:tc>
          <w:tcPr>
            <w:tcW w:w="1134" w:type="dxa"/>
            <w:shd w:val="clear" w:color="auto" w:fill="auto"/>
            <w:vAlign w:val="center"/>
          </w:tcPr>
          <w:p w:rsidR="00AA6957" w:rsidRPr="00126F6F" w:rsidRDefault="00AA6957" w:rsidP="007432A2">
            <w:pPr>
              <w:spacing w:after="0" w:line="240" w:lineRule="auto"/>
              <w:jc w:val="center"/>
              <w:rPr>
                <w:rFonts w:ascii="Arial" w:hAnsi="Arial" w:cs="Arial"/>
                <w:b/>
                <w:sz w:val="24"/>
                <w:szCs w:val="24"/>
              </w:rPr>
            </w:pPr>
            <w:r>
              <w:rPr>
                <w:rFonts w:ascii="Arial" w:hAnsi="Arial" w:cs="Arial"/>
                <w:b/>
                <w:bCs/>
                <w:sz w:val="24"/>
                <w:szCs w:val="24"/>
              </w:rPr>
              <w:t>Q.2-8</w:t>
            </w:r>
          </w:p>
        </w:tc>
        <w:tc>
          <w:tcPr>
            <w:tcW w:w="4786" w:type="dxa"/>
            <w:shd w:val="clear" w:color="auto" w:fill="auto"/>
            <w:vAlign w:val="center"/>
          </w:tcPr>
          <w:p w:rsidR="00AA6957" w:rsidRPr="00126F6F" w:rsidRDefault="00AA6957" w:rsidP="007432A2">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w:t>
            </w:r>
            <w:r>
              <w:rPr>
                <w:rFonts w:ascii="Arial" w:hAnsi="Arial" w:cs="Arial"/>
                <w:b/>
                <w:sz w:val="24"/>
                <w:szCs w:val="24"/>
              </w:rPr>
              <w:t xml:space="preserve"> DT8</w:t>
            </w:r>
          </w:p>
        </w:tc>
        <w:tc>
          <w:tcPr>
            <w:tcW w:w="3686" w:type="dxa"/>
            <w:shd w:val="clear" w:color="auto" w:fill="auto"/>
            <w:vAlign w:val="center"/>
          </w:tcPr>
          <w:p w:rsidR="00AA6957" w:rsidRPr="00126F6F" w:rsidRDefault="00AA6957" w:rsidP="007432A2">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DR6</w:t>
            </w:r>
          </w:p>
        </w:tc>
      </w:tr>
    </w:tbl>
    <w:p w:rsidR="00AA6957" w:rsidRPr="00126F6F" w:rsidRDefault="00AA6957" w:rsidP="00AA6957">
      <w:pPr>
        <w:spacing w:after="0" w:line="240" w:lineRule="auto"/>
        <w:rPr>
          <w:rFonts w:ascii="Arial" w:hAnsi="Arial" w:cs="Arial"/>
          <w:i/>
          <w:sz w:val="24"/>
          <w:szCs w:val="24"/>
        </w:rPr>
      </w:pPr>
    </w:p>
    <w:p w:rsidR="00AA6957" w:rsidRPr="00126F6F" w:rsidRDefault="00AA6957" w:rsidP="00AA6957">
      <w:pPr>
        <w:spacing w:after="0" w:line="240" w:lineRule="auto"/>
        <w:rPr>
          <w:rFonts w:ascii="Arial" w:hAnsi="Arial" w:cs="Arial"/>
          <w:i/>
          <w:color w:val="000000"/>
          <w:sz w:val="24"/>
          <w:szCs w:val="24"/>
        </w:rPr>
      </w:pPr>
    </w:p>
    <w:p w:rsidR="00AA6957" w:rsidRPr="00126F6F" w:rsidRDefault="00AA6957" w:rsidP="00AA6957">
      <w:pPr>
        <w:spacing w:after="0" w:line="240" w:lineRule="auto"/>
        <w:ind w:left="360"/>
        <w:rPr>
          <w:rFonts w:ascii="Arial" w:hAnsi="Arial" w:cs="Arial"/>
          <w:i/>
          <w:sz w:val="24"/>
          <w:szCs w:val="24"/>
        </w:rPr>
      </w:pPr>
    </w:p>
    <w:p w:rsidR="00AA6957" w:rsidRPr="00126F6F" w:rsidRDefault="00AA6957" w:rsidP="00AA6957">
      <w:pPr>
        <w:pStyle w:val="Paragraphedeliste"/>
        <w:ind w:left="0" w:right="348"/>
        <w:jc w:val="both"/>
        <w:rPr>
          <w:rFonts w:cs="Arial"/>
          <w:sz w:val="24"/>
          <w:szCs w:val="24"/>
        </w:rPr>
      </w:pPr>
    </w:p>
    <w:p w:rsidR="007432A2" w:rsidRDefault="007432A2" w:rsidP="007432A2">
      <w:pPr>
        <w:jc w:val="both"/>
        <w:rPr>
          <w:rFonts w:ascii="Arial" w:hAnsi="Arial" w:cs="Arial"/>
          <w:sz w:val="24"/>
          <w:szCs w:val="24"/>
        </w:rPr>
      </w:pPr>
      <w:r>
        <w:rPr>
          <w:rFonts w:ascii="Arial" w:hAnsi="Arial" w:cs="Arial"/>
          <w:b/>
          <w:sz w:val="24"/>
          <w:szCs w:val="24"/>
        </w:rPr>
        <w:tab/>
      </w:r>
      <w:r w:rsidRPr="00F659C7">
        <w:rPr>
          <w:rFonts w:ascii="Arial" w:hAnsi="Arial" w:cs="Arial"/>
          <w:b/>
          <w:sz w:val="24"/>
          <w:szCs w:val="24"/>
        </w:rPr>
        <w:t>Vérifier</w:t>
      </w:r>
      <w:r>
        <w:rPr>
          <w:rFonts w:ascii="Arial" w:hAnsi="Arial" w:cs="Arial"/>
          <w:sz w:val="24"/>
          <w:szCs w:val="24"/>
        </w:rPr>
        <w:t xml:space="preserve"> en complétant le tableau </w:t>
      </w:r>
      <w:r w:rsidRPr="00F659C7">
        <w:rPr>
          <w:rFonts w:ascii="Arial" w:hAnsi="Arial" w:cs="Arial"/>
          <w:b/>
          <w:sz w:val="24"/>
          <w:szCs w:val="24"/>
        </w:rPr>
        <w:t>Tb1</w:t>
      </w:r>
      <w:r>
        <w:rPr>
          <w:rFonts w:ascii="Arial" w:hAnsi="Arial" w:cs="Arial"/>
          <w:sz w:val="24"/>
          <w:szCs w:val="24"/>
        </w:rPr>
        <w:t xml:space="preserve"> de </w:t>
      </w:r>
      <w:r>
        <w:rPr>
          <w:rFonts w:ascii="Arial" w:hAnsi="Arial" w:cs="Arial"/>
          <w:b/>
          <w:sz w:val="24"/>
          <w:szCs w:val="24"/>
        </w:rPr>
        <w:t>DR6</w:t>
      </w:r>
      <w:r>
        <w:rPr>
          <w:rFonts w:ascii="Arial" w:hAnsi="Arial" w:cs="Arial"/>
          <w:sz w:val="24"/>
          <w:szCs w:val="24"/>
        </w:rPr>
        <w:t xml:space="preserve"> que la surface totale des ouvertures </w:t>
      </w:r>
      <w:r>
        <w:rPr>
          <w:rFonts w:ascii="Arial" w:hAnsi="Arial" w:cs="Arial"/>
          <w:sz w:val="24"/>
          <w:szCs w:val="24"/>
        </w:rPr>
        <w:tab/>
      </w:r>
      <w:r w:rsidRPr="00155DD2">
        <w:rPr>
          <w:rFonts w:ascii="Arial" w:hAnsi="Arial" w:cs="Arial"/>
          <w:i/>
          <w:sz w:val="24"/>
          <w:szCs w:val="24"/>
        </w:rPr>
        <w:t>(OA+ OB+ OC)</w:t>
      </w:r>
      <w:r>
        <w:rPr>
          <w:rFonts w:ascii="Arial" w:hAnsi="Arial" w:cs="Arial"/>
          <w:sz w:val="24"/>
          <w:szCs w:val="24"/>
        </w:rPr>
        <w:t xml:space="preserve"> est de 5,74 m</w:t>
      </w:r>
      <w:r>
        <w:rPr>
          <w:rFonts w:ascii="Arial" w:hAnsi="Arial" w:cs="Arial"/>
          <w:sz w:val="24"/>
          <w:szCs w:val="24"/>
          <w:vertAlign w:val="superscript"/>
        </w:rPr>
        <w:t>2</w:t>
      </w:r>
      <w:r>
        <w:rPr>
          <w:rFonts w:ascii="Arial" w:hAnsi="Arial" w:cs="Arial"/>
          <w:sz w:val="24"/>
          <w:szCs w:val="24"/>
        </w:rPr>
        <w:t>.</w:t>
      </w:r>
    </w:p>
    <w:p w:rsidR="007432A2" w:rsidRDefault="007432A2" w:rsidP="007432A2">
      <w:pPr>
        <w:jc w:val="both"/>
        <w:rPr>
          <w:rFonts w:ascii="Arial" w:hAnsi="Arial" w:cs="Arial"/>
          <w:sz w:val="24"/>
          <w:szCs w:val="24"/>
        </w:rPr>
      </w:pPr>
      <w:r>
        <w:rPr>
          <w:rFonts w:ascii="Arial" w:hAnsi="Arial" w:cs="Arial"/>
          <w:sz w:val="24"/>
          <w:szCs w:val="24"/>
        </w:rPr>
        <w:tab/>
        <w:t xml:space="preserve">En utilisant le document </w:t>
      </w:r>
      <w:r w:rsidRPr="00F659C7">
        <w:rPr>
          <w:rFonts w:ascii="Arial" w:hAnsi="Arial" w:cs="Arial"/>
          <w:b/>
          <w:sz w:val="24"/>
          <w:szCs w:val="24"/>
        </w:rPr>
        <w:t>DT</w:t>
      </w:r>
      <w:r>
        <w:rPr>
          <w:rFonts w:ascii="Arial" w:hAnsi="Arial" w:cs="Arial"/>
          <w:b/>
          <w:sz w:val="24"/>
          <w:szCs w:val="24"/>
        </w:rPr>
        <w:t>8</w:t>
      </w:r>
      <w:r>
        <w:rPr>
          <w:rFonts w:ascii="Arial" w:hAnsi="Arial" w:cs="Arial"/>
          <w:sz w:val="24"/>
          <w:szCs w:val="24"/>
        </w:rPr>
        <w:t xml:space="preserve">, </w:t>
      </w:r>
      <w:r w:rsidRPr="00F659C7">
        <w:rPr>
          <w:rFonts w:ascii="Arial" w:hAnsi="Arial" w:cs="Arial"/>
          <w:b/>
          <w:sz w:val="24"/>
          <w:szCs w:val="24"/>
        </w:rPr>
        <w:t>compléter</w:t>
      </w:r>
      <w:r>
        <w:rPr>
          <w:rFonts w:ascii="Arial" w:hAnsi="Arial" w:cs="Arial"/>
          <w:sz w:val="24"/>
          <w:szCs w:val="24"/>
        </w:rPr>
        <w:t xml:space="preserve"> le tableau </w:t>
      </w:r>
      <w:r w:rsidRPr="00F659C7">
        <w:rPr>
          <w:rFonts w:ascii="Arial" w:hAnsi="Arial" w:cs="Arial"/>
          <w:b/>
          <w:sz w:val="24"/>
          <w:szCs w:val="24"/>
        </w:rPr>
        <w:t>Tb2</w:t>
      </w:r>
      <w:r>
        <w:rPr>
          <w:rFonts w:ascii="Arial" w:hAnsi="Arial" w:cs="Arial"/>
          <w:sz w:val="24"/>
          <w:szCs w:val="24"/>
        </w:rPr>
        <w:t>.</w:t>
      </w:r>
    </w:p>
    <w:p w:rsidR="007432A2" w:rsidRDefault="007432A2" w:rsidP="007432A2">
      <w:pPr>
        <w:jc w:val="both"/>
        <w:rPr>
          <w:rFonts w:ascii="Arial" w:hAnsi="Arial" w:cs="Arial"/>
          <w:sz w:val="24"/>
          <w:szCs w:val="24"/>
        </w:rPr>
      </w:pPr>
      <w:r>
        <w:rPr>
          <w:rFonts w:ascii="Arial" w:hAnsi="Arial" w:cs="Arial"/>
          <w:sz w:val="24"/>
          <w:szCs w:val="24"/>
        </w:rPr>
        <w:tab/>
      </w:r>
      <w:r w:rsidRPr="00F659C7">
        <w:rPr>
          <w:rFonts w:ascii="Arial" w:hAnsi="Arial" w:cs="Arial"/>
          <w:b/>
          <w:sz w:val="24"/>
          <w:szCs w:val="24"/>
        </w:rPr>
        <w:t>Compléter</w:t>
      </w:r>
      <w:r>
        <w:rPr>
          <w:rFonts w:ascii="Arial" w:hAnsi="Arial" w:cs="Arial"/>
          <w:sz w:val="24"/>
          <w:szCs w:val="24"/>
        </w:rPr>
        <w:t xml:space="preserve"> les éléments manquants du tableau </w:t>
      </w:r>
      <w:r w:rsidRPr="00F659C7">
        <w:rPr>
          <w:rFonts w:ascii="Arial" w:hAnsi="Arial" w:cs="Arial"/>
          <w:b/>
          <w:sz w:val="24"/>
          <w:szCs w:val="24"/>
        </w:rPr>
        <w:t>Tb3</w:t>
      </w:r>
      <w:r>
        <w:rPr>
          <w:rFonts w:ascii="Arial" w:hAnsi="Arial" w:cs="Arial"/>
          <w:sz w:val="24"/>
          <w:szCs w:val="24"/>
        </w:rPr>
        <w:t xml:space="preserve"> pour </w:t>
      </w:r>
      <w:r w:rsidRPr="003963F6">
        <w:rPr>
          <w:rFonts w:ascii="Arial" w:hAnsi="Arial" w:cs="Arial"/>
          <w:b/>
          <w:sz w:val="24"/>
          <w:szCs w:val="24"/>
        </w:rPr>
        <w:t>vérifier</w:t>
      </w:r>
      <w:r>
        <w:rPr>
          <w:rFonts w:ascii="Arial" w:hAnsi="Arial" w:cs="Arial"/>
          <w:sz w:val="24"/>
          <w:szCs w:val="24"/>
        </w:rPr>
        <w:t xml:space="preserve"> que le débit </w:t>
      </w:r>
      <w:r>
        <w:rPr>
          <w:rFonts w:ascii="Arial" w:hAnsi="Arial" w:cs="Arial"/>
          <w:sz w:val="24"/>
          <w:szCs w:val="24"/>
        </w:rPr>
        <w:tab/>
        <w:t>massique qm est de 0,26</w:t>
      </w:r>
      <w:r w:rsidR="00B26DE3">
        <w:rPr>
          <w:rFonts w:ascii="Arial" w:hAnsi="Arial" w:cs="Arial"/>
          <w:sz w:val="24"/>
          <w:szCs w:val="24"/>
        </w:rPr>
        <w:t xml:space="preserve">4 </w:t>
      </w:r>
      <w:r>
        <w:rPr>
          <w:rFonts w:ascii="Arial" w:hAnsi="Arial" w:cs="Arial"/>
          <w:sz w:val="24"/>
          <w:szCs w:val="24"/>
        </w:rPr>
        <w:t>kg.s</w:t>
      </w:r>
      <w:r>
        <w:rPr>
          <w:rFonts w:ascii="Arial" w:hAnsi="Arial" w:cs="Arial"/>
          <w:sz w:val="24"/>
          <w:szCs w:val="24"/>
          <w:vertAlign w:val="superscript"/>
        </w:rPr>
        <w:t>-1</w:t>
      </w:r>
      <w:r>
        <w:rPr>
          <w:rFonts w:ascii="Arial" w:hAnsi="Arial" w:cs="Arial"/>
          <w:sz w:val="24"/>
          <w:szCs w:val="24"/>
        </w:rPr>
        <w:t>.</w:t>
      </w:r>
    </w:p>
    <w:p w:rsidR="007432A2" w:rsidRPr="00CC6AE2" w:rsidRDefault="007432A2" w:rsidP="007432A2">
      <w:pPr>
        <w:jc w:val="both"/>
        <w:rPr>
          <w:rFonts w:ascii="Arial" w:hAnsi="Arial" w:cs="Arial"/>
          <w:sz w:val="24"/>
          <w:szCs w:val="24"/>
        </w:rPr>
      </w:pPr>
      <w:r>
        <w:rPr>
          <w:rFonts w:ascii="Arial" w:hAnsi="Arial" w:cs="Arial"/>
          <w:sz w:val="24"/>
          <w:szCs w:val="24"/>
        </w:rPr>
        <w:tab/>
        <w:t xml:space="preserve"> </w:t>
      </w:r>
      <w:r w:rsidRPr="003963F6">
        <w:rPr>
          <w:rFonts w:ascii="Arial" w:hAnsi="Arial" w:cs="Arial"/>
          <w:b/>
          <w:sz w:val="24"/>
          <w:szCs w:val="24"/>
        </w:rPr>
        <w:t>Compléter</w:t>
      </w:r>
      <w:r>
        <w:rPr>
          <w:rFonts w:ascii="Arial" w:hAnsi="Arial" w:cs="Arial"/>
          <w:sz w:val="24"/>
          <w:szCs w:val="24"/>
        </w:rPr>
        <w:t xml:space="preserve"> le tableau </w:t>
      </w:r>
      <w:r w:rsidRPr="003963F6">
        <w:rPr>
          <w:rFonts w:ascii="Arial" w:hAnsi="Arial" w:cs="Arial"/>
          <w:b/>
          <w:sz w:val="24"/>
          <w:szCs w:val="24"/>
        </w:rPr>
        <w:t>Tb4</w:t>
      </w:r>
      <w:r>
        <w:rPr>
          <w:rFonts w:ascii="Arial" w:hAnsi="Arial" w:cs="Arial"/>
          <w:sz w:val="24"/>
          <w:szCs w:val="24"/>
        </w:rPr>
        <w:t xml:space="preserve"> en </w:t>
      </w:r>
      <w:r w:rsidRPr="003963F6">
        <w:rPr>
          <w:rFonts w:ascii="Arial" w:hAnsi="Arial" w:cs="Arial"/>
          <w:b/>
          <w:sz w:val="24"/>
          <w:szCs w:val="24"/>
        </w:rPr>
        <w:t>calculant A0</w:t>
      </w:r>
      <w:r>
        <w:rPr>
          <w:rFonts w:ascii="Arial" w:hAnsi="Arial" w:cs="Arial"/>
          <w:sz w:val="24"/>
          <w:szCs w:val="24"/>
        </w:rPr>
        <w:t xml:space="preserve"> la puissance apportée par les ouvertures </w:t>
      </w:r>
      <w:r>
        <w:rPr>
          <w:rFonts w:ascii="Arial" w:hAnsi="Arial" w:cs="Arial"/>
          <w:sz w:val="24"/>
          <w:szCs w:val="24"/>
        </w:rPr>
        <w:tab/>
        <w:t>en kW.</w:t>
      </w:r>
    </w:p>
    <w:p w:rsidR="00AA6957" w:rsidRDefault="00AA6957" w:rsidP="00943B78"/>
    <w:p w:rsidR="007432A2" w:rsidRPr="00126F6F" w:rsidRDefault="007432A2" w:rsidP="007432A2">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432A2" w:rsidRPr="00126F6F" w:rsidTr="007432A2">
        <w:trPr>
          <w:trHeight w:val="680"/>
        </w:trPr>
        <w:tc>
          <w:tcPr>
            <w:tcW w:w="1134" w:type="dxa"/>
            <w:shd w:val="clear" w:color="auto" w:fill="auto"/>
            <w:vAlign w:val="center"/>
          </w:tcPr>
          <w:p w:rsidR="007432A2" w:rsidRPr="00126F6F" w:rsidRDefault="007432A2" w:rsidP="007432A2">
            <w:pPr>
              <w:spacing w:after="0" w:line="240" w:lineRule="auto"/>
              <w:jc w:val="center"/>
              <w:rPr>
                <w:rFonts w:ascii="Arial" w:hAnsi="Arial" w:cs="Arial"/>
                <w:b/>
                <w:sz w:val="24"/>
                <w:szCs w:val="24"/>
              </w:rPr>
            </w:pPr>
            <w:r>
              <w:rPr>
                <w:rFonts w:ascii="Arial" w:hAnsi="Arial" w:cs="Arial"/>
                <w:b/>
                <w:bCs/>
                <w:sz w:val="24"/>
                <w:szCs w:val="24"/>
              </w:rPr>
              <w:t>Q.2-9</w:t>
            </w:r>
          </w:p>
        </w:tc>
        <w:tc>
          <w:tcPr>
            <w:tcW w:w="4786" w:type="dxa"/>
            <w:shd w:val="clear" w:color="auto" w:fill="auto"/>
            <w:vAlign w:val="center"/>
          </w:tcPr>
          <w:p w:rsidR="007432A2" w:rsidRPr="00126F6F" w:rsidRDefault="007432A2" w:rsidP="007432A2">
            <w:pPr>
              <w:spacing w:after="0" w:line="240" w:lineRule="auto"/>
              <w:rPr>
                <w:rFonts w:ascii="Arial" w:hAnsi="Arial" w:cs="Arial"/>
                <w:sz w:val="24"/>
                <w:szCs w:val="24"/>
              </w:rPr>
            </w:pPr>
          </w:p>
        </w:tc>
        <w:tc>
          <w:tcPr>
            <w:tcW w:w="3686" w:type="dxa"/>
            <w:shd w:val="clear" w:color="auto" w:fill="auto"/>
            <w:vAlign w:val="center"/>
          </w:tcPr>
          <w:p w:rsidR="007432A2" w:rsidRPr="00126F6F" w:rsidRDefault="007432A2" w:rsidP="007432A2">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7432A2" w:rsidRPr="00126F6F" w:rsidRDefault="007432A2" w:rsidP="007432A2">
      <w:pPr>
        <w:spacing w:after="0" w:line="240" w:lineRule="auto"/>
        <w:rPr>
          <w:rFonts w:ascii="Arial" w:hAnsi="Arial" w:cs="Arial"/>
          <w:i/>
          <w:sz w:val="24"/>
          <w:szCs w:val="24"/>
        </w:rPr>
      </w:pPr>
    </w:p>
    <w:p w:rsidR="007432A2" w:rsidRPr="00126F6F" w:rsidRDefault="007432A2" w:rsidP="007432A2">
      <w:pPr>
        <w:spacing w:after="0" w:line="240" w:lineRule="auto"/>
        <w:rPr>
          <w:rFonts w:ascii="Arial" w:hAnsi="Arial" w:cs="Arial"/>
          <w:i/>
          <w:color w:val="000000"/>
          <w:sz w:val="24"/>
          <w:szCs w:val="24"/>
        </w:rPr>
      </w:pPr>
    </w:p>
    <w:p w:rsidR="007432A2" w:rsidRPr="00126F6F" w:rsidRDefault="007432A2" w:rsidP="007432A2">
      <w:pPr>
        <w:spacing w:after="0" w:line="240" w:lineRule="auto"/>
        <w:ind w:left="360"/>
        <w:rPr>
          <w:rFonts w:ascii="Arial" w:hAnsi="Arial" w:cs="Arial"/>
          <w:i/>
          <w:sz w:val="24"/>
          <w:szCs w:val="24"/>
        </w:rPr>
      </w:pPr>
    </w:p>
    <w:p w:rsidR="007432A2" w:rsidRPr="00126F6F" w:rsidRDefault="007432A2" w:rsidP="007432A2">
      <w:pPr>
        <w:pStyle w:val="Paragraphedeliste"/>
        <w:ind w:left="0" w:right="348"/>
        <w:jc w:val="both"/>
        <w:rPr>
          <w:rFonts w:cs="Arial"/>
          <w:sz w:val="24"/>
          <w:szCs w:val="24"/>
        </w:rPr>
      </w:pPr>
    </w:p>
    <w:p w:rsidR="00C773CC" w:rsidRDefault="00C773CC" w:rsidP="00C773CC">
      <w:pPr>
        <w:jc w:val="both"/>
        <w:rPr>
          <w:rFonts w:ascii="Arial" w:hAnsi="Arial" w:cs="Arial"/>
          <w:sz w:val="24"/>
          <w:szCs w:val="24"/>
        </w:rPr>
      </w:pPr>
      <w:r>
        <w:rPr>
          <w:rFonts w:ascii="Arial" w:hAnsi="Arial" w:cs="Arial"/>
          <w:sz w:val="24"/>
          <w:szCs w:val="24"/>
        </w:rPr>
        <w:tab/>
      </w:r>
      <w:r w:rsidRPr="00D84685">
        <w:rPr>
          <w:rFonts w:ascii="Arial" w:hAnsi="Arial" w:cs="Arial"/>
          <w:sz w:val="24"/>
          <w:szCs w:val="24"/>
        </w:rPr>
        <w:t>On rappelle que la puissance unitaire de l’évaporateur est de 58kW</w:t>
      </w:r>
      <w:r>
        <w:rPr>
          <w:rFonts w:ascii="Arial" w:hAnsi="Arial" w:cs="Arial"/>
          <w:sz w:val="24"/>
          <w:szCs w:val="24"/>
        </w:rPr>
        <w:t>.</w:t>
      </w:r>
    </w:p>
    <w:p w:rsidR="00C773CC" w:rsidRDefault="00C773CC" w:rsidP="00C773CC">
      <w:pPr>
        <w:rPr>
          <w:rFonts w:ascii="Arial" w:hAnsi="Arial" w:cs="Arial"/>
          <w:sz w:val="24"/>
          <w:szCs w:val="24"/>
        </w:rPr>
        <w:sectPr w:rsidR="00C773CC" w:rsidSect="00FB2C3D">
          <w:headerReference w:type="default" r:id="rId23"/>
          <w:pgSz w:w="23814" w:h="16839" w:orient="landscape" w:code="8"/>
          <w:pgMar w:top="967" w:right="1417" w:bottom="1417" w:left="1417" w:header="708" w:footer="106" w:gutter="0"/>
          <w:cols w:num="2" w:space="1134"/>
          <w:docGrid w:linePitch="360"/>
        </w:sectPr>
      </w:pPr>
      <w:r>
        <w:rPr>
          <w:rFonts w:ascii="Arial" w:hAnsi="Arial" w:cs="Arial"/>
          <w:b/>
          <w:sz w:val="24"/>
          <w:szCs w:val="24"/>
        </w:rPr>
        <w:tab/>
      </w:r>
      <w:r w:rsidRPr="003963F6">
        <w:rPr>
          <w:rFonts w:ascii="Arial" w:hAnsi="Arial" w:cs="Arial"/>
          <w:b/>
          <w:sz w:val="24"/>
          <w:szCs w:val="24"/>
        </w:rPr>
        <w:t>Justifier</w:t>
      </w:r>
      <w:r>
        <w:rPr>
          <w:rFonts w:ascii="Arial" w:hAnsi="Arial" w:cs="Arial"/>
          <w:sz w:val="24"/>
          <w:szCs w:val="24"/>
        </w:rPr>
        <w:t xml:space="preserve"> que l’apport des ouvertures a une importance non négligeable par rapport à </w:t>
      </w:r>
      <w:r>
        <w:rPr>
          <w:rFonts w:ascii="Arial" w:hAnsi="Arial" w:cs="Arial"/>
          <w:sz w:val="24"/>
          <w:szCs w:val="24"/>
        </w:rPr>
        <w:tab/>
        <w:t>la puissance unitaire de l’évaporateur.</w:t>
      </w:r>
    </w:p>
    <w:p w:rsidR="00C773CC" w:rsidRDefault="00C773CC" w:rsidP="00C773CC">
      <w:pPr>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037043" w:rsidRPr="00126F6F" w:rsidTr="003176A7">
        <w:trPr>
          <w:trHeight w:val="454"/>
        </w:trPr>
        <w:tc>
          <w:tcPr>
            <w:tcW w:w="851" w:type="dxa"/>
            <w:vMerge w:val="restart"/>
            <w:shd w:val="clear" w:color="auto" w:fill="auto"/>
            <w:vAlign w:val="center"/>
          </w:tcPr>
          <w:p w:rsidR="00037043" w:rsidRPr="00126F6F" w:rsidRDefault="00037043" w:rsidP="003176A7">
            <w:pPr>
              <w:spacing w:after="0" w:line="240" w:lineRule="auto"/>
              <w:jc w:val="center"/>
              <w:rPr>
                <w:rFonts w:ascii="Arial" w:hAnsi="Arial" w:cs="Arial"/>
                <w:b/>
                <w:sz w:val="24"/>
                <w:szCs w:val="24"/>
              </w:rPr>
            </w:pPr>
            <w:r w:rsidRPr="00126F6F">
              <w:rPr>
                <w:rFonts w:ascii="Arial" w:hAnsi="Arial" w:cs="Arial"/>
                <w:sz w:val="24"/>
                <w:szCs w:val="24"/>
              </w:rPr>
              <w:br w:type="page"/>
            </w:r>
            <w:r>
              <w:rPr>
                <w:rFonts w:ascii="Arial" w:hAnsi="Arial" w:cs="Arial"/>
                <w:b/>
                <w:bCs/>
                <w:sz w:val="24"/>
                <w:szCs w:val="24"/>
              </w:rPr>
              <w:t>3</w:t>
            </w:r>
          </w:p>
        </w:tc>
        <w:tc>
          <w:tcPr>
            <w:tcW w:w="9605" w:type="dxa"/>
            <w:gridSpan w:val="2"/>
            <w:shd w:val="clear" w:color="auto" w:fill="auto"/>
            <w:vAlign w:val="center"/>
          </w:tcPr>
          <w:p w:rsidR="00037043" w:rsidRPr="00126F6F" w:rsidRDefault="00037043" w:rsidP="003176A7">
            <w:pPr>
              <w:pStyle w:val="En-tte"/>
              <w:spacing w:before="60"/>
              <w:rPr>
                <w:rFonts w:ascii="Arial" w:hAnsi="Arial" w:cs="Arial"/>
                <w:sz w:val="24"/>
                <w:szCs w:val="24"/>
              </w:rPr>
            </w:pPr>
            <w:r>
              <w:rPr>
                <w:rFonts w:ascii="Arial" w:hAnsi="Arial" w:cs="Arial"/>
                <w:b/>
                <w:bCs/>
                <w:sz w:val="24"/>
                <w:szCs w:val="24"/>
              </w:rPr>
              <w:t>Etude du problème de mauvaise préhension des gâteaux par le manipulateur en sortie de convoyeur de refroidissement</w:t>
            </w:r>
          </w:p>
        </w:tc>
      </w:tr>
      <w:tr w:rsidR="00037043" w:rsidRPr="00126F6F" w:rsidTr="003176A7">
        <w:trPr>
          <w:trHeight w:val="524"/>
        </w:trPr>
        <w:tc>
          <w:tcPr>
            <w:tcW w:w="851" w:type="dxa"/>
            <w:vMerge/>
            <w:shd w:val="clear" w:color="auto" w:fill="auto"/>
          </w:tcPr>
          <w:p w:rsidR="00037043" w:rsidRPr="00126F6F" w:rsidRDefault="00037043" w:rsidP="003176A7">
            <w:pPr>
              <w:spacing w:after="0" w:line="240" w:lineRule="auto"/>
              <w:rPr>
                <w:rFonts w:ascii="Arial" w:hAnsi="Arial" w:cs="Arial"/>
                <w:sz w:val="24"/>
                <w:szCs w:val="24"/>
              </w:rPr>
            </w:pPr>
          </w:p>
        </w:tc>
        <w:tc>
          <w:tcPr>
            <w:tcW w:w="5920" w:type="dxa"/>
            <w:shd w:val="clear" w:color="auto" w:fill="auto"/>
            <w:vAlign w:val="center"/>
          </w:tcPr>
          <w:p w:rsidR="00037043" w:rsidRPr="00126F6F" w:rsidRDefault="00037043" w:rsidP="003176A7">
            <w:pPr>
              <w:spacing w:after="0" w:line="240" w:lineRule="auto"/>
              <w:rPr>
                <w:rFonts w:ascii="Arial" w:hAnsi="Arial" w:cs="Arial"/>
                <w:sz w:val="24"/>
                <w:szCs w:val="24"/>
              </w:rPr>
            </w:pPr>
          </w:p>
        </w:tc>
        <w:tc>
          <w:tcPr>
            <w:tcW w:w="3685" w:type="dxa"/>
            <w:shd w:val="clear" w:color="auto" w:fill="auto"/>
            <w:vAlign w:val="center"/>
          </w:tcPr>
          <w:p w:rsidR="00037043" w:rsidRPr="00126F6F" w:rsidRDefault="000705ED" w:rsidP="003176A7">
            <w:pPr>
              <w:spacing w:after="0" w:line="240" w:lineRule="auto"/>
              <w:rPr>
                <w:rFonts w:ascii="Arial" w:hAnsi="Arial" w:cs="Arial"/>
                <w:sz w:val="24"/>
                <w:szCs w:val="24"/>
              </w:rPr>
            </w:pPr>
            <w:r>
              <w:rPr>
                <w:rFonts w:ascii="Arial" w:hAnsi="Arial" w:cs="Arial"/>
                <w:sz w:val="24"/>
                <w:szCs w:val="24"/>
              </w:rPr>
              <w:t>Durée conseillée : 20</w:t>
            </w:r>
            <w:r w:rsidR="00037043" w:rsidRPr="00126F6F">
              <w:rPr>
                <w:rFonts w:ascii="Arial" w:hAnsi="Arial" w:cs="Arial"/>
                <w:sz w:val="24"/>
                <w:szCs w:val="24"/>
              </w:rPr>
              <w:t xml:space="preserve"> min </w:t>
            </w:r>
          </w:p>
        </w:tc>
      </w:tr>
    </w:tbl>
    <w:p w:rsidR="00037043" w:rsidRPr="00126F6F" w:rsidRDefault="00037043" w:rsidP="00037043">
      <w:pPr>
        <w:spacing w:after="0" w:line="240" w:lineRule="auto"/>
        <w:rPr>
          <w:rFonts w:ascii="Arial" w:hAnsi="Arial" w:cs="Arial"/>
          <w:i/>
          <w:sz w:val="24"/>
          <w:szCs w:val="24"/>
        </w:rPr>
      </w:pPr>
    </w:p>
    <w:p w:rsidR="00037043" w:rsidRDefault="00037043" w:rsidP="00037043">
      <w:pPr>
        <w:jc w:val="both"/>
        <w:rPr>
          <w:rFonts w:ascii="Arial" w:hAnsi="Arial" w:cs="Arial"/>
          <w:i/>
          <w:sz w:val="24"/>
          <w:szCs w:val="24"/>
        </w:rPr>
      </w:pPr>
      <w:r w:rsidRPr="00037043">
        <w:rPr>
          <w:rFonts w:ascii="Arial" w:hAnsi="Arial" w:cs="Arial"/>
          <w:i/>
          <w:sz w:val="24"/>
          <w:szCs w:val="24"/>
        </w:rPr>
        <w:t xml:space="preserve">Il s’avère qu’en sortie de convoyeur de refroidissement, le manipulateur 7 détaillé </w:t>
      </w:r>
      <w:r w:rsidR="0042779B">
        <w:rPr>
          <w:rFonts w:ascii="Arial" w:hAnsi="Arial" w:cs="Arial"/>
          <w:i/>
          <w:sz w:val="24"/>
          <w:szCs w:val="24"/>
        </w:rPr>
        <w:t xml:space="preserve">au travers de </w:t>
      </w:r>
      <w:r w:rsidRPr="00037043">
        <w:rPr>
          <w:rFonts w:ascii="Arial" w:hAnsi="Arial" w:cs="Arial"/>
          <w:b/>
          <w:i/>
          <w:sz w:val="24"/>
          <w:szCs w:val="24"/>
        </w:rPr>
        <w:t>DT</w:t>
      </w:r>
      <w:r>
        <w:rPr>
          <w:rFonts w:ascii="Arial" w:hAnsi="Arial" w:cs="Arial"/>
          <w:b/>
          <w:i/>
          <w:sz w:val="24"/>
          <w:szCs w:val="24"/>
        </w:rPr>
        <w:t>9</w:t>
      </w:r>
      <w:r w:rsidR="00DD6C38">
        <w:rPr>
          <w:rFonts w:ascii="Arial" w:hAnsi="Arial" w:cs="Arial"/>
          <w:b/>
          <w:i/>
          <w:sz w:val="24"/>
          <w:szCs w:val="24"/>
        </w:rPr>
        <w:t>a et DT9b</w:t>
      </w:r>
      <w:r>
        <w:rPr>
          <w:rFonts w:ascii="Arial" w:hAnsi="Arial" w:cs="Arial"/>
          <w:b/>
          <w:i/>
          <w:sz w:val="24"/>
          <w:szCs w:val="24"/>
        </w:rPr>
        <w:t xml:space="preserve"> </w:t>
      </w:r>
      <w:r w:rsidRPr="00037043">
        <w:rPr>
          <w:rFonts w:ascii="Arial" w:hAnsi="Arial" w:cs="Arial"/>
          <w:i/>
          <w:sz w:val="24"/>
          <w:szCs w:val="24"/>
        </w:rPr>
        <w:t>n’arrive pas à aspirer des rangs complets de gâteaux refroidis situés sur les balancelles. En effet, la non aspiration d’un seul gâteau sur la rampe génère la non préhension d’un rang complet. Ce phénomène peut être du à des défauts de surface sur les gâteaux démoulés ou le mauvais positionnement de ces gâteaux sur la balancelle.</w:t>
      </w:r>
    </w:p>
    <w:p w:rsidR="00037043" w:rsidRPr="00037043" w:rsidRDefault="00037043" w:rsidP="00037043">
      <w:pPr>
        <w:jc w:val="both"/>
        <w:rPr>
          <w:rFonts w:ascii="Arial" w:hAnsi="Arial" w:cs="Arial"/>
          <w:i/>
          <w:sz w:val="24"/>
          <w:szCs w:val="24"/>
        </w:rPr>
      </w:pPr>
      <w:r w:rsidRPr="00037043">
        <w:rPr>
          <w:rFonts w:ascii="Arial" w:hAnsi="Arial" w:cs="Arial"/>
          <w:i/>
          <w:sz w:val="24"/>
          <w:szCs w:val="24"/>
        </w:rPr>
        <w:t>Ce deuxième cas de figure s’avère être récurrent sur la chaîne.</w:t>
      </w:r>
    </w:p>
    <w:p w:rsidR="00037043" w:rsidRPr="00037043" w:rsidRDefault="00037043" w:rsidP="00037043">
      <w:pPr>
        <w:jc w:val="both"/>
        <w:rPr>
          <w:rFonts w:ascii="Arial" w:hAnsi="Arial" w:cs="Arial"/>
          <w:i/>
          <w:sz w:val="24"/>
          <w:szCs w:val="24"/>
        </w:rPr>
      </w:pPr>
      <w:r w:rsidRPr="00037043">
        <w:rPr>
          <w:rFonts w:ascii="Arial" w:hAnsi="Arial" w:cs="Arial"/>
          <w:i/>
          <w:sz w:val="24"/>
          <w:szCs w:val="24"/>
        </w:rPr>
        <w:t>Vous allez tout d’abord analyser le cycle de déplacement d’un rang de gâteaux de la balancelle en sortie du convoyeur de refroidissement vers le convoyeur d’évacuation.</w:t>
      </w:r>
    </w:p>
    <w:p w:rsidR="00037043" w:rsidRPr="00037043" w:rsidRDefault="00037043" w:rsidP="00037043">
      <w:pPr>
        <w:jc w:val="both"/>
        <w:rPr>
          <w:rFonts w:ascii="Arial" w:hAnsi="Arial" w:cs="Arial"/>
          <w:i/>
          <w:sz w:val="24"/>
          <w:szCs w:val="24"/>
        </w:rPr>
      </w:pPr>
      <w:r w:rsidRPr="00037043">
        <w:rPr>
          <w:rFonts w:ascii="Arial" w:hAnsi="Arial" w:cs="Arial"/>
          <w:i/>
          <w:sz w:val="24"/>
          <w:szCs w:val="24"/>
        </w:rPr>
        <w:t>Ce convoyeur d’évacuation emmène les gâteaux vers le tranchage.</w:t>
      </w:r>
    </w:p>
    <w:p w:rsidR="00037043" w:rsidRPr="00037043" w:rsidRDefault="00037043" w:rsidP="00037043">
      <w:pPr>
        <w:jc w:val="both"/>
        <w:rPr>
          <w:rFonts w:ascii="Arial" w:hAnsi="Arial" w:cs="Arial"/>
          <w:i/>
          <w:sz w:val="24"/>
          <w:szCs w:val="24"/>
        </w:rPr>
      </w:pPr>
      <w:r w:rsidRPr="00037043">
        <w:rPr>
          <w:rFonts w:ascii="Arial" w:hAnsi="Arial" w:cs="Arial"/>
          <w:i/>
          <w:sz w:val="24"/>
          <w:szCs w:val="24"/>
        </w:rPr>
        <w:t>Puis on pourra pr</w:t>
      </w:r>
      <w:r w:rsidR="00800AFC">
        <w:rPr>
          <w:rFonts w:ascii="Arial" w:hAnsi="Arial" w:cs="Arial"/>
          <w:i/>
          <w:sz w:val="24"/>
          <w:szCs w:val="24"/>
        </w:rPr>
        <w:t>oposer une solution pour remédier</w:t>
      </w:r>
      <w:r w:rsidRPr="00037043">
        <w:rPr>
          <w:rFonts w:ascii="Arial" w:hAnsi="Arial" w:cs="Arial"/>
          <w:i/>
          <w:sz w:val="24"/>
          <w:szCs w:val="24"/>
        </w:rPr>
        <w:t xml:space="preserve"> à la mauvaise préhension d’un rang de gâteaux.</w:t>
      </w:r>
    </w:p>
    <w:p w:rsidR="00037043" w:rsidRDefault="00037043" w:rsidP="009C502B">
      <w:pPr>
        <w:spacing w:line="240" w:lineRule="auto"/>
        <w:rPr>
          <w:rFonts w:ascii="Arial" w:hAnsi="Arial" w:cs="Arial"/>
          <w:sz w:val="24"/>
          <w:szCs w:val="24"/>
        </w:rPr>
      </w:pPr>
    </w:p>
    <w:p w:rsidR="00CE2F99" w:rsidRPr="00126F6F" w:rsidRDefault="00CE2F99" w:rsidP="00CE2F99">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E2F99" w:rsidRPr="00126F6F" w:rsidTr="003176A7">
        <w:trPr>
          <w:trHeight w:val="680"/>
        </w:trPr>
        <w:tc>
          <w:tcPr>
            <w:tcW w:w="1134" w:type="dxa"/>
            <w:shd w:val="clear" w:color="auto" w:fill="auto"/>
            <w:vAlign w:val="center"/>
          </w:tcPr>
          <w:p w:rsidR="00CE2F99" w:rsidRPr="00126F6F" w:rsidRDefault="00CE2F99" w:rsidP="003176A7">
            <w:pPr>
              <w:spacing w:after="0" w:line="240" w:lineRule="auto"/>
              <w:jc w:val="center"/>
              <w:rPr>
                <w:rFonts w:ascii="Arial" w:hAnsi="Arial" w:cs="Arial"/>
                <w:b/>
                <w:sz w:val="24"/>
                <w:szCs w:val="24"/>
              </w:rPr>
            </w:pPr>
            <w:r>
              <w:rPr>
                <w:rFonts w:ascii="Arial" w:hAnsi="Arial" w:cs="Arial"/>
                <w:b/>
                <w:bCs/>
                <w:sz w:val="24"/>
                <w:szCs w:val="24"/>
              </w:rPr>
              <w:t>Q.3-1</w:t>
            </w:r>
          </w:p>
        </w:tc>
        <w:tc>
          <w:tcPr>
            <w:tcW w:w="4786" w:type="dxa"/>
            <w:shd w:val="clear" w:color="auto" w:fill="auto"/>
            <w:vAlign w:val="center"/>
          </w:tcPr>
          <w:p w:rsidR="00CE2F99" w:rsidRPr="00126F6F" w:rsidRDefault="00CE2F99" w:rsidP="00DD6C38">
            <w:pPr>
              <w:spacing w:after="0" w:line="240" w:lineRule="auto"/>
              <w:rPr>
                <w:rFonts w:ascii="Arial" w:hAnsi="Arial" w:cs="Arial"/>
                <w:sz w:val="24"/>
                <w:szCs w:val="24"/>
              </w:rPr>
            </w:pPr>
            <w:r>
              <w:rPr>
                <w:rFonts w:ascii="Arial" w:hAnsi="Arial" w:cs="Arial"/>
                <w:sz w:val="24"/>
                <w:szCs w:val="24"/>
              </w:rPr>
              <w:t xml:space="preserve">Documents à consulter : </w:t>
            </w:r>
            <w:r w:rsidRPr="00CE2F99">
              <w:rPr>
                <w:rFonts w:ascii="Arial" w:hAnsi="Arial" w:cs="Arial"/>
                <w:b/>
                <w:sz w:val="24"/>
                <w:szCs w:val="24"/>
              </w:rPr>
              <w:t>DT9</w:t>
            </w:r>
            <w:r w:rsidR="00DD6C38">
              <w:rPr>
                <w:rFonts w:ascii="Arial" w:hAnsi="Arial" w:cs="Arial"/>
                <w:b/>
                <w:sz w:val="24"/>
                <w:szCs w:val="24"/>
              </w:rPr>
              <w:t>a, DT9b, DT10a et</w:t>
            </w:r>
            <w:r>
              <w:rPr>
                <w:rFonts w:ascii="Arial" w:hAnsi="Arial" w:cs="Arial"/>
                <w:b/>
                <w:sz w:val="24"/>
                <w:szCs w:val="24"/>
              </w:rPr>
              <w:t xml:space="preserve"> DT10</w:t>
            </w:r>
            <w:r w:rsidR="00DD6C38">
              <w:rPr>
                <w:rFonts w:ascii="Arial" w:hAnsi="Arial" w:cs="Arial"/>
                <w:b/>
                <w:sz w:val="24"/>
                <w:szCs w:val="24"/>
              </w:rPr>
              <w:t>b</w:t>
            </w:r>
          </w:p>
        </w:tc>
        <w:tc>
          <w:tcPr>
            <w:tcW w:w="3686" w:type="dxa"/>
            <w:shd w:val="clear" w:color="auto" w:fill="auto"/>
            <w:vAlign w:val="center"/>
          </w:tcPr>
          <w:p w:rsidR="00CE2F99" w:rsidRPr="00126F6F" w:rsidRDefault="00CE2F99" w:rsidP="003176A7">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DR7</w:t>
            </w:r>
          </w:p>
        </w:tc>
      </w:tr>
    </w:tbl>
    <w:p w:rsidR="00CE2F99" w:rsidRPr="00126F6F" w:rsidRDefault="00CE2F99" w:rsidP="00CE2F99">
      <w:pPr>
        <w:spacing w:after="0" w:line="240" w:lineRule="auto"/>
        <w:rPr>
          <w:rFonts w:ascii="Arial" w:hAnsi="Arial" w:cs="Arial"/>
          <w:i/>
          <w:sz w:val="24"/>
          <w:szCs w:val="24"/>
        </w:rPr>
      </w:pPr>
    </w:p>
    <w:p w:rsidR="00CE2F99" w:rsidRPr="00126F6F" w:rsidRDefault="00CE2F99" w:rsidP="00CE2F99">
      <w:pPr>
        <w:spacing w:after="0" w:line="240" w:lineRule="auto"/>
        <w:rPr>
          <w:rFonts w:ascii="Arial" w:hAnsi="Arial" w:cs="Arial"/>
          <w:i/>
          <w:color w:val="000000"/>
          <w:sz w:val="24"/>
          <w:szCs w:val="24"/>
        </w:rPr>
      </w:pPr>
    </w:p>
    <w:p w:rsidR="00CE2F99" w:rsidRPr="00126F6F" w:rsidRDefault="00CE2F99" w:rsidP="00CE2F99">
      <w:pPr>
        <w:spacing w:after="0" w:line="240" w:lineRule="auto"/>
        <w:ind w:left="360"/>
        <w:rPr>
          <w:rFonts w:ascii="Arial" w:hAnsi="Arial" w:cs="Arial"/>
          <w:i/>
          <w:sz w:val="24"/>
          <w:szCs w:val="24"/>
        </w:rPr>
      </w:pPr>
    </w:p>
    <w:p w:rsidR="00CE2F99" w:rsidRPr="00126F6F" w:rsidRDefault="00CE2F99" w:rsidP="00CE2F99">
      <w:pPr>
        <w:pStyle w:val="Paragraphedeliste"/>
        <w:ind w:left="0" w:right="348"/>
        <w:jc w:val="both"/>
        <w:rPr>
          <w:rFonts w:cs="Arial"/>
          <w:sz w:val="24"/>
          <w:szCs w:val="24"/>
        </w:rPr>
      </w:pPr>
    </w:p>
    <w:p w:rsidR="00960FC8" w:rsidRDefault="00CE2F99" w:rsidP="00CE2F99">
      <w:pPr>
        <w:jc w:val="both"/>
        <w:rPr>
          <w:rFonts w:ascii="Arial" w:hAnsi="Arial" w:cs="Arial"/>
          <w:b/>
          <w:sz w:val="24"/>
          <w:szCs w:val="24"/>
        </w:rPr>
      </w:pPr>
      <w:r>
        <w:rPr>
          <w:rFonts w:ascii="Arial" w:hAnsi="Arial" w:cs="Arial"/>
          <w:b/>
          <w:sz w:val="24"/>
          <w:szCs w:val="24"/>
        </w:rPr>
        <w:tab/>
        <w:t>Analyser</w:t>
      </w:r>
      <w:r>
        <w:rPr>
          <w:rFonts w:ascii="Arial" w:hAnsi="Arial" w:cs="Arial"/>
          <w:sz w:val="24"/>
          <w:szCs w:val="24"/>
        </w:rPr>
        <w:t xml:space="preserve"> </w:t>
      </w:r>
      <w:r w:rsidR="00960FC8">
        <w:rPr>
          <w:rFonts w:ascii="Arial" w:hAnsi="Arial" w:cs="Arial"/>
          <w:sz w:val="24"/>
          <w:szCs w:val="24"/>
        </w:rPr>
        <w:t>le</w:t>
      </w:r>
      <w:r w:rsidR="00DD6C38">
        <w:rPr>
          <w:rFonts w:ascii="Arial" w:hAnsi="Arial" w:cs="Arial"/>
          <w:sz w:val="24"/>
          <w:szCs w:val="24"/>
        </w:rPr>
        <w:t>s</w:t>
      </w:r>
      <w:r w:rsidR="00960FC8">
        <w:rPr>
          <w:rFonts w:ascii="Arial" w:hAnsi="Arial" w:cs="Arial"/>
          <w:sz w:val="24"/>
          <w:szCs w:val="24"/>
        </w:rPr>
        <w:t xml:space="preserve"> document</w:t>
      </w:r>
      <w:r w:rsidR="00DD6C38">
        <w:rPr>
          <w:rFonts w:ascii="Arial" w:hAnsi="Arial" w:cs="Arial"/>
          <w:sz w:val="24"/>
          <w:szCs w:val="24"/>
        </w:rPr>
        <w:t>s</w:t>
      </w:r>
      <w:r w:rsidR="00960FC8">
        <w:rPr>
          <w:rFonts w:ascii="Arial" w:hAnsi="Arial" w:cs="Arial"/>
          <w:sz w:val="24"/>
          <w:szCs w:val="24"/>
        </w:rPr>
        <w:t xml:space="preserve"> </w:t>
      </w:r>
      <w:r w:rsidR="00960FC8">
        <w:rPr>
          <w:rFonts w:ascii="Arial" w:hAnsi="Arial" w:cs="Arial"/>
          <w:b/>
          <w:sz w:val="24"/>
          <w:szCs w:val="24"/>
        </w:rPr>
        <w:t>DT9</w:t>
      </w:r>
      <w:r w:rsidR="00DD6C38">
        <w:rPr>
          <w:rFonts w:ascii="Arial" w:hAnsi="Arial" w:cs="Arial"/>
          <w:b/>
          <w:sz w:val="24"/>
          <w:szCs w:val="24"/>
        </w:rPr>
        <w:t>a et DT9b</w:t>
      </w:r>
      <w:r w:rsidR="00960FC8">
        <w:rPr>
          <w:rFonts w:ascii="Arial" w:hAnsi="Arial" w:cs="Arial"/>
          <w:b/>
          <w:sz w:val="24"/>
          <w:szCs w:val="24"/>
        </w:rPr>
        <w:t xml:space="preserve"> </w:t>
      </w:r>
      <w:r w:rsidR="00DD6C38">
        <w:rPr>
          <w:rFonts w:ascii="Arial" w:hAnsi="Arial" w:cs="Arial"/>
          <w:sz w:val="24"/>
          <w:szCs w:val="24"/>
        </w:rPr>
        <w:t xml:space="preserve">ainsi que </w:t>
      </w:r>
      <w:r>
        <w:rPr>
          <w:rFonts w:ascii="Arial" w:hAnsi="Arial" w:cs="Arial"/>
          <w:sz w:val="24"/>
          <w:szCs w:val="24"/>
        </w:rPr>
        <w:t xml:space="preserve">le détail du cycle de déplacement </w:t>
      </w:r>
      <w:r w:rsidR="00C609D6">
        <w:rPr>
          <w:rFonts w:ascii="Arial" w:hAnsi="Arial" w:cs="Arial"/>
          <w:sz w:val="24"/>
          <w:szCs w:val="24"/>
        </w:rPr>
        <w:tab/>
      </w:r>
      <w:r>
        <w:rPr>
          <w:rFonts w:ascii="Arial" w:hAnsi="Arial" w:cs="Arial"/>
          <w:sz w:val="24"/>
          <w:szCs w:val="24"/>
        </w:rPr>
        <w:t>des</w:t>
      </w:r>
      <w:r w:rsidR="00C609D6">
        <w:rPr>
          <w:rFonts w:ascii="Arial" w:hAnsi="Arial" w:cs="Arial"/>
          <w:sz w:val="24"/>
          <w:szCs w:val="24"/>
        </w:rPr>
        <w:t xml:space="preserve"> </w:t>
      </w:r>
      <w:r>
        <w:rPr>
          <w:rFonts w:ascii="Arial" w:hAnsi="Arial" w:cs="Arial"/>
          <w:sz w:val="24"/>
          <w:szCs w:val="24"/>
        </w:rPr>
        <w:t xml:space="preserve">gâteaux du convoyeur de refroidissement vers le convoyeur d’évacuation </w:t>
      </w:r>
      <w:r w:rsidR="00C609D6">
        <w:rPr>
          <w:rFonts w:ascii="Arial" w:hAnsi="Arial" w:cs="Arial"/>
          <w:sz w:val="24"/>
          <w:szCs w:val="24"/>
        </w:rPr>
        <w:tab/>
      </w:r>
      <w:r>
        <w:rPr>
          <w:rFonts w:ascii="Arial" w:hAnsi="Arial" w:cs="Arial"/>
          <w:sz w:val="24"/>
          <w:szCs w:val="24"/>
        </w:rPr>
        <w:t xml:space="preserve">fourni </w:t>
      </w:r>
      <w:r w:rsidR="00C609D6">
        <w:rPr>
          <w:rFonts w:ascii="Arial" w:hAnsi="Arial" w:cs="Arial"/>
          <w:sz w:val="24"/>
          <w:szCs w:val="24"/>
        </w:rPr>
        <w:tab/>
      </w:r>
      <w:r>
        <w:rPr>
          <w:rFonts w:ascii="Arial" w:hAnsi="Arial" w:cs="Arial"/>
          <w:sz w:val="24"/>
          <w:szCs w:val="24"/>
        </w:rPr>
        <w:t>au</w:t>
      </w:r>
      <w:r w:rsidR="00C609D6">
        <w:rPr>
          <w:rFonts w:ascii="Arial" w:hAnsi="Arial" w:cs="Arial"/>
          <w:sz w:val="24"/>
          <w:szCs w:val="24"/>
        </w:rPr>
        <w:t xml:space="preserve"> </w:t>
      </w:r>
      <w:r>
        <w:rPr>
          <w:rFonts w:ascii="Arial" w:hAnsi="Arial" w:cs="Arial"/>
          <w:sz w:val="24"/>
          <w:szCs w:val="24"/>
        </w:rPr>
        <w:t>travers des</w:t>
      </w:r>
      <w:r w:rsidR="00DD6C38">
        <w:rPr>
          <w:rFonts w:ascii="Arial" w:hAnsi="Arial" w:cs="Arial"/>
          <w:sz w:val="24"/>
          <w:szCs w:val="24"/>
        </w:rPr>
        <w:t xml:space="preserve"> </w:t>
      </w:r>
      <w:r>
        <w:rPr>
          <w:rFonts w:ascii="Arial" w:hAnsi="Arial" w:cs="Arial"/>
          <w:sz w:val="24"/>
          <w:szCs w:val="24"/>
        </w:rPr>
        <w:t>document</w:t>
      </w:r>
      <w:r w:rsidR="00DD6C38">
        <w:rPr>
          <w:rFonts w:ascii="Arial" w:hAnsi="Arial" w:cs="Arial"/>
          <w:sz w:val="24"/>
          <w:szCs w:val="24"/>
        </w:rPr>
        <w:t>s</w:t>
      </w:r>
      <w:r>
        <w:rPr>
          <w:rFonts w:ascii="Arial" w:hAnsi="Arial" w:cs="Arial"/>
          <w:sz w:val="24"/>
          <w:szCs w:val="24"/>
        </w:rPr>
        <w:t xml:space="preserve">  </w:t>
      </w:r>
      <w:r>
        <w:rPr>
          <w:rFonts w:ascii="Arial" w:hAnsi="Arial" w:cs="Arial"/>
          <w:b/>
          <w:sz w:val="24"/>
          <w:szCs w:val="24"/>
        </w:rPr>
        <w:t>DT10</w:t>
      </w:r>
      <w:r w:rsidR="00DD6C38">
        <w:rPr>
          <w:rFonts w:ascii="Arial" w:hAnsi="Arial" w:cs="Arial"/>
          <w:b/>
          <w:sz w:val="24"/>
          <w:szCs w:val="24"/>
        </w:rPr>
        <w:t>a et DT10b</w:t>
      </w:r>
      <w:r>
        <w:rPr>
          <w:rFonts w:ascii="Arial" w:hAnsi="Arial" w:cs="Arial"/>
          <w:b/>
          <w:sz w:val="24"/>
          <w:szCs w:val="24"/>
        </w:rPr>
        <w:t xml:space="preserve">. </w:t>
      </w:r>
    </w:p>
    <w:p w:rsidR="00CE2F99" w:rsidRDefault="00960FC8" w:rsidP="00CE2F99">
      <w:pPr>
        <w:jc w:val="both"/>
        <w:rPr>
          <w:rFonts w:ascii="Arial" w:hAnsi="Arial" w:cs="Arial"/>
          <w:sz w:val="24"/>
        </w:rPr>
      </w:pPr>
      <w:r>
        <w:rPr>
          <w:rFonts w:ascii="Arial" w:hAnsi="Arial" w:cs="Arial"/>
          <w:b/>
          <w:sz w:val="24"/>
          <w:szCs w:val="24"/>
        </w:rPr>
        <w:tab/>
      </w:r>
      <w:r w:rsidR="00CE2F99">
        <w:rPr>
          <w:rFonts w:ascii="Arial" w:hAnsi="Arial" w:cs="Arial"/>
          <w:sz w:val="24"/>
          <w:szCs w:val="24"/>
        </w:rPr>
        <w:t xml:space="preserve">A l’aide de ces informations, </w:t>
      </w:r>
      <w:r w:rsidR="00CE2F99" w:rsidRPr="00960FC8">
        <w:rPr>
          <w:rFonts w:ascii="Arial" w:hAnsi="Arial" w:cs="Arial"/>
          <w:b/>
          <w:sz w:val="24"/>
          <w:szCs w:val="24"/>
        </w:rPr>
        <w:t>compléter</w:t>
      </w:r>
      <w:r w:rsidR="00CE2F99">
        <w:rPr>
          <w:rFonts w:ascii="Arial" w:hAnsi="Arial" w:cs="Arial"/>
          <w:sz w:val="24"/>
          <w:szCs w:val="24"/>
        </w:rPr>
        <w:t xml:space="preserve"> </w:t>
      </w:r>
      <w:r>
        <w:rPr>
          <w:rFonts w:ascii="Arial" w:hAnsi="Arial" w:cs="Arial"/>
          <w:sz w:val="24"/>
        </w:rPr>
        <w:t xml:space="preserve">sur </w:t>
      </w:r>
      <w:r>
        <w:rPr>
          <w:rFonts w:ascii="Arial" w:hAnsi="Arial" w:cs="Arial"/>
          <w:b/>
          <w:sz w:val="24"/>
        </w:rPr>
        <w:t xml:space="preserve">DR7 </w:t>
      </w:r>
      <w:r w:rsidR="00CE2F99">
        <w:rPr>
          <w:rFonts w:ascii="Arial" w:hAnsi="Arial" w:cs="Arial"/>
          <w:sz w:val="24"/>
          <w:szCs w:val="24"/>
        </w:rPr>
        <w:t>les deux cases grisées</w:t>
      </w:r>
      <w:r>
        <w:rPr>
          <w:rFonts w:ascii="Arial" w:hAnsi="Arial" w:cs="Arial"/>
          <w:sz w:val="24"/>
          <w:szCs w:val="24"/>
        </w:rPr>
        <w:t xml:space="preserve"> (1) </w:t>
      </w:r>
      <w:r w:rsidR="0032325E">
        <w:rPr>
          <w:rFonts w:ascii="Arial" w:hAnsi="Arial" w:cs="Arial"/>
          <w:sz w:val="24"/>
          <w:szCs w:val="24"/>
        </w:rPr>
        <w:t>et (2)</w:t>
      </w:r>
      <w:r w:rsidR="00CE2F99">
        <w:rPr>
          <w:rFonts w:ascii="Arial" w:hAnsi="Arial" w:cs="Arial"/>
          <w:sz w:val="24"/>
          <w:szCs w:val="24"/>
        </w:rPr>
        <w:t xml:space="preserve"> du </w:t>
      </w:r>
      <w:r>
        <w:rPr>
          <w:rFonts w:ascii="Arial" w:hAnsi="Arial" w:cs="Arial"/>
          <w:sz w:val="24"/>
          <w:szCs w:val="24"/>
        </w:rPr>
        <w:tab/>
      </w:r>
      <w:r w:rsidR="00CE2F99">
        <w:rPr>
          <w:rFonts w:ascii="Arial" w:hAnsi="Arial" w:cs="Arial"/>
          <w:sz w:val="24"/>
          <w:szCs w:val="24"/>
        </w:rPr>
        <w:t>tableau</w:t>
      </w:r>
      <w:r w:rsidR="00CE2F99">
        <w:rPr>
          <w:rFonts w:ascii="Arial" w:hAnsi="Arial" w:cs="Arial"/>
          <w:sz w:val="24"/>
        </w:rPr>
        <w:t xml:space="preserve"> donnant le détail du déplacement du rang 1 de gâteaux situé sur le </w:t>
      </w:r>
      <w:r w:rsidR="0032325E">
        <w:rPr>
          <w:rFonts w:ascii="Arial" w:hAnsi="Arial" w:cs="Arial"/>
          <w:sz w:val="24"/>
        </w:rPr>
        <w:tab/>
      </w:r>
      <w:r w:rsidR="00CE2F99">
        <w:rPr>
          <w:rFonts w:ascii="Arial" w:hAnsi="Arial" w:cs="Arial"/>
          <w:sz w:val="24"/>
        </w:rPr>
        <w:t>convoyeur</w:t>
      </w:r>
      <w:r w:rsidR="002C34CF">
        <w:rPr>
          <w:rFonts w:ascii="Arial" w:hAnsi="Arial" w:cs="Arial"/>
          <w:sz w:val="24"/>
        </w:rPr>
        <w:t xml:space="preserve"> </w:t>
      </w:r>
      <w:r w:rsidR="00CE2F99">
        <w:rPr>
          <w:rFonts w:ascii="Arial" w:hAnsi="Arial" w:cs="Arial"/>
          <w:sz w:val="24"/>
        </w:rPr>
        <w:t>de refroidissement vers le convoyeur d’évacuation.</w:t>
      </w:r>
    </w:p>
    <w:p w:rsidR="00CE2F99" w:rsidRPr="00126F6F" w:rsidRDefault="00CE2F99" w:rsidP="00CE2F99">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E2F99" w:rsidRPr="00126F6F" w:rsidTr="003176A7">
        <w:trPr>
          <w:trHeight w:val="680"/>
        </w:trPr>
        <w:tc>
          <w:tcPr>
            <w:tcW w:w="1134" w:type="dxa"/>
            <w:shd w:val="clear" w:color="auto" w:fill="auto"/>
            <w:vAlign w:val="center"/>
          </w:tcPr>
          <w:p w:rsidR="00CE2F99" w:rsidRPr="00126F6F" w:rsidRDefault="00CE2F99" w:rsidP="003176A7">
            <w:pPr>
              <w:spacing w:after="0" w:line="240" w:lineRule="auto"/>
              <w:jc w:val="center"/>
              <w:rPr>
                <w:rFonts w:ascii="Arial" w:hAnsi="Arial" w:cs="Arial"/>
                <w:b/>
                <w:sz w:val="24"/>
                <w:szCs w:val="24"/>
              </w:rPr>
            </w:pPr>
            <w:r>
              <w:rPr>
                <w:rFonts w:ascii="Arial" w:hAnsi="Arial" w:cs="Arial"/>
                <w:b/>
                <w:bCs/>
                <w:sz w:val="24"/>
                <w:szCs w:val="24"/>
              </w:rPr>
              <w:t>Q.3-2</w:t>
            </w:r>
          </w:p>
        </w:tc>
        <w:tc>
          <w:tcPr>
            <w:tcW w:w="4786" w:type="dxa"/>
            <w:shd w:val="clear" w:color="auto" w:fill="auto"/>
            <w:vAlign w:val="center"/>
          </w:tcPr>
          <w:p w:rsidR="00CE2F99" w:rsidRPr="00126F6F" w:rsidRDefault="00CE2F99" w:rsidP="003176A7">
            <w:pPr>
              <w:spacing w:after="0" w:line="240" w:lineRule="auto"/>
              <w:rPr>
                <w:rFonts w:ascii="Arial" w:hAnsi="Arial" w:cs="Arial"/>
                <w:sz w:val="24"/>
                <w:szCs w:val="24"/>
              </w:rPr>
            </w:pPr>
            <w:r>
              <w:rPr>
                <w:rFonts w:ascii="Arial" w:hAnsi="Arial" w:cs="Arial"/>
                <w:sz w:val="24"/>
                <w:szCs w:val="24"/>
              </w:rPr>
              <w:t xml:space="preserve">Document à consulter : </w:t>
            </w:r>
            <w:r>
              <w:rPr>
                <w:rFonts w:ascii="Arial" w:hAnsi="Arial" w:cs="Arial"/>
                <w:b/>
                <w:sz w:val="24"/>
                <w:szCs w:val="24"/>
              </w:rPr>
              <w:t>DT10</w:t>
            </w:r>
            <w:r w:rsidR="00C609D6">
              <w:rPr>
                <w:rFonts w:ascii="Arial" w:hAnsi="Arial" w:cs="Arial"/>
                <w:b/>
                <w:sz w:val="24"/>
                <w:szCs w:val="24"/>
              </w:rPr>
              <w:t>a et DT10b</w:t>
            </w:r>
          </w:p>
        </w:tc>
        <w:tc>
          <w:tcPr>
            <w:tcW w:w="3686" w:type="dxa"/>
            <w:shd w:val="clear" w:color="auto" w:fill="auto"/>
            <w:vAlign w:val="center"/>
          </w:tcPr>
          <w:p w:rsidR="00CE2F99" w:rsidRPr="00126F6F" w:rsidRDefault="00CE2F99" w:rsidP="003176A7">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DR7</w:t>
            </w:r>
          </w:p>
        </w:tc>
      </w:tr>
    </w:tbl>
    <w:p w:rsidR="00CE2F99" w:rsidRPr="00126F6F" w:rsidRDefault="00CE2F99" w:rsidP="00CE2F99">
      <w:pPr>
        <w:spacing w:after="0" w:line="240" w:lineRule="auto"/>
        <w:rPr>
          <w:rFonts w:ascii="Arial" w:hAnsi="Arial" w:cs="Arial"/>
          <w:i/>
          <w:sz w:val="24"/>
          <w:szCs w:val="24"/>
        </w:rPr>
      </w:pPr>
    </w:p>
    <w:p w:rsidR="00CE2F99" w:rsidRPr="00126F6F" w:rsidRDefault="00CE2F99" w:rsidP="00CE2F99">
      <w:pPr>
        <w:spacing w:after="0" w:line="240" w:lineRule="auto"/>
        <w:rPr>
          <w:rFonts w:ascii="Arial" w:hAnsi="Arial" w:cs="Arial"/>
          <w:i/>
          <w:color w:val="000000"/>
          <w:sz w:val="24"/>
          <w:szCs w:val="24"/>
        </w:rPr>
      </w:pPr>
    </w:p>
    <w:p w:rsidR="00CE2F99" w:rsidRPr="00126F6F" w:rsidRDefault="00CE2F99" w:rsidP="00CE2F99">
      <w:pPr>
        <w:spacing w:after="0" w:line="240" w:lineRule="auto"/>
        <w:ind w:left="360"/>
        <w:rPr>
          <w:rFonts w:ascii="Arial" w:hAnsi="Arial" w:cs="Arial"/>
          <w:i/>
          <w:sz w:val="24"/>
          <w:szCs w:val="24"/>
        </w:rPr>
      </w:pPr>
    </w:p>
    <w:p w:rsidR="00CE2F99" w:rsidRPr="00126F6F" w:rsidRDefault="00CE2F99" w:rsidP="00CE2F99">
      <w:pPr>
        <w:pStyle w:val="Paragraphedeliste"/>
        <w:ind w:left="0" w:right="348"/>
        <w:jc w:val="both"/>
        <w:rPr>
          <w:rFonts w:cs="Arial"/>
          <w:sz w:val="24"/>
          <w:szCs w:val="24"/>
        </w:rPr>
      </w:pPr>
    </w:p>
    <w:p w:rsidR="005B0978" w:rsidRDefault="00CE2F99" w:rsidP="00CE2F99">
      <w:pPr>
        <w:jc w:val="both"/>
        <w:rPr>
          <w:rFonts w:ascii="Arial" w:hAnsi="Arial" w:cs="Arial"/>
          <w:sz w:val="24"/>
        </w:rPr>
      </w:pPr>
      <w:r>
        <w:rPr>
          <w:rFonts w:ascii="Arial" w:hAnsi="Arial" w:cs="Arial"/>
          <w:sz w:val="24"/>
          <w:szCs w:val="24"/>
        </w:rPr>
        <w:tab/>
      </w:r>
      <w:r w:rsidR="005B0978">
        <w:rPr>
          <w:rFonts w:ascii="Arial" w:hAnsi="Arial" w:cs="Arial"/>
          <w:b/>
          <w:sz w:val="24"/>
          <w:szCs w:val="24"/>
        </w:rPr>
        <w:t>Analyser</w:t>
      </w:r>
      <w:r w:rsidR="005B0978">
        <w:rPr>
          <w:rFonts w:ascii="Arial" w:hAnsi="Arial" w:cs="Arial"/>
          <w:sz w:val="24"/>
          <w:szCs w:val="24"/>
        </w:rPr>
        <w:t xml:space="preserve"> </w:t>
      </w:r>
      <w:r w:rsidRPr="00254CF9">
        <w:rPr>
          <w:rFonts w:ascii="Arial" w:hAnsi="Arial" w:cs="Arial"/>
          <w:b/>
          <w:sz w:val="24"/>
          <w:szCs w:val="24"/>
        </w:rPr>
        <w:t>DT1</w:t>
      </w:r>
      <w:r>
        <w:rPr>
          <w:rFonts w:ascii="Arial" w:hAnsi="Arial" w:cs="Arial"/>
          <w:b/>
          <w:sz w:val="24"/>
          <w:szCs w:val="24"/>
        </w:rPr>
        <w:t>0</w:t>
      </w:r>
      <w:r w:rsidR="00C609D6">
        <w:rPr>
          <w:rFonts w:ascii="Arial" w:hAnsi="Arial" w:cs="Arial"/>
          <w:b/>
          <w:sz w:val="24"/>
          <w:szCs w:val="24"/>
        </w:rPr>
        <w:t>a et DT10b</w:t>
      </w:r>
      <w:r w:rsidR="00C609D6">
        <w:rPr>
          <w:rFonts w:ascii="Arial" w:hAnsi="Arial" w:cs="Arial"/>
          <w:sz w:val="24"/>
          <w:szCs w:val="24"/>
        </w:rPr>
        <w:t xml:space="preserve"> ainsi que</w:t>
      </w:r>
      <w:r w:rsidR="005B0978">
        <w:rPr>
          <w:rFonts w:ascii="Arial" w:hAnsi="Arial" w:cs="Arial"/>
          <w:sz w:val="24"/>
          <w:szCs w:val="24"/>
        </w:rPr>
        <w:t xml:space="preserve"> le</w:t>
      </w:r>
      <w:r w:rsidRPr="00254CF9">
        <w:rPr>
          <w:rFonts w:ascii="Arial" w:hAnsi="Arial" w:cs="Arial"/>
          <w:sz w:val="24"/>
        </w:rPr>
        <w:t xml:space="preserve"> </w:t>
      </w:r>
      <w:r>
        <w:rPr>
          <w:rFonts w:ascii="Arial" w:hAnsi="Arial" w:cs="Arial"/>
          <w:sz w:val="24"/>
        </w:rPr>
        <w:t xml:space="preserve">tableau donnant le détail du déplacement du </w:t>
      </w:r>
      <w:r w:rsidR="00960FC8">
        <w:rPr>
          <w:rFonts w:ascii="Arial" w:hAnsi="Arial" w:cs="Arial"/>
          <w:sz w:val="24"/>
        </w:rPr>
        <w:tab/>
      </w:r>
      <w:r>
        <w:rPr>
          <w:rFonts w:ascii="Arial" w:hAnsi="Arial" w:cs="Arial"/>
          <w:sz w:val="24"/>
        </w:rPr>
        <w:t xml:space="preserve">rang 1 de gâteaux </w:t>
      </w:r>
      <w:r>
        <w:rPr>
          <w:rFonts w:ascii="Arial" w:hAnsi="Arial" w:cs="Arial"/>
          <w:sz w:val="24"/>
        </w:rPr>
        <w:tab/>
        <w:t xml:space="preserve">situé sur le convoyeur de refroidissement vers le convoyeur </w:t>
      </w:r>
      <w:r w:rsidR="005B0978">
        <w:rPr>
          <w:rFonts w:ascii="Arial" w:hAnsi="Arial" w:cs="Arial"/>
          <w:sz w:val="24"/>
        </w:rPr>
        <w:tab/>
      </w:r>
      <w:r>
        <w:rPr>
          <w:rFonts w:ascii="Arial" w:hAnsi="Arial" w:cs="Arial"/>
          <w:sz w:val="24"/>
        </w:rPr>
        <w:t>d’évacuation</w:t>
      </w:r>
      <w:r w:rsidR="00960FC8">
        <w:rPr>
          <w:rFonts w:ascii="Arial" w:hAnsi="Arial" w:cs="Arial"/>
          <w:sz w:val="24"/>
        </w:rPr>
        <w:t xml:space="preserve"> </w:t>
      </w:r>
      <w:r>
        <w:rPr>
          <w:rFonts w:ascii="Arial" w:hAnsi="Arial" w:cs="Arial"/>
          <w:sz w:val="24"/>
        </w:rPr>
        <w:tab/>
        <w:t>complété</w:t>
      </w:r>
      <w:r w:rsidR="00960FC8">
        <w:rPr>
          <w:rFonts w:ascii="Arial" w:hAnsi="Arial" w:cs="Arial"/>
          <w:sz w:val="24"/>
        </w:rPr>
        <w:t xml:space="preserve"> à la question </w:t>
      </w:r>
      <w:r w:rsidR="00960FC8">
        <w:rPr>
          <w:rFonts w:ascii="Arial" w:hAnsi="Arial" w:cs="Arial"/>
          <w:b/>
          <w:sz w:val="24"/>
        </w:rPr>
        <w:t>3-1</w:t>
      </w:r>
      <w:r w:rsidR="005B0978">
        <w:rPr>
          <w:rFonts w:ascii="Arial" w:hAnsi="Arial" w:cs="Arial"/>
          <w:sz w:val="24"/>
        </w:rPr>
        <w:t xml:space="preserve"> sur </w:t>
      </w:r>
      <w:r w:rsidR="005B0978">
        <w:rPr>
          <w:rFonts w:ascii="Arial" w:hAnsi="Arial" w:cs="Arial"/>
          <w:b/>
          <w:sz w:val="24"/>
        </w:rPr>
        <w:t>DR7</w:t>
      </w:r>
      <w:r>
        <w:rPr>
          <w:rFonts w:ascii="Arial" w:hAnsi="Arial" w:cs="Arial"/>
          <w:sz w:val="24"/>
        </w:rPr>
        <w:t>,</w:t>
      </w:r>
      <w:r w:rsidR="005B0978">
        <w:rPr>
          <w:rFonts w:ascii="Arial" w:hAnsi="Arial" w:cs="Arial"/>
          <w:sz w:val="24"/>
        </w:rPr>
        <w:t>.</w:t>
      </w:r>
    </w:p>
    <w:p w:rsidR="00CE2F99" w:rsidRDefault="005B0978" w:rsidP="00CE2F99">
      <w:pPr>
        <w:jc w:val="both"/>
        <w:rPr>
          <w:rFonts w:ascii="Arial" w:hAnsi="Arial" w:cs="Arial"/>
          <w:b/>
          <w:sz w:val="24"/>
        </w:rPr>
      </w:pPr>
      <w:r>
        <w:rPr>
          <w:rFonts w:ascii="Arial" w:hAnsi="Arial" w:cs="Arial"/>
          <w:sz w:val="24"/>
        </w:rPr>
        <w:tab/>
        <w:t xml:space="preserve">A l’aide de ces informations, </w:t>
      </w:r>
      <w:r w:rsidR="00CE2F99">
        <w:rPr>
          <w:rFonts w:ascii="Arial" w:hAnsi="Arial" w:cs="Arial"/>
          <w:b/>
          <w:sz w:val="24"/>
        </w:rPr>
        <w:t xml:space="preserve">terminer </w:t>
      </w:r>
      <w:r w:rsidR="00CE2F99">
        <w:rPr>
          <w:rFonts w:ascii="Arial" w:hAnsi="Arial" w:cs="Arial"/>
          <w:sz w:val="24"/>
        </w:rPr>
        <w:t xml:space="preserve">le diagramme de Gantt des actions </w:t>
      </w:r>
      <w:r>
        <w:rPr>
          <w:rFonts w:ascii="Arial" w:hAnsi="Arial" w:cs="Arial"/>
          <w:sz w:val="24"/>
        </w:rPr>
        <w:tab/>
      </w:r>
      <w:r w:rsidR="00CE2F99">
        <w:rPr>
          <w:rFonts w:ascii="Arial" w:hAnsi="Arial" w:cs="Arial"/>
          <w:sz w:val="24"/>
        </w:rPr>
        <w:t>correspondantes  au détail du</w:t>
      </w:r>
      <w:r>
        <w:rPr>
          <w:rFonts w:ascii="Arial" w:hAnsi="Arial" w:cs="Arial"/>
          <w:sz w:val="24"/>
        </w:rPr>
        <w:t xml:space="preserve"> </w:t>
      </w:r>
      <w:r w:rsidR="00CE2F99">
        <w:rPr>
          <w:rFonts w:ascii="Arial" w:hAnsi="Arial" w:cs="Arial"/>
          <w:sz w:val="24"/>
        </w:rPr>
        <w:t xml:space="preserve">déplacement du rang 1 de gâteaux situé sur le </w:t>
      </w:r>
      <w:r>
        <w:rPr>
          <w:rFonts w:ascii="Arial" w:hAnsi="Arial" w:cs="Arial"/>
          <w:sz w:val="24"/>
        </w:rPr>
        <w:tab/>
      </w:r>
      <w:r w:rsidR="00CE2F99">
        <w:rPr>
          <w:rFonts w:ascii="Arial" w:hAnsi="Arial" w:cs="Arial"/>
          <w:sz w:val="24"/>
        </w:rPr>
        <w:t>convoyeur de refroidissement vers le</w:t>
      </w:r>
      <w:r w:rsidR="002C34CF">
        <w:rPr>
          <w:rFonts w:ascii="Arial" w:hAnsi="Arial" w:cs="Arial"/>
          <w:sz w:val="24"/>
        </w:rPr>
        <w:t xml:space="preserve"> </w:t>
      </w:r>
      <w:r w:rsidR="00CE2F99">
        <w:rPr>
          <w:rFonts w:ascii="Arial" w:hAnsi="Arial" w:cs="Arial"/>
          <w:sz w:val="24"/>
        </w:rPr>
        <w:t xml:space="preserve">convoyeur d’évacuation sur </w:t>
      </w:r>
      <w:r w:rsidR="00CE2F99">
        <w:rPr>
          <w:rFonts w:ascii="Arial" w:hAnsi="Arial" w:cs="Arial"/>
          <w:b/>
          <w:sz w:val="24"/>
        </w:rPr>
        <w:t>DR7.</w:t>
      </w:r>
    </w:p>
    <w:p w:rsidR="00CE2F99" w:rsidRDefault="00CE2F99" w:rsidP="009C502B">
      <w:pPr>
        <w:spacing w:line="240" w:lineRule="auto"/>
        <w:rPr>
          <w:rFonts w:ascii="Arial" w:hAnsi="Arial" w:cs="Arial"/>
          <w:sz w:val="24"/>
          <w:szCs w:val="24"/>
        </w:rPr>
      </w:pPr>
    </w:p>
    <w:p w:rsidR="00CE2F99" w:rsidRPr="00126F6F" w:rsidRDefault="00CE2F99" w:rsidP="00CE2F99">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E2F99" w:rsidRPr="00126F6F" w:rsidTr="003176A7">
        <w:trPr>
          <w:trHeight w:val="680"/>
        </w:trPr>
        <w:tc>
          <w:tcPr>
            <w:tcW w:w="1134" w:type="dxa"/>
            <w:shd w:val="clear" w:color="auto" w:fill="auto"/>
            <w:vAlign w:val="center"/>
          </w:tcPr>
          <w:p w:rsidR="00CE2F99" w:rsidRPr="00126F6F" w:rsidRDefault="00CE2F99" w:rsidP="003176A7">
            <w:pPr>
              <w:spacing w:after="0" w:line="240" w:lineRule="auto"/>
              <w:jc w:val="center"/>
              <w:rPr>
                <w:rFonts w:ascii="Arial" w:hAnsi="Arial" w:cs="Arial"/>
                <w:b/>
                <w:sz w:val="24"/>
                <w:szCs w:val="24"/>
              </w:rPr>
            </w:pPr>
            <w:r>
              <w:rPr>
                <w:rFonts w:ascii="Arial" w:hAnsi="Arial" w:cs="Arial"/>
                <w:b/>
                <w:bCs/>
                <w:sz w:val="24"/>
                <w:szCs w:val="24"/>
              </w:rPr>
              <w:t>Q.3-3</w:t>
            </w:r>
          </w:p>
        </w:tc>
        <w:tc>
          <w:tcPr>
            <w:tcW w:w="4786" w:type="dxa"/>
            <w:shd w:val="clear" w:color="auto" w:fill="auto"/>
            <w:vAlign w:val="center"/>
          </w:tcPr>
          <w:p w:rsidR="00CE2F99" w:rsidRPr="00126F6F" w:rsidRDefault="00CE2F99" w:rsidP="003176A7">
            <w:pPr>
              <w:spacing w:after="0" w:line="240" w:lineRule="auto"/>
              <w:rPr>
                <w:rFonts w:ascii="Arial" w:hAnsi="Arial" w:cs="Arial"/>
                <w:sz w:val="24"/>
                <w:szCs w:val="24"/>
              </w:rPr>
            </w:pPr>
            <w:r>
              <w:rPr>
                <w:rFonts w:ascii="Arial" w:hAnsi="Arial" w:cs="Arial"/>
                <w:sz w:val="24"/>
                <w:szCs w:val="24"/>
              </w:rPr>
              <w:t xml:space="preserve">Documents à consulter : </w:t>
            </w:r>
            <w:r w:rsidRPr="00CE2F99">
              <w:rPr>
                <w:rFonts w:ascii="Arial" w:hAnsi="Arial" w:cs="Arial"/>
                <w:b/>
                <w:sz w:val="24"/>
                <w:szCs w:val="24"/>
              </w:rPr>
              <w:t>DT9</w:t>
            </w:r>
            <w:r w:rsidR="00C609D6">
              <w:rPr>
                <w:rFonts w:ascii="Arial" w:hAnsi="Arial" w:cs="Arial"/>
                <w:b/>
                <w:sz w:val="24"/>
                <w:szCs w:val="24"/>
              </w:rPr>
              <w:t>a, DT9b, DT10a</w:t>
            </w:r>
            <w:r>
              <w:rPr>
                <w:rFonts w:ascii="Arial" w:hAnsi="Arial" w:cs="Arial"/>
                <w:b/>
                <w:sz w:val="24"/>
                <w:szCs w:val="24"/>
              </w:rPr>
              <w:t xml:space="preserve"> et DT10</w:t>
            </w:r>
            <w:r w:rsidR="00C609D6">
              <w:rPr>
                <w:rFonts w:ascii="Arial" w:hAnsi="Arial" w:cs="Arial"/>
                <w:b/>
                <w:sz w:val="24"/>
                <w:szCs w:val="24"/>
              </w:rPr>
              <w:t>b</w:t>
            </w:r>
          </w:p>
        </w:tc>
        <w:tc>
          <w:tcPr>
            <w:tcW w:w="3686" w:type="dxa"/>
            <w:shd w:val="clear" w:color="auto" w:fill="auto"/>
            <w:vAlign w:val="center"/>
          </w:tcPr>
          <w:p w:rsidR="00CE2F99" w:rsidRPr="00126F6F" w:rsidRDefault="00CE2F99" w:rsidP="003176A7">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CE2F99" w:rsidRPr="00126F6F" w:rsidRDefault="00CE2F99" w:rsidP="00CE2F99">
      <w:pPr>
        <w:spacing w:after="0" w:line="240" w:lineRule="auto"/>
        <w:rPr>
          <w:rFonts w:ascii="Arial" w:hAnsi="Arial" w:cs="Arial"/>
          <w:i/>
          <w:sz w:val="24"/>
          <w:szCs w:val="24"/>
        </w:rPr>
      </w:pPr>
    </w:p>
    <w:p w:rsidR="00CE2F99" w:rsidRPr="00126F6F" w:rsidRDefault="00CE2F99" w:rsidP="00CE2F99">
      <w:pPr>
        <w:spacing w:after="0" w:line="240" w:lineRule="auto"/>
        <w:rPr>
          <w:rFonts w:ascii="Arial" w:hAnsi="Arial" w:cs="Arial"/>
          <w:i/>
          <w:color w:val="000000"/>
          <w:sz w:val="24"/>
          <w:szCs w:val="24"/>
        </w:rPr>
      </w:pPr>
    </w:p>
    <w:p w:rsidR="00CE2F99" w:rsidRPr="00126F6F" w:rsidRDefault="00CE2F99" w:rsidP="00CE2F99">
      <w:pPr>
        <w:spacing w:after="0" w:line="240" w:lineRule="auto"/>
        <w:ind w:left="360"/>
        <w:rPr>
          <w:rFonts w:ascii="Arial" w:hAnsi="Arial" w:cs="Arial"/>
          <w:i/>
          <w:sz w:val="24"/>
          <w:szCs w:val="24"/>
        </w:rPr>
      </w:pPr>
    </w:p>
    <w:p w:rsidR="00CE2F99" w:rsidRDefault="00CE2F99" w:rsidP="00CE2F99">
      <w:pPr>
        <w:jc w:val="both"/>
        <w:rPr>
          <w:rFonts w:ascii="Arial" w:hAnsi="Arial" w:cs="Arial"/>
          <w:sz w:val="24"/>
          <w:szCs w:val="24"/>
        </w:rPr>
      </w:pPr>
      <w:r>
        <w:rPr>
          <w:rFonts w:ascii="Arial" w:hAnsi="Arial" w:cs="Arial"/>
          <w:sz w:val="24"/>
          <w:szCs w:val="24"/>
        </w:rPr>
        <w:tab/>
        <w:t xml:space="preserve">Un problème sur le circuit intérieur des balancelles dans le convoyeur de </w:t>
      </w:r>
      <w:r>
        <w:rPr>
          <w:rFonts w:ascii="Arial" w:hAnsi="Arial" w:cs="Arial"/>
          <w:sz w:val="24"/>
          <w:szCs w:val="24"/>
        </w:rPr>
        <w:tab/>
        <w:t xml:space="preserve">refroidissement fait que parfois les gâteaux se présentent de travers comme </w:t>
      </w:r>
      <w:r>
        <w:rPr>
          <w:rFonts w:ascii="Arial" w:hAnsi="Arial" w:cs="Arial"/>
          <w:sz w:val="24"/>
          <w:szCs w:val="24"/>
        </w:rPr>
        <w:tab/>
        <w:t>représentés sur la figure ci-dessous.</w:t>
      </w:r>
    </w:p>
    <w:p w:rsidR="00CE2F99" w:rsidRDefault="00CE2F99" w:rsidP="00CE2F99">
      <w:pPr>
        <w:jc w:val="center"/>
        <w:rPr>
          <w:rFonts w:ascii="Arial" w:hAnsi="Arial" w:cs="Arial"/>
          <w:sz w:val="24"/>
          <w:szCs w:val="24"/>
        </w:rPr>
      </w:pPr>
      <w:r w:rsidRPr="00CE2F99">
        <w:rPr>
          <w:rFonts w:ascii="Arial" w:hAnsi="Arial" w:cs="Arial"/>
          <w:noProof/>
          <w:sz w:val="24"/>
          <w:szCs w:val="24"/>
          <w:lang w:eastAsia="fr-FR"/>
        </w:rPr>
        <w:drawing>
          <wp:inline distT="0" distB="0" distL="0" distR="0">
            <wp:extent cx="2806036" cy="274230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2810372" cy="2746543"/>
                    </a:xfrm>
                    <a:prstGeom prst="rect">
                      <a:avLst/>
                    </a:prstGeom>
                    <a:noFill/>
                    <a:ln w="9525">
                      <a:noFill/>
                      <a:miter lim="800000"/>
                      <a:headEnd/>
                      <a:tailEnd/>
                    </a:ln>
                  </pic:spPr>
                </pic:pic>
              </a:graphicData>
            </a:graphic>
          </wp:inline>
        </w:drawing>
      </w:r>
    </w:p>
    <w:p w:rsidR="00CE2F99" w:rsidRDefault="00CE2F99" w:rsidP="00CE2F99">
      <w:pPr>
        <w:jc w:val="both"/>
        <w:rPr>
          <w:rFonts w:ascii="Arial" w:hAnsi="Arial" w:cs="Arial"/>
          <w:sz w:val="24"/>
          <w:szCs w:val="24"/>
        </w:rPr>
      </w:pPr>
      <w:r>
        <w:rPr>
          <w:rFonts w:ascii="Arial" w:hAnsi="Arial" w:cs="Arial"/>
          <w:sz w:val="24"/>
          <w:szCs w:val="24"/>
        </w:rPr>
        <w:tab/>
        <w:t xml:space="preserve">Sur quelle action du cycle de déplacement du rang de gâteaux peut-on agir et de </w:t>
      </w:r>
      <w:r>
        <w:rPr>
          <w:rFonts w:ascii="Arial" w:hAnsi="Arial" w:cs="Arial"/>
          <w:sz w:val="24"/>
          <w:szCs w:val="24"/>
        </w:rPr>
        <w:tab/>
        <w:t xml:space="preserve">quelle manière pour prendre tous les gâteaux avec les ventouses ? </w:t>
      </w:r>
      <w:r>
        <w:rPr>
          <w:rFonts w:ascii="Arial" w:hAnsi="Arial" w:cs="Arial"/>
          <w:b/>
          <w:sz w:val="24"/>
          <w:szCs w:val="24"/>
        </w:rPr>
        <w:t xml:space="preserve">Rédiger </w:t>
      </w:r>
      <w:r>
        <w:rPr>
          <w:rFonts w:ascii="Arial" w:hAnsi="Arial" w:cs="Arial"/>
          <w:sz w:val="24"/>
          <w:szCs w:val="24"/>
        </w:rPr>
        <w:t xml:space="preserve">votre </w:t>
      </w:r>
      <w:r>
        <w:rPr>
          <w:rFonts w:ascii="Arial" w:hAnsi="Arial" w:cs="Arial"/>
          <w:sz w:val="24"/>
          <w:szCs w:val="24"/>
        </w:rPr>
        <w:tab/>
        <w:t>réponse.</w:t>
      </w:r>
      <w:r>
        <w:rPr>
          <w:rFonts w:ascii="Arial" w:hAnsi="Arial" w:cs="Arial"/>
          <w:b/>
          <w:sz w:val="24"/>
          <w:szCs w:val="24"/>
        </w:rPr>
        <w:t xml:space="preserve">  </w:t>
      </w:r>
      <w:r>
        <w:rPr>
          <w:rFonts w:ascii="Arial" w:hAnsi="Arial" w:cs="Arial"/>
          <w:sz w:val="24"/>
          <w:szCs w:val="24"/>
        </w:rPr>
        <w:t xml:space="preserve">   </w:t>
      </w:r>
    </w:p>
    <w:p w:rsidR="00D25CA6" w:rsidRDefault="00D25CA6" w:rsidP="00CE2F99">
      <w:pPr>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D25CA6" w:rsidRPr="00126F6F" w:rsidTr="003176A7">
        <w:trPr>
          <w:trHeight w:val="454"/>
        </w:trPr>
        <w:tc>
          <w:tcPr>
            <w:tcW w:w="851" w:type="dxa"/>
            <w:vMerge w:val="restart"/>
            <w:shd w:val="clear" w:color="auto" w:fill="auto"/>
            <w:vAlign w:val="center"/>
          </w:tcPr>
          <w:p w:rsidR="00D25CA6" w:rsidRPr="00126F6F" w:rsidRDefault="00D25CA6" w:rsidP="003176A7">
            <w:pPr>
              <w:spacing w:after="0" w:line="240" w:lineRule="auto"/>
              <w:jc w:val="center"/>
              <w:rPr>
                <w:rFonts w:ascii="Arial" w:hAnsi="Arial" w:cs="Arial"/>
                <w:b/>
                <w:sz w:val="24"/>
                <w:szCs w:val="24"/>
              </w:rPr>
            </w:pPr>
            <w:r w:rsidRPr="00126F6F">
              <w:rPr>
                <w:rFonts w:ascii="Arial" w:hAnsi="Arial" w:cs="Arial"/>
                <w:sz w:val="24"/>
                <w:szCs w:val="24"/>
              </w:rPr>
              <w:br w:type="page"/>
            </w:r>
            <w:r>
              <w:rPr>
                <w:rFonts w:ascii="Arial" w:hAnsi="Arial" w:cs="Arial"/>
                <w:b/>
                <w:bCs/>
                <w:sz w:val="24"/>
                <w:szCs w:val="24"/>
              </w:rPr>
              <w:t>4</w:t>
            </w:r>
          </w:p>
        </w:tc>
        <w:tc>
          <w:tcPr>
            <w:tcW w:w="9605" w:type="dxa"/>
            <w:gridSpan w:val="2"/>
            <w:shd w:val="clear" w:color="auto" w:fill="auto"/>
            <w:vAlign w:val="center"/>
          </w:tcPr>
          <w:p w:rsidR="00D25CA6" w:rsidRPr="00126F6F" w:rsidRDefault="00D25CA6" w:rsidP="003176A7">
            <w:pPr>
              <w:pStyle w:val="En-tte"/>
              <w:spacing w:before="60"/>
              <w:rPr>
                <w:rFonts w:ascii="Arial" w:hAnsi="Arial" w:cs="Arial"/>
                <w:sz w:val="24"/>
                <w:szCs w:val="24"/>
              </w:rPr>
            </w:pPr>
            <w:r>
              <w:rPr>
                <w:rFonts w:ascii="Arial" w:hAnsi="Arial" w:cs="Arial"/>
                <w:b/>
                <w:bCs/>
                <w:sz w:val="24"/>
                <w:szCs w:val="24"/>
              </w:rPr>
              <w:t>Synthèse des études menées</w:t>
            </w:r>
          </w:p>
        </w:tc>
      </w:tr>
      <w:tr w:rsidR="00D25CA6" w:rsidRPr="00126F6F" w:rsidTr="003176A7">
        <w:trPr>
          <w:trHeight w:val="524"/>
        </w:trPr>
        <w:tc>
          <w:tcPr>
            <w:tcW w:w="851" w:type="dxa"/>
            <w:vMerge/>
            <w:shd w:val="clear" w:color="auto" w:fill="auto"/>
          </w:tcPr>
          <w:p w:rsidR="00D25CA6" w:rsidRPr="00126F6F" w:rsidRDefault="00D25CA6" w:rsidP="003176A7">
            <w:pPr>
              <w:spacing w:after="0" w:line="240" w:lineRule="auto"/>
              <w:rPr>
                <w:rFonts w:ascii="Arial" w:hAnsi="Arial" w:cs="Arial"/>
                <w:sz w:val="24"/>
                <w:szCs w:val="24"/>
              </w:rPr>
            </w:pPr>
          </w:p>
        </w:tc>
        <w:tc>
          <w:tcPr>
            <w:tcW w:w="5920" w:type="dxa"/>
            <w:shd w:val="clear" w:color="auto" w:fill="auto"/>
            <w:vAlign w:val="center"/>
          </w:tcPr>
          <w:p w:rsidR="00D25CA6" w:rsidRPr="00126F6F" w:rsidRDefault="00D25CA6" w:rsidP="003176A7">
            <w:pPr>
              <w:spacing w:after="0" w:line="240" w:lineRule="auto"/>
              <w:rPr>
                <w:rFonts w:ascii="Arial" w:hAnsi="Arial" w:cs="Arial"/>
                <w:sz w:val="24"/>
                <w:szCs w:val="24"/>
              </w:rPr>
            </w:pPr>
          </w:p>
        </w:tc>
        <w:tc>
          <w:tcPr>
            <w:tcW w:w="3685" w:type="dxa"/>
            <w:shd w:val="clear" w:color="auto" w:fill="auto"/>
            <w:vAlign w:val="center"/>
          </w:tcPr>
          <w:p w:rsidR="00D25CA6" w:rsidRPr="00126F6F" w:rsidRDefault="000705ED" w:rsidP="003176A7">
            <w:pPr>
              <w:spacing w:after="0" w:line="240" w:lineRule="auto"/>
              <w:rPr>
                <w:rFonts w:ascii="Arial" w:hAnsi="Arial" w:cs="Arial"/>
                <w:sz w:val="24"/>
                <w:szCs w:val="24"/>
              </w:rPr>
            </w:pPr>
            <w:r>
              <w:rPr>
                <w:rFonts w:ascii="Arial" w:hAnsi="Arial" w:cs="Arial"/>
                <w:sz w:val="24"/>
                <w:szCs w:val="24"/>
              </w:rPr>
              <w:t>Durée conseillée : 10</w:t>
            </w:r>
            <w:r w:rsidR="00D25CA6" w:rsidRPr="00126F6F">
              <w:rPr>
                <w:rFonts w:ascii="Arial" w:hAnsi="Arial" w:cs="Arial"/>
                <w:sz w:val="24"/>
                <w:szCs w:val="24"/>
              </w:rPr>
              <w:t xml:space="preserve"> min </w:t>
            </w:r>
          </w:p>
        </w:tc>
      </w:tr>
    </w:tbl>
    <w:p w:rsidR="00D25CA6" w:rsidRPr="00126F6F" w:rsidRDefault="00D25CA6" w:rsidP="00D25CA6">
      <w:pPr>
        <w:spacing w:after="0" w:line="240" w:lineRule="auto"/>
        <w:rPr>
          <w:rFonts w:ascii="Arial" w:hAnsi="Arial" w:cs="Arial"/>
          <w:i/>
          <w:sz w:val="24"/>
          <w:szCs w:val="24"/>
        </w:rPr>
      </w:pPr>
    </w:p>
    <w:p w:rsidR="00D25CA6" w:rsidRPr="00126F6F" w:rsidRDefault="00D25CA6" w:rsidP="00D25CA6">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25CA6" w:rsidRPr="00126F6F" w:rsidTr="003176A7">
        <w:trPr>
          <w:trHeight w:val="680"/>
        </w:trPr>
        <w:tc>
          <w:tcPr>
            <w:tcW w:w="1134" w:type="dxa"/>
            <w:shd w:val="clear" w:color="auto" w:fill="auto"/>
            <w:vAlign w:val="center"/>
          </w:tcPr>
          <w:p w:rsidR="00D25CA6" w:rsidRPr="00126F6F" w:rsidRDefault="00D25CA6" w:rsidP="003176A7">
            <w:pPr>
              <w:spacing w:after="0" w:line="240" w:lineRule="auto"/>
              <w:jc w:val="center"/>
              <w:rPr>
                <w:rFonts w:ascii="Arial" w:hAnsi="Arial" w:cs="Arial"/>
                <w:b/>
                <w:sz w:val="24"/>
                <w:szCs w:val="24"/>
              </w:rPr>
            </w:pPr>
            <w:r>
              <w:rPr>
                <w:rFonts w:ascii="Arial" w:hAnsi="Arial" w:cs="Arial"/>
                <w:b/>
                <w:bCs/>
                <w:sz w:val="24"/>
                <w:szCs w:val="24"/>
              </w:rPr>
              <w:t>Q.4-1</w:t>
            </w:r>
          </w:p>
        </w:tc>
        <w:tc>
          <w:tcPr>
            <w:tcW w:w="4786" w:type="dxa"/>
            <w:shd w:val="clear" w:color="auto" w:fill="auto"/>
            <w:vAlign w:val="center"/>
          </w:tcPr>
          <w:p w:rsidR="00D25CA6" w:rsidRPr="00126F6F" w:rsidRDefault="00D25CA6" w:rsidP="003176A7">
            <w:pPr>
              <w:spacing w:after="0" w:line="240" w:lineRule="auto"/>
              <w:rPr>
                <w:rFonts w:ascii="Arial" w:hAnsi="Arial" w:cs="Arial"/>
                <w:sz w:val="24"/>
                <w:szCs w:val="24"/>
              </w:rPr>
            </w:pPr>
            <w:r>
              <w:rPr>
                <w:rFonts w:ascii="Arial" w:hAnsi="Arial" w:cs="Arial"/>
                <w:sz w:val="24"/>
                <w:szCs w:val="24"/>
              </w:rPr>
              <w:t xml:space="preserve">Document à consulter : </w:t>
            </w:r>
            <w:r>
              <w:rPr>
                <w:rFonts w:ascii="Arial" w:hAnsi="Arial" w:cs="Arial"/>
                <w:b/>
                <w:sz w:val="24"/>
                <w:szCs w:val="24"/>
              </w:rPr>
              <w:t>le travail mené tout au long du sujet</w:t>
            </w:r>
            <w:r w:rsidR="00D0127E">
              <w:rPr>
                <w:rFonts w:ascii="Arial" w:hAnsi="Arial" w:cs="Arial"/>
                <w:b/>
                <w:sz w:val="24"/>
                <w:szCs w:val="24"/>
              </w:rPr>
              <w:t xml:space="preserve"> et DP4</w:t>
            </w:r>
          </w:p>
        </w:tc>
        <w:tc>
          <w:tcPr>
            <w:tcW w:w="3686" w:type="dxa"/>
            <w:shd w:val="clear" w:color="auto" w:fill="auto"/>
            <w:vAlign w:val="center"/>
          </w:tcPr>
          <w:p w:rsidR="00D25CA6" w:rsidRPr="00126F6F" w:rsidRDefault="00D25CA6" w:rsidP="003176A7">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rsidR="00D25CA6" w:rsidRPr="00126F6F" w:rsidRDefault="00D25CA6" w:rsidP="00D25CA6">
      <w:pPr>
        <w:spacing w:after="0" w:line="240" w:lineRule="auto"/>
        <w:rPr>
          <w:rFonts w:ascii="Arial" w:hAnsi="Arial" w:cs="Arial"/>
          <w:i/>
          <w:sz w:val="24"/>
          <w:szCs w:val="24"/>
        </w:rPr>
      </w:pPr>
    </w:p>
    <w:p w:rsidR="00D25CA6" w:rsidRPr="00126F6F" w:rsidRDefault="00D25CA6" w:rsidP="00D25CA6">
      <w:pPr>
        <w:spacing w:after="0" w:line="240" w:lineRule="auto"/>
        <w:rPr>
          <w:rFonts w:ascii="Arial" w:hAnsi="Arial" w:cs="Arial"/>
          <w:i/>
          <w:color w:val="000000"/>
          <w:sz w:val="24"/>
          <w:szCs w:val="24"/>
        </w:rPr>
      </w:pPr>
    </w:p>
    <w:p w:rsidR="00D25CA6" w:rsidRPr="00126F6F" w:rsidRDefault="00D25CA6" w:rsidP="00D25CA6">
      <w:pPr>
        <w:spacing w:after="0" w:line="240" w:lineRule="auto"/>
        <w:ind w:left="360"/>
        <w:rPr>
          <w:rFonts w:ascii="Arial" w:hAnsi="Arial" w:cs="Arial"/>
          <w:i/>
          <w:sz w:val="24"/>
          <w:szCs w:val="24"/>
        </w:rPr>
      </w:pPr>
    </w:p>
    <w:p w:rsidR="00CE2F99" w:rsidRPr="009C502B" w:rsidRDefault="00D25CA6" w:rsidP="00D25CA6">
      <w:pPr>
        <w:rPr>
          <w:rFonts w:ascii="Arial" w:hAnsi="Arial" w:cs="Arial"/>
          <w:sz w:val="24"/>
          <w:szCs w:val="24"/>
        </w:rPr>
        <w:sectPr w:rsidR="00CE2F99" w:rsidRPr="009C502B" w:rsidSect="00FB2C3D">
          <w:headerReference w:type="default" r:id="rId25"/>
          <w:pgSz w:w="23814" w:h="16839" w:orient="landscape" w:code="8"/>
          <w:pgMar w:top="967" w:right="1417" w:bottom="1417" w:left="1417" w:header="708" w:footer="106" w:gutter="0"/>
          <w:cols w:num="2" w:space="1134"/>
          <w:docGrid w:linePitch="360"/>
        </w:sectPr>
      </w:pPr>
      <w:r>
        <w:rPr>
          <w:rFonts w:ascii="Arial" w:hAnsi="Arial" w:cs="Arial"/>
          <w:sz w:val="24"/>
          <w:szCs w:val="24"/>
        </w:rPr>
        <w:tab/>
        <w:t xml:space="preserve">A partir des différentes études menées dans le sujet, </w:t>
      </w:r>
      <w:r>
        <w:rPr>
          <w:rFonts w:ascii="Arial" w:hAnsi="Arial" w:cs="Arial"/>
          <w:b/>
          <w:sz w:val="24"/>
          <w:szCs w:val="24"/>
        </w:rPr>
        <w:t xml:space="preserve">effectuer </w:t>
      </w:r>
      <w:r>
        <w:rPr>
          <w:rFonts w:ascii="Arial" w:hAnsi="Arial" w:cs="Arial"/>
          <w:sz w:val="24"/>
          <w:szCs w:val="24"/>
        </w:rPr>
        <w:t xml:space="preserve">la liste </w:t>
      </w:r>
      <w:r w:rsidR="00D0127E">
        <w:rPr>
          <w:rFonts w:ascii="Arial" w:hAnsi="Arial" w:cs="Arial"/>
          <w:sz w:val="24"/>
          <w:szCs w:val="24"/>
        </w:rPr>
        <w:t xml:space="preserve">de l’ensemble </w:t>
      </w:r>
      <w:r>
        <w:rPr>
          <w:rFonts w:ascii="Arial" w:hAnsi="Arial" w:cs="Arial"/>
          <w:sz w:val="24"/>
          <w:szCs w:val="24"/>
        </w:rPr>
        <w:t xml:space="preserve">des </w:t>
      </w:r>
      <w:r w:rsidR="00D0127E">
        <w:rPr>
          <w:rFonts w:ascii="Arial" w:hAnsi="Arial" w:cs="Arial"/>
          <w:sz w:val="24"/>
          <w:szCs w:val="24"/>
        </w:rPr>
        <w:t>interventions pe</w:t>
      </w:r>
      <w:r w:rsidR="00FC7C0E">
        <w:rPr>
          <w:rFonts w:ascii="Arial" w:hAnsi="Arial" w:cs="Arial"/>
          <w:sz w:val="24"/>
          <w:szCs w:val="24"/>
        </w:rPr>
        <w:t>rtinentes à effectuer</w:t>
      </w:r>
      <w:r w:rsidR="000705ED">
        <w:rPr>
          <w:rFonts w:ascii="Arial" w:hAnsi="Arial" w:cs="Arial"/>
          <w:sz w:val="24"/>
          <w:szCs w:val="24"/>
        </w:rPr>
        <w:t xml:space="preserve"> pour corriger </w:t>
      </w:r>
      <w:r w:rsidR="00D0127E">
        <w:rPr>
          <w:rFonts w:ascii="Arial" w:hAnsi="Arial" w:cs="Arial"/>
          <w:sz w:val="24"/>
          <w:szCs w:val="24"/>
        </w:rPr>
        <w:t>les disfonctionnements</w:t>
      </w:r>
      <w:r w:rsidR="000705ED">
        <w:rPr>
          <w:rFonts w:ascii="Arial" w:hAnsi="Arial" w:cs="Arial"/>
          <w:sz w:val="24"/>
          <w:szCs w:val="24"/>
        </w:rPr>
        <w:t xml:space="preserve"> de la chaîne</w:t>
      </w:r>
      <w:r>
        <w:rPr>
          <w:rFonts w:ascii="Arial" w:hAnsi="Arial" w:cs="Arial"/>
          <w:sz w:val="24"/>
          <w:szCs w:val="24"/>
        </w:rPr>
        <w:t>.</w:t>
      </w: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A3407F" w:rsidRPr="002439CF" w:rsidRDefault="00A3407F" w:rsidP="00A3407F">
      <w:pPr>
        <w:pStyle w:val="Titre"/>
        <w:rPr>
          <w:b/>
          <w:sz w:val="28"/>
        </w:rPr>
      </w:pPr>
      <w:r w:rsidRPr="002439CF">
        <w:rPr>
          <w:b/>
        </w:rPr>
        <w:t>BREVET DE TECHNICIEN SUPÉRIEUR</w:t>
      </w:r>
    </w:p>
    <w:p w:rsidR="00A3407F" w:rsidRDefault="00A3407F" w:rsidP="00A3407F">
      <w:pPr>
        <w:pStyle w:val="Titre"/>
        <w:rPr>
          <w:rFonts w:ascii="Times New Roman" w:hAnsi="Times New Roman"/>
          <w:b/>
          <w:sz w:val="28"/>
        </w:rPr>
      </w:pPr>
    </w:p>
    <w:p w:rsidR="00A3407F" w:rsidRDefault="00A3407F" w:rsidP="00A3407F">
      <w:pPr>
        <w:jc w:val="center"/>
        <w:rPr>
          <w:rFonts w:ascii="Arial" w:hAnsi="Arial" w:cs="Arial"/>
          <w:b/>
          <w:caps/>
          <w:sz w:val="32"/>
        </w:rPr>
      </w:pPr>
      <w:r>
        <w:rPr>
          <w:rFonts w:ascii="Arial" w:hAnsi="Arial" w:cs="Arial"/>
          <w:b/>
          <w:caps/>
          <w:sz w:val="32"/>
        </w:rPr>
        <w:t>maintenance des systÈmes</w:t>
      </w:r>
    </w:p>
    <w:p w:rsidR="00A3407F" w:rsidRDefault="00A3407F" w:rsidP="00A3407F">
      <w:pPr>
        <w:jc w:val="center"/>
        <w:rPr>
          <w:rFonts w:ascii="Arial" w:hAnsi="Arial" w:cs="Arial"/>
          <w:b/>
          <w:caps/>
          <w:sz w:val="32"/>
        </w:rPr>
      </w:pP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éoliens</w:t>
      </w:r>
    </w:p>
    <w:p w:rsidR="00A3407F" w:rsidRPr="002439CF" w:rsidRDefault="00A3407F" w:rsidP="00A3407F">
      <w:pPr>
        <w:numPr>
          <w:ilvl w:val="0"/>
          <w:numId w:val="1"/>
        </w:numPr>
        <w:spacing w:after="0" w:line="240" w:lineRule="auto"/>
        <w:rPr>
          <w:rFonts w:ascii="Arial" w:hAnsi="Arial" w:cs="Arial"/>
          <w:b/>
          <w:caps/>
          <w:sz w:val="32"/>
        </w:rPr>
      </w:pPr>
      <w:r>
        <w:rPr>
          <w:rFonts w:ascii="Arial" w:hAnsi="Arial" w:cs="Arial"/>
          <w:b/>
          <w:sz w:val="32"/>
        </w:rPr>
        <w:t xml:space="preserve">systèmes de </w:t>
      </w:r>
      <w:r w:rsidR="00510D99">
        <w:rPr>
          <w:rFonts w:ascii="Arial" w:hAnsi="Arial" w:cs="Arial"/>
          <w:b/>
          <w:sz w:val="32"/>
        </w:rPr>
        <w:t>production</w:t>
      </w:r>
    </w:p>
    <w:p w:rsidR="00A3407F" w:rsidRDefault="00A3407F" w:rsidP="00A3407F">
      <w:pPr>
        <w:rPr>
          <w:b/>
          <w:caps/>
          <w:sz w:val="28"/>
        </w:rPr>
      </w:pPr>
    </w:p>
    <w:p w:rsidR="00A3407F" w:rsidRPr="002439CF" w:rsidRDefault="00A3407F" w:rsidP="00A3407F">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A3407F" w:rsidRDefault="00A3407F" w:rsidP="00A3407F">
      <w:pPr>
        <w:jc w:val="center"/>
        <w:rPr>
          <w:b/>
          <w:caps/>
          <w:sz w:val="28"/>
        </w:rPr>
      </w:pPr>
    </w:p>
    <w:p w:rsidR="00A3407F" w:rsidRPr="002B0B9E" w:rsidRDefault="00A3407F" w:rsidP="00A3407F">
      <w:pPr>
        <w:pStyle w:val="Titre1"/>
        <w:rPr>
          <w:rFonts w:ascii="Arial" w:hAnsi="Arial" w:cs="Arial"/>
          <w:color w:val="808080"/>
        </w:rPr>
      </w:pPr>
      <w:r w:rsidRPr="002B0B9E">
        <w:rPr>
          <w:rFonts w:ascii="Arial" w:hAnsi="Arial" w:cs="Arial"/>
          <w:color w:val="808080"/>
        </w:rPr>
        <w:t>U 41 : Analyse fonctionnelle et structurelle</w:t>
      </w:r>
    </w:p>
    <w:p w:rsidR="00A3407F" w:rsidRPr="002B0B9E" w:rsidRDefault="00A3407F" w:rsidP="00A3407F">
      <w:pPr>
        <w:pBdr>
          <w:top w:val="single" w:sz="4" w:space="1" w:color="auto"/>
          <w:left w:val="single" w:sz="4" w:space="4" w:color="auto"/>
          <w:bottom w:val="single" w:sz="4" w:space="1" w:color="auto"/>
          <w:right w:val="single" w:sz="4" w:space="4" w:color="auto"/>
        </w:pBdr>
        <w:jc w:val="center"/>
        <w:rPr>
          <w:b/>
          <w:caps/>
          <w:color w:val="808080"/>
          <w:sz w:val="40"/>
        </w:rPr>
      </w:pPr>
    </w:p>
    <w:p w:rsidR="00A3407F" w:rsidRPr="002B0B9E" w:rsidRDefault="00A3407F" w:rsidP="00A3407F">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Durée : 2 heures – Coefficient : 2</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26"/>
          <w:footerReference w:type="default" r:id="rId27"/>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w:t>
      </w:r>
      <w:r w:rsidR="008119D8">
        <w:rPr>
          <w:rFonts w:ascii="Arial" w:hAnsi="Arial" w:cs="Arial"/>
          <w:b/>
          <w:sz w:val="24"/>
          <w:szCs w:val="24"/>
        </w:rPr>
        <w:t>ssier contient les documents DR1 à DR</w:t>
      </w:r>
      <w:r w:rsidR="009A3C7F">
        <w:rPr>
          <w:rFonts w:ascii="Arial" w:hAnsi="Arial" w:cs="Arial"/>
          <w:b/>
          <w:sz w:val="24"/>
          <w:szCs w:val="24"/>
        </w:rPr>
        <w:t>7</w:t>
      </w:r>
    </w:p>
    <w:tbl>
      <w:tblPr>
        <w:tblpPr w:leftFromText="141" w:rightFromText="141" w:vertAnchor="text" w:horzAnchor="margin" w:tblpY="-448"/>
        <w:tblW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tblGrid>
      <w:tr w:rsidR="00F31D49" w:rsidRPr="00D534DC" w:rsidTr="00F31D49">
        <w:trPr>
          <w:trHeight w:val="454"/>
        </w:trPr>
        <w:tc>
          <w:tcPr>
            <w:tcW w:w="1134" w:type="dxa"/>
            <w:shd w:val="clear" w:color="auto" w:fill="auto"/>
            <w:vAlign w:val="center"/>
          </w:tcPr>
          <w:p w:rsidR="00F31D49" w:rsidRPr="00757228" w:rsidRDefault="00F31D49" w:rsidP="00F31D49">
            <w:pPr>
              <w:ind w:left="142"/>
              <w:rPr>
                <w:rFonts w:ascii="Arial" w:hAnsi="Arial" w:cs="Arial"/>
                <w:b/>
                <w:sz w:val="24"/>
                <w:szCs w:val="24"/>
              </w:rPr>
            </w:pPr>
            <w:r w:rsidRPr="00757228">
              <w:rPr>
                <w:rFonts w:ascii="Arial" w:hAnsi="Arial" w:cs="Arial"/>
                <w:b/>
                <w:sz w:val="24"/>
                <w:szCs w:val="24"/>
              </w:rPr>
              <w:lastRenderedPageBreak/>
              <w:t>Q 1.1</w:t>
            </w:r>
          </w:p>
        </w:tc>
      </w:tr>
    </w:tbl>
    <w:p w:rsidR="00E33F07" w:rsidRDefault="009A3C7F" w:rsidP="009A3C7F">
      <w:pPr>
        <w:spacing w:line="240" w:lineRule="auto"/>
        <w:jc w:val="center"/>
        <w:rPr>
          <w:rFonts w:ascii="Arial" w:hAnsi="Arial" w:cs="Arial"/>
          <w:sz w:val="24"/>
          <w:szCs w:val="24"/>
        </w:rPr>
        <w:sectPr w:rsidR="00E33F07" w:rsidSect="009A3C7F">
          <w:headerReference w:type="default" r:id="rId28"/>
          <w:footerReference w:type="default" r:id="rId29"/>
          <w:pgSz w:w="23814" w:h="16839" w:orient="landscape" w:code="8"/>
          <w:pgMar w:top="851" w:right="1418" w:bottom="1418" w:left="1418" w:header="709" w:footer="108" w:gutter="0"/>
          <w:cols w:space="1134"/>
          <w:docGrid w:linePitch="360"/>
        </w:sectPr>
      </w:pPr>
      <w:r>
        <w:rPr>
          <w:rFonts w:ascii="Arial" w:hAnsi="Arial" w:cs="Arial"/>
          <w:noProof/>
          <w:sz w:val="24"/>
          <w:szCs w:val="24"/>
          <w:lang w:eastAsia="fr-FR"/>
        </w:rPr>
        <w:drawing>
          <wp:inline distT="0" distB="0" distL="0" distR="0">
            <wp:extent cx="13321030" cy="8089900"/>
            <wp:effectExtent l="19050" t="0" r="0" b="0"/>
            <wp:docPr id="17" name="Image 16" descr="Req gâteaux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 gâteaux DR.JPG"/>
                    <pic:cNvPicPr/>
                  </pic:nvPicPr>
                  <pic:blipFill>
                    <a:blip r:embed="rId30"/>
                    <a:stretch>
                      <a:fillRect/>
                    </a:stretch>
                  </pic:blipFill>
                  <pic:spPr>
                    <a:xfrm>
                      <a:off x="0" y="0"/>
                      <a:ext cx="13321030" cy="8089900"/>
                    </a:xfrm>
                    <a:prstGeom prst="rect">
                      <a:avLst/>
                    </a:prstGeom>
                  </pic:spPr>
                </pic:pic>
              </a:graphicData>
            </a:graphic>
          </wp:inline>
        </w:drawing>
      </w:r>
    </w:p>
    <w:p w:rsidR="00E33F07" w:rsidRDefault="00A57E95" w:rsidP="009A3C7F">
      <w:pPr>
        <w:spacing w:line="240" w:lineRule="auto"/>
        <w:jc w:val="cente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78720" behindDoc="0" locked="0" layoutInCell="1" allowOverlap="1">
                <wp:simplePos x="0" y="0"/>
                <wp:positionH relativeFrom="column">
                  <wp:posOffset>9117330</wp:posOffset>
                </wp:positionH>
                <wp:positionV relativeFrom="paragraph">
                  <wp:posOffset>280035</wp:posOffset>
                </wp:positionV>
                <wp:extent cx="3370580" cy="4273550"/>
                <wp:effectExtent l="6985" t="13335" r="13335" b="8890"/>
                <wp:wrapNone/>
                <wp:docPr id="5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4273550"/>
                        </a:xfrm>
                        <a:prstGeom prst="rect">
                          <a:avLst/>
                        </a:prstGeom>
                        <a:solidFill>
                          <a:srgbClr val="FFFFFF"/>
                        </a:solidFill>
                        <a:ln w="9525">
                          <a:solidFill>
                            <a:srgbClr val="000000"/>
                          </a:solidFill>
                          <a:miter lim="800000"/>
                          <a:headEnd/>
                          <a:tailEnd/>
                        </a:ln>
                      </wps:spPr>
                      <wps:txbx>
                        <w:txbxContent>
                          <w:p w:rsidR="00FC7C0E" w:rsidRPr="0057688A" w:rsidRDefault="00FC7C0E" w:rsidP="0057688A">
                            <w:pPr>
                              <w:rPr>
                                <w:rFonts w:ascii="Arial" w:hAnsi="Arial" w:cs="Arial"/>
                                <w:sz w:val="16"/>
                                <w:szCs w:val="16"/>
                              </w:rPr>
                            </w:pPr>
                            <w:r w:rsidRPr="0057688A">
                              <w:rPr>
                                <w:rFonts w:ascii="Arial" w:hAnsi="Arial" w:cs="Arial"/>
                                <w:b/>
                                <w:sz w:val="16"/>
                                <w:szCs w:val="16"/>
                              </w:rPr>
                              <w:t>GAD</w:t>
                            </w:r>
                            <w:r w:rsidRPr="0057688A">
                              <w:rPr>
                                <w:rFonts w:ascii="Arial" w:hAnsi="Arial" w:cs="Arial"/>
                                <w:sz w:val="16"/>
                                <w:szCs w:val="16"/>
                              </w:rPr>
                              <w:t> : Gâteaux avec défauts</w:t>
                            </w:r>
                            <w:r w:rsidRPr="0057688A">
                              <w:rPr>
                                <w:rFonts w:ascii="Arial" w:hAnsi="Arial" w:cs="Arial"/>
                                <w:sz w:val="16"/>
                                <w:szCs w:val="16"/>
                              </w:rPr>
                              <w:tab/>
                            </w:r>
                          </w:p>
                          <w:p w:rsidR="00FC7C0E" w:rsidRPr="0057688A" w:rsidRDefault="00FC7C0E" w:rsidP="0057688A">
                            <w:pPr>
                              <w:rPr>
                                <w:rFonts w:ascii="Arial" w:hAnsi="Arial" w:cs="Arial"/>
                                <w:sz w:val="16"/>
                                <w:szCs w:val="16"/>
                              </w:rPr>
                            </w:pPr>
                            <w:r w:rsidRPr="0057688A">
                              <w:rPr>
                                <w:rFonts w:ascii="Arial" w:hAnsi="Arial" w:cs="Arial"/>
                                <w:b/>
                                <w:sz w:val="16"/>
                                <w:szCs w:val="16"/>
                              </w:rPr>
                              <w:t>GD</w:t>
                            </w:r>
                            <w:r w:rsidRPr="0057688A">
                              <w:rPr>
                                <w:rFonts w:ascii="Arial" w:hAnsi="Arial" w:cs="Arial"/>
                                <w:sz w:val="16"/>
                                <w:szCs w:val="16"/>
                              </w:rPr>
                              <w:t> : Gâteaux démoulés</w:t>
                            </w:r>
                          </w:p>
                          <w:p w:rsidR="00FC7C0E" w:rsidRPr="0057688A" w:rsidRDefault="00FC7C0E" w:rsidP="0057688A">
                            <w:pPr>
                              <w:rPr>
                                <w:rFonts w:ascii="Arial" w:hAnsi="Arial" w:cs="Arial"/>
                                <w:sz w:val="16"/>
                                <w:szCs w:val="16"/>
                              </w:rPr>
                            </w:pPr>
                            <w:r w:rsidRPr="0057688A">
                              <w:rPr>
                                <w:rFonts w:ascii="Arial" w:hAnsi="Arial" w:cs="Arial"/>
                                <w:b/>
                                <w:sz w:val="16"/>
                                <w:szCs w:val="16"/>
                              </w:rPr>
                              <w:t>GPAT</w:t>
                            </w:r>
                            <w:r w:rsidRPr="0057688A">
                              <w:rPr>
                                <w:rFonts w:ascii="Arial" w:hAnsi="Arial" w:cs="Arial"/>
                                <w:sz w:val="16"/>
                                <w:szCs w:val="16"/>
                              </w:rPr>
                              <w:t> : Gâteaux prêts à trancher</w:t>
                            </w:r>
                          </w:p>
                          <w:p w:rsidR="00FC7C0E" w:rsidRPr="0057688A" w:rsidRDefault="00FC7C0E" w:rsidP="0057688A">
                            <w:pPr>
                              <w:rPr>
                                <w:rFonts w:ascii="Arial" w:hAnsi="Arial" w:cs="Arial"/>
                                <w:sz w:val="16"/>
                                <w:szCs w:val="16"/>
                              </w:rPr>
                            </w:pPr>
                            <w:r w:rsidRPr="0057688A">
                              <w:rPr>
                                <w:rFonts w:ascii="Arial" w:hAnsi="Arial" w:cs="Arial"/>
                                <w:b/>
                                <w:sz w:val="16"/>
                                <w:szCs w:val="16"/>
                              </w:rPr>
                              <w:t>GR</w:t>
                            </w:r>
                            <w:r w:rsidRPr="0057688A">
                              <w:rPr>
                                <w:rFonts w:ascii="Arial" w:hAnsi="Arial" w:cs="Arial"/>
                                <w:sz w:val="16"/>
                                <w:szCs w:val="16"/>
                              </w:rPr>
                              <w:t> : Gâteaux refroidis</w:t>
                            </w:r>
                          </w:p>
                          <w:p w:rsidR="00FC7C0E" w:rsidRPr="0057688A" w:rsidRDefault="00FC7C0E" w:rsidP="0057688A">
                            <w:pPr>
                              <w:rPr>
                                <w:rFonts w:ascii="Arial" w:hAnsi="Arial" w:cs="Arial"/>
                                <w:sz w:val="16"/>
                                <w:szCs w:val="16"/>
                              </w:rPr>
                            </w:pPr>
                            <w:r w:rsidRPr="0057688A">
                              <w:rPr>
                                <w:rFonts w:ascii="Arial" w:hAnsi="Arial" w:cs="Arial"/>
                                <w:b/>
                                <w:sz w:val="16"/>
                                <w:szCs w:val="16"/>
                              </w:rPr>
                              <w:t>GSCVT</w:t>
                            </w:r>
                            <w:r w:rsidRPr="0057688A">
                              <w:rPr>
                                <w:rFonts w:ascii="Arial" w:hAnsi="Arial" w:cs="Arial"/>
                                <w:sz w:val="16"/>
                                <w:szCs w:val="16"/>
                              </w:rPr>
                              <w:t> : Gâteaux sur convoyeur vers tranchage</w:t>
                            </w:r>
                          </w:p>
                          <w:p w:rsidR="00FC7C0E" w:rsidRPr="0057688A" w:rsidRDefault="00FC7C0E" w:rsidP="0057688A">
                            <w:pPr>
                              <w:rPr>
                                <w:rFonts w:ascii="Arial" w:hAnsi="Arial" w:cs="Arial"/>
                                <w:sz w:val="16"/>
                                <w:szCs w:val="16"/>
                              </w:rPr>
                            </w:pPr>
                            <w:r w:rsidRPr="0057688A">
                              <w:rPr>
                                <w:rFonts w:ascii="Arial" w:hAnsi="Arial" w:cs="Arial"/>
                                <w:b/>
                                <w:sz w:val="16"/>
                                <w:szCs w:val="16"/>
                              </w:rPr>
                              <w:t>PAGM</w:t>
                            </w:r>
                            <w:r w:rsidRPr="0057688A">
                              <w:rPr>
                                <w:rFonts w:ascii="Arial" w:hAnsi="Arial" w:cs="Arial"/>
                                <w:sz w:val="16"/>
                                <w:szCs w:val="16"/>
                              </w:rPr>
                              <w:t> : Pâte à gâteau mélangée</w:t>
                            </w:r>
                          </w:p>
                          <w:p w:rsidR="00FC7C0E" w:rsidRPr="0057688A" w:rsidRDefault="00FC7C0E" w:rsidP="0057688A">
                            <w:pPr>
                              <w:rPr>
                                <w:rFonts w:ascii="Arial" w:hAnsi="Arial" w:cs="Arial"/>
                                <w:sz w:val="16"/>
                                <w:szCs w:val="16"/>
                              </w:rPr>
                            </w:pPr>
                            <w:r w:rsidRPr="0057688A">
                              <w:rPr>
                                <w:rFonts w:ascii="Arial" w:hAnsi="Arial" w:cs="Arial"/>
                                <w:b/>
                                <w:sz w:val="16"/>
                                <w:szCs w:val="16"/>
                              </w:rPr>
                              <w:t>PM+GDVD</w:t>
                            </w:r>
                            <w:r w:rsidRPr="0057688A">
                              <w:rPr>
                                <w:rFonts w:ascii="Arial" w:hAnsi="Arial" w:cs="Arial"/>
                                <w:sz w:val="16"/>
                                <w:szCs w:val="16"/>
                              </w:rPr>
                              <w:t> : Plaques moules + gâteaux dirigées vers démouleur</w:t>
                            </w:r>
                          </w:p>
                          <w:p w:rsidR="00FC7C0E" w:rsidRPr="0057688A" w:rsidRDefault="00FC7C0E" w:rsidP="0057688A">
                            <w:pPr>
                              <w:rPr>
                                <w:rFonts w:ascii="Arial" w:hAnsi="Arial" w:cs="Arial"/>
                                <w:sz w:val="16"/>
                                <w:szCs w:val="16"/>
                              </w:rPr>
                            </w:pPr>
                            <w:r w:rsidRPr="0057688A">
                              <w:rPr>
                                <w:rFonts w:ascii="Arial" w:hAnsi="Arial" w:cs="Arial"/>
                                <w:b/>
                                <w:sz w:val="16"/>
                                <w:szCs w:val="16"/>
                                <w:lang w:eastAsia="fr-FR"/>
                              </w:rPr>
                              <w:t>PMAGC</w:t>
                            </w:r>
                            <w:r w:rsidRPr="0057688A">
                              <w:rPr>
                                <w:rFonts w:ascii="Arial" w:hAnsi="Arial" w:cs="Arial"/>
                                <w:sz w:val="16"/>
                                <w:szCs w:val="16"/>
                                <w:lang w:eastAsia="fr-FR"/>
                              </w:rPr>
                              <w:t> : Plaques moules avec gâteaux cuits</w:t>
                            </w:r>
                          </w:p>
                          <w:p w:rsidR="00FC7C0E" w:rsidRPr="0057688A" w:rsidRDefault="00FC7C0E" w:rsidP="0057688A">
                            <w:pPr>
                              <w:rPr>
                                <w:rFonts w:ascii="Arial" w:hAnsi="Arial" w:cs="Arial"/>
                                <w:sz w:val="16"/>
                                <w:szCs w:val="16"/>
                              </w:rPr>
                            </w:pPr>
                            <w:r w:rsidRPr="0057688A">
                              <w:rPr>
                                <w:rFonts w:ascii="Arial" w:hAnsi="Arial" w:cs="Arial"/>
                                <w:b/>
                                <w:sz w:val="16"/>
                                <w:szCs w:val="16"/>
                              </w:rPr>
                              <w:t>PMAGSDF</w:t>
                            </w:r>
                            <w:r w:rsidRPr="0057688A">
                              <w:rPr>
                                <w:rFonts w:ascii="Arial" w:hAnsi="Arial" w:cs="Arial"/>
                                <w:sz w:val="16"/>
                                <w:szCs w:val="16"/>
                              </w:rPr>
                              <w:t> : Plaques moules avec gâteaux sorties du four</w:t>
                            </w:r>
                          </w:p>
                          <w:p w:rsidR="00FC7C0E" w:rsidRPr="0057688A" w:rsidRDefault="00FC7C0E" w:rsidP="0057688A">
                            <w:pPr>
                              <w:rPr>
                                <w:rFonts w:ascii="Arial" w:hAnsi="Arial" w:cs="Arial"/>
                                <w:sz w:val="16"/>
                                <w:szCs w:val="16"/>
                              </w:rPr>
                            </w:pPr>
                            <w:r w:rsidRPr="0057688A">
                              <w:rPr>
                                <w:rFonts w:ascii="Arial" w:hAnsi="Arial" w:cs="Arial"/>
                                <w:b/>
                                <w:sz w:val="16"/>
                                <w:szCs w:val="16"/>
                              </w:rPr>
                              <w:t>PMEGEPD</w:t>
                            </w:r>
                            <w:r w:rsidRPr="0057688A">
                              <w:rPr>
                                <w:rFonts w:ascii="Arial" w:hAnsi="Arial" w:cs="Arial"/>
                                <w:sz w:val="16"/>
                                <w:szCs w:val="16"/>
                              </w:rPr>
                              <w:t> : Plaques moules et gâteaux en position démoulage</w:t>
                            </w:r>
                          </w:p>
                          <w:p w:rsidR="00FC7C0E" w:rsidRPr="0057688A" w:rsidRDefault="00FC7C0E" w:rsidP="0057688A">
                            <w:pPr>
                              <w:rPr>
                                <w:rFonts w:ascii="Arial" w:hAnsi="Arial" w:cs="Arial"/>
                                <w:sz w:val="16"/>
                                <w:szCs w:val="16"/>
                              </w:rPr>
                            </w:pPr>
                            <w:r w:rsidRPr="0057688A">
                              <w:rPr>
                                <w:rFonts w:ascii="Arial" w:hAnsi="Arial" w:cs="Arial"/>
                                <w:b/>
                                <w:sz w:val="16"/>
                                <w:szCs w:val="16"/>
                              </w:rPr>
                              <w:t>PMPAE</w:t>
                            </w:r>
                            <w:r w:rsidRPr="0057688A">
                              <w:rPr>
                                <w:rFonts w:ascii="Arial" w:hAnsi="Arial" w:cs="Arial"/>
                                <w:sz w:val="16"/>
                                <w:szCs w:val="16"/>
                              </w:rPr>
                              <w:t> : Plaques moules prêtes à enfourner</w:t>
                            </w:r>
                          </w:p>
                          <w:p w:rsidR="00FC7C0E" w:rsidRPr="0057688A" w:rsidRDefault="00FC7C0E" w:rsidP="0057688A">
                            <w:pPr>
                              <w:rPr>
                                <w:rFonts w:ascii="Arial" w:hAnsi="Arial" w:cs="Arial"/>
                                <w:sz w:val="16"/>
                                <w:szCs w:val="16"/>
                              </w:rPr>
                            </w:pPr>
                            <w:r w:rsidRPr="0057688A">
                              <w:rPr>
                                <w:rFonts w:ascii="Arial" w:hAnsi="Arial" w:cs="Arial"/>
                                <w:b/>
                                <w:sz w:val="16"/>
                                <w:szCs w:val="16"/>
                              </w:rPr>
                              <w:t>PMRDP</w:t>
                            </w:r>
                            <w:r w:rsidRPr="0057688A">
                              <w:rPr>
                                <w:rFonts w:ascii="Arial" w:hAnsi="Arial" w:cs="Arial"/>
                                <w:sz w:val="16"/>
                                <w:szCs w:val="16"/>
                              </w:rPr>
                              <w:t> : Plaques moules remplies de pâte</w:t>
                            </w:r>
                          </w:p>
                          <w:p w:rsidR="00FC7C0E" w:rsidRPr="0057688A" w:rsidRDefault="00FC7C0E" w:rsidP="0057688A">
                            <w:pPr>
                              <w:rPr>
                                <w:rFonts w:ascii="Arial" w:hAnsi="Arial" w:cs="Arial"/>
                                <w:sz w:val="16"/>
                                <w:szCs w:val="16"/>
                              </w:rPr>
                            </w:pPr>
                            <w:r w:rsidRPr="0057688A">
                              <w:rPr>
                                <w:rFonts w:ascii="Arial" w:hAnsi="Arial" w:cs="Arial"/>
                                <w:b/>
                                <w:sz w:val="16"/>
                                <w:szCs w:val="16"/>
                              </w:rPr>
                              <w:t>PMVCAD</w:t>
                            </w:r>
                            <w:r w:rsidRPr="0057688A">
                              <w:rPr>
                                <w:rFonts w:ascii="Arial" w:hAnsi="Arial" w:cs="Arial"/>
                                <w:sz w:val="16"/>
                                <w:szCs w:val="16"/>
                              </w:rPr>
                              <w:t> : Plaques moules vides convoyées après démouleur</w:t>
                            </w:r>
                          </w:p>
                          <w:p w:rsidR="00FC7C0E" w:rsidRPr="0057688A" w:rsidRDefault="00FC7C0E" w:rsidP="0057688A">
                            <w:pPr>
                              <w:rPr>
                                <w:rFonts w:ascii="Arial" w:hAnsi="Arial" w:cs="Arial"/>
                                <w:sz w:val="16"/>
                                <w:szCs w:val="16"/>
                              </w:rPr>
                            </w:pPr>
                            <w:r w:rsidRPr="0057688A">
                              <w:rPr>
                                <w:rFonts w:ascii="Arial" w:hAnsi="Arial" w:cs="Arial"/>
                                <w:b/>
                                <w:sz w:val="16"/>
                                <w:szCs w:val="16"/>
                                <w:lang w:eastAsia="fr-FR"/>
                              </w:rPr>
                              <w:t>PMVDVCD</w:t>
                            </w:r>
                            <w:r w:rsidRPr="0057688A">
                              <w:rPr>
                                <w:rFonts w:ascii="Arial" w:hAnsi="Arial" w:cs="Arial"/>
                                <w:sz w:val="16"/>
                                <w:szCs w:val="16"/>
                                <w:lang w:eastAsia="fr-FR"/>
                              </w:rPr>
                              <w:t> : Plaques moules vides dirigées vers convoyeur doseuse</w:t>
                            </w:r>
                          </w:p>
                          <w:p w:rsidR="00FC7C0E" w:rsidRPr="0057688A" w:rsidRDefault="00FC7C0E" w:rsidP="0057688A">
                            <w:pPr>
                              <w:rPr>
                                <w:rFonts w:ascii="Arial" w:hAnsi="Arial" w:cs="Arial"/>
                                <w:sz w:val="16"/>
                                <w:szCs w:val="16"/>
                              </w:rPr>
                            </w:pPr>
                            <w:r w:rsidRPr="0057688A">
                              <w:rPr>
                                <w:rFonts w:ascii="Arial" w:hAnsi="Arial" w:cs="Arial"/>
                                <w:b/>
                                <w:sz w:val="16"/>
                                <w:szCs w:val="16"/>
                              </w:rPr>
                              <w:t>PMVPPR</w:t>
                            </w:r>
                            <w:r w:rsidRPr="0057688A">
                              <w:rPr>
                                <w:rFonts w:ascii="Arial" w:hAnsi="Arial" w:cs="Arial"/>
                                <w:sz w:val="16"/>
                                <w:szCs w:val="16"/>
                              </w:rPr>
                              <w:t> : Plaques moules vides prêtes pour remplissage</w:t>
                            </w:r>
                          </w:p>
                          <w:p w:rsidR="00FC7C0E" w:rsidRPr="0057688A" w:rsidRDefault="00FC7C0E" w:rsidP="0057688A">
                            <w:pPr>
                              <w:rPr>
                                <w:rFonts w:ascii="Arial" w:hAnsi="Arial" w:cs="Arial"/>
                                <w:sz w:val="16"/>
                                <w:szCs w:val="16"/>
                              </w:rPr>
                            </w:pPr>
                            <w:r w:rsidRPr="0057688A">
                              <w:rPr>
                                <w:rFonts w:ascii="Arial" w:hAnsi="Arial" w:cs="Arial"/>
                                <w:b/>
                                <w:sz w:val="16"/>
                                <w:szCs w:val="16"/>
                              </w:rPr>
                              <w:t>PMVSD</w:t>
                            </w:r>
                            <w:r w:rsidRPr="0057688A">
                              <w:rPr>
                                <w:rFonts w:ascii="Arial" w:hAnsi="Arial" w:cs="Arial"/>
                                <w:sz w:val="16"/>
                                <w:szCs w:val="16"/>
                              </w:rPr>
                              <w:t> : Plaques moules vides sortie démouleur</w:t>
                            </w:r>
                          </w:p>
                          <w:p w:rsidR="00FC7C0E" w:rsidRDefault="00FC7C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717.9pt;margin-top:22.05pt;width:265.4pt;height:3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">
                <v:textbox>
                  <w:txbxContent>
                    <w:p w:rsidR="00FC7C0E" w:rsidRPr="0057688A" w:rsidRDefault="00FC7C0E" w:rsidP="0057688A">
                      <w:pPr>
                        <w:rPr>
                          <w:rFonts w:ascii="Arial" w:hAnsi="Arial" w:cs="Arial"/>
                          <w:sz w:val="16"/>
                          <w:szCs w:val="16"/>
                        </w:rPr>
                      </w:pPr>
                      <w:r w:rsidRPr="0057688A">
                        <w:rPr>
                          <w:rFonts w:ascii="Arial" w:hAnsi="Arial" w:cs="Arial"/>
                          <w:b/>
                          <w:sz w:val="16"/>
                          <w:szCs w:val="16"/>
                        </w:rPr>
                        <w:t>GAD</w:t>
                      </w:r>
                      <w:r w:rsidRPr="0057688A">
                        <w:rPr>
                          <w:rFonts w:ascii="Arial" w:hAnsi="Arial" w:cs="Arial"/>
                          <w:sz w:val="16"/>
                          <w:szCs w:val="16"/>
                        </w:rPr>
                        <w:t> : Gâteaux avec défauts</w:t>
                      </w:r>
                      <w:r w:rsidRPr="0057688A">
                        <w:rPr>
                          <w:rFonts w:ascii="Arial" w:hAnsi="Arial" w:cs="Arial"/>
                          <w:sz w:val="16"/>
                          <w:szCs w:val="16"/>
                        </w:rPr>
                        <w:tab/>
                      </w:r>
                    </w:p>
                    <w:p w:rsidR="00FC7C0E" w:rsidRPr="0057688A" w:rsidRDefault="00FC7C0E" w:rsidP="0057688A">
                      <w:pPr>
                        <w:rPr>
                          <w:rFonts w:ascii="Arial" w:hAnsi="Arial" w:cs="Arial"/>
                          <w:sz w:val="16"/>
                          <w:szCs w:val="16"/>
                        </w:rPr>
                      </w:pPr>
                      <w:r w:rsidRPr="0057688A">
                        <w:rPr>
                          <w:rFonts w:ascii="Arial" w:hAnsi="Arial" w:cs="Arial"/>
                          <w:b/>
                          <w:sz w:val="16"/>
                          <w:szCs w:val="16"/>
                        </w:rPr>
                        <w:t>GD</w:t>
                      </w:r>
                      <w:r w:rsidRPr="0057688A">
                        <w:rPr>
                          <w:rFonts w:ascii="Arial" w:hAnsi="Arial" w:cs="Arial"/>
                          <w:sz w:val="16"/>
                          <w:szCs w:val="16"/>
                        </w:rPr>
                        <w:t> : Gâteaux démoulés</w:t>
                      </w:r>
                    </w:p>
                    <w:p w:rsidR="00FC7C0E" w:rsidRPr="0057688A" w:rsidRDefault="00FC7C0E" w:rsidP="0057688A">
                      <w:pPr>
                        <w:rPr>
                          <w:rFonts w:ascii="Arial" w:hAnsi="Arial" w:cs="Arial"/>
                          <w:sz w:val="16"/>
                          <w:szCs w:val="16"/>
                        </w:rPr>
                      </w:pPr>
                      <w:r w:rsidRPr="0057688A">
                        <w:rPr>
                          <w:rFonts w:ascii="Arial" w:hAnsi="Arial" w:cs="Arial"/>
                          <w:b/>
                          <w:sz w:val="16"/>
                          <w:szCs w:val="16"/>
                        </w:rPr>
                        <w:t>GPAT</w:t>
                      </w:r>
                      <w:r w:rsidRPr="0057688A">
                        <w:rPr>
                          <w:rFonts w:ascii="Arial" w:hAnsi="Arial" w:cs="Arial"/>
                          <w:sz w:val="16"/>
                          <w:szCs w:val="16"/>
                        </w:rPr>
                        <w:t> : Gâteaux prêts à trancher</w:t>
                      </w:r>
                    </w:p>
                    <w:p w:rsidR="00FC7C0E" w:rsidRPr="0057688A" w:rsidRDefault="00FC7C0E" w:rsidP="0057688A">
                      <w:pPr>
                        <w:rPr>
                          <w:rFonts w:ascii="Arial" w:hAnsi="Arial" w:cs="Arial"/>
                          <w:sz w:val="16"/>
                          <w:szCs w:val="16"/>
                        </w:rPr>
                      </w:pPr>
                      <w:r w:rsidRPr="0057688A">
                        <w:rPr>
                          <w:rFonts w:ascii="Arial" w:hAnsi="Arial" w:cs="Arial"/>
                          <w:b/>
                          <w:sz w:val="16"/>
                          <w:szCs w:val="16"/>
                        </w:rPr>
                        <w:t>GR</w:t>
                      </w:r>
                      <w:r w:rsidRPr="0057688A">
                        <w:rPr>
                          <w:rFonts w:ascii="Arial" w:hAnsi="Arial" w:cs="Arial"/>
                          <w:sz w:val="16"/>
                          <w:szCs w:val="16"/>
                        </w:rPr>
                        <w:t> : Gâteaux refroidis</w:t>
                      </w:r>
                    </w:p>
                    <w:p w:rsidR="00FC7C0E" w:rsidRPr="0057688A" w:rsidRDefault="00FC7C0E" w:rsidP="0057688A">
                      <w:pPr>
                        <w:rPr>
                          <w:rFonts w:ascii="Arial" w:hAnsi="Arial" w:cs="Arial"/>
                          <w:sz w:val="16"/>
                          <w:szCs w:val="16"/>
                        </w:rPr>
                      </w:pPr>
                      <w:r w:rsidRPr="0057688A">
                        <w:rPr>
                          <w:rFonts w:ascii="Arial" w:hAnsi="Arial" w:cs="Arial"/>
                          <w:b/>
                          <w:sz w:val="16"/>
                          <w:szCs w:val="16"/>
                        </w:rPr>
                        <w:t>GSCVT</w:t>
                      </w:r>
                      <w:r w:rsidRPr="0057688A">
                        <w:rPr>
                          <w:rFonts w:ascii="Arial" w:hAnsi="Arial" w:cs="Arial"/>
                          <w:sz w:val="16"/>
                          <w:szCs w:val="16"/>
                        </w:rPr>
                        <w:t> : Gâteaux sur convoyeur vers tranchage</w:t>
                      </w:r>
                    </w:p>
                    <w:p w:rsidR="00FC7C0E" w:rsidRPr="0057688A" w:rsidRDefault="00FC7C0E" w:rsidP="0057688A">
                      <w:pPr>
                        <w:rPr>
                          <w:rFonts w:ascii="Arial" w:hAnsi="Arial" w:cs="Arial"/>
                          <w:sz w:val="16"/>
                          <w:szCs w:val="16"/>
                        </w:rPr>
                      </w:pPr>
                      <w:r w:rsidRPr="0057688A">
                        <w:rPr>
                          <w:rFonts w:ascii="Arial" w:hAnsi="Arial" w:cs="Arial"/>
                          <w:b/>
                          <w:sz w:val="16"/>
                          <w:szCs w:val="16"/>
                        </w:rPr>
                        <w:t>PAGM</w:t>
                      </w:r>
                      <w:r w:rsidRPr="0057688A">
                        <w:rPr>
                          <w:rFonts w:ascii="Arial" w:hAnsi="Arial" w:cs="Arial"/>
                          <w:sz w:val="16"/>
                          <w:szCs w:val="16"/>
                        </w:rPr>
                        <w:t> : Pâte à gâteau mélangée</w:t>
                      </w:r>
                    </w:p>
                    <w:p w:rsidR="00FC7C0E" w:rsidRPr="0057688A" w:rsidRDefault="00FC7C0E" w:rsidP="0057688A">
                      <w:pPr>
                        <w:rPr>
                          <w:rFonts w:ascii="Arial" w:hAnsi="Arial" w:cs="Arial"/>
                          <w:sz w:val="16"/>
                          <w:szCs w:val="16"/>
                        </w:rPr>
                      </w:pPr>
                      <w:r w:rsidRPr="0057688A">
                        <w:rPr>
                          <w:rFonts w:ascii="Arial" w:hAnsi="Arial" w:cs="Arial"/>
                          <w:b/>
                          <w:sz w:val="16"/>
                          <w:szCs w:val="16"/>
                        </w:rPr>
                        <w:t>PM+GDVD</w:t>
                      </w:r>
                      <w:r w:rsidRPr="0057688A">
                        <w:rPr>
                          <w:rFonts w:ascii="Arial" w:hAnsi="Arial" w:cs="Arial"/>
                          <w:sz w:val="16"/>
                          <w:szCs w:val="16"/>
                        </w:rPr>
                        <w:t> : Plaques moules + gâteaux dirigées vers démouleur</w:t>
                      </w:r>
                    </w:p>
                    <w:p w:rsidR="00FC7C0E" w:rsidRPr="0057688A" w:rsidRDefault="00FC7C0E" w:rsidP="0057688A">
                      <w:pPr>
                        <w:rPr>
                          <w:rFonts w:ascii="Arial" w:hAnsi="Arial" w:cs="Arial"/>
                          <w:sz w:val="16"/>
                          <w:szCs w:val="16"/>
                        </w:rPr>
                      </w:pPr>
                      <w:r w:rsidRPr="0057688A">
                        <w:rPr>
                          <w:rFonts w:ascii="Arial" w:hAnsi="Arial" w:cs="Arial"/>
                          <w:b/>
                          <w:sz w:val="16"/>
                          <w:szCs w:val="16"/>
                          <w:lang w:eastAsia="fr-FR"/>
                        </w:rPr>
                        <w:t>PMAGC</w:t>
                      </w:r>
                      <w:r w:rsidRPr="0057688A">
                        <w:rPr>
                          <w:rFonts w:ascii="Arial" w:hAnsi="Arial" w:cs="Arial"/>
                          <w:sz w:val="16"/>
                          <w:szCs w:val="16"/>
                          <w:lang w:eastAsia="fr-FR"/>
                        </w:rPr>
                        <w:t> : Plaques moules avec gâteaux cuits</w:t>
                      </w:r>
                    </w:p>
                    <w:p w:rsidR="00FC7C0E" w:rsidRPr="0057688A" w:rsidRDefault="00FC7C0E" w:rsidP="0057688A">
                      <w:pPr>
                        <w:rPr>
                          <w:rFonts w:ascii="Arial" w:hAnsi="Arial" w:cs="Arial"/>
                          <w:sz w:val="16"/>
                          <w:szCs w:val="16"/>
                        </w:rPr>
                      </w:pPr>
                      <w:r w:rsidRPr="0057688A">
                        <w:rPr>
                          <w:rFonts w:ascii="Arial" w:hAnsi="Arial" w:cs="Arial"/>
                          <w:b/>
                          <w:sz w:val="16"/>
                          <w:szCs w:val="16"/>
                        </w:rPr>
                        <w:t>PMAGSDF</w:t>
                      </w:r>
                      <w:r w:rsidRPr="0057688A">
                        <w:rPr>
                          <w:rFonts w:ascii="Arial" w:hAnsi="Arial" w:cs="Arial"/>
                          <w:sz w:val="16"/>
                          <w:szCs w:val="16"/>
                        </w:rPr>
                        <w:t> : Plaques moules avec gâteaux sorties du four</w:t>
                      </w:r>
                    </w:p>
                    <w:p w:rsidR="00FC7C0E" w:rsidRPr="0057688A" w:rsidRDefault="00FC7C0E" w:rsidP="0057688A">
                      <w:pPr>
                        <w:rPr>
                          <w:rFonts w:ascii="Arial" w:hAnsi="Arial" w:cs="Arial"/>
                          <w:sz w:val="16"/>
                          <w:szCs w:val="16"/>
                        </w:rPr>
                      </w:pPr>
                      <w:r w:rsidRPr="0057688A">
                        <w:rPr>
                          <w:rFonts w:ascii="Arial" w:hAnsi="Arial" w:cs="Arial"/>
                          <w:b/>
                          <w:sz w:val="16"/>
                          <w:szCs w:val="16"/>
                        </w:rPr>
                        <w:t>PMEGEPD</w:t>
                      </w:r>
                      <w:r w:rsidRPr="0057688A">
                        <w:rPr>
                          <w:rFonts w:ascii="Arial" w:hAnsi="Arial" w:cs="Arial"/>
                          <w:sz w:val="16"/>
                          <w:szCs w:val="16"/>
                        </w:rPr>
                        <w:t> : Plaques moules et gâteaux en position démoulage</w:t>
                      </w:r>
                    </w:p>
                    <w:p w:rsidR="00FC7C0E" w:rsidRPr="0057688A" w:rsidRDefault="00FC7C0E" w:rsidP="0057688A">
                      <w:pPr>
                        <w:rPr>
                          <w:rFonts w:ascii="Arial" w:hAnsi="Arial" w:cs="Arial"/>
                          <w:sz w:val="16"/>
                          <w:szCs w:val="16"/>
                        </w:rPr>
                      </w:pPr>
                      <w:r w:rsidRPr="0057688A">
                        <w:rPr>
                          <w:rFonts w:ascii="Arial" w:hAnsi="Arial" w:cs="Arial"/>
                          <w:b/>
                          <w:sz w:val="16"/>
                          <w:szCs w:val="16"/>
                        </w:rPr>
                        <w:t>PMPAE</w:t>
                      </w:r>
                      <w:r w:rsidRPr="0057688A">
                        <w:rPr>
                          <w:rFonts w:ascii="Arial" w:hAnsi="Arial" w:cs="Arial"/>
                          <w:sz w:val="16"/>
                          <w:szCs w:val="16"/>
                        </w:rPr>
                        <w:t> : Plaques moules prêtes à enfourner</w:t>
                      </w:r>
                    </w:p>
                    <w:p w:rsidR="00FC7C0E" w:rsidRPr="0057688A" w:rsidRDefault="00FC7C0E" w:rsidP="0057688A">
                      <w:pPr>
                        <w:rPr>
                          <w:rFonts w:ascii="Arial" w:hAnsi="Arial" w:cs="Arial"/>
                          <w:sz w:val="16"/>
                          <w:szCs w:val="16"/>
                        </w:rPr>
                      </w:pPr>
                      <w:r w:rsidRPr="0057688A">
                        <w:rPr>
                          <w:rFonts w:ascii="Arial" w:hAnsi="Arial" w:cs="Arial"/>
                          <w:b/>
                          <w:sz w:val="16"/>
                          <w:szCs w:val="16"/>
                        </w:rPr>
                        <w:t>PMRDP</w:t>
                      </w:r>
                      <w:r w:rsidRPr="0057688A">
                        <w:rPr>
                          <w:rFonts w:ascii="Arial" w:hAnsi="Arial" w:cs="Arial"/>
                          <w:sz w:val="16"/>
                          <w:szCs w:val="16"/>
                        </w:rPr>
                        <w:t> : Plaques moules remplies de pâte</w:t>
                      </w:r>
                    </w:p>
                    <w:p w:rsidR="00FC7C0E" w:rsidRPr="0057688A" w:rsidRDefault="00FC7C0E" w:rsidP="0057688A">
                      <w:pPr>
                        <w:rPr>
                          <w:rFonts w:ascii="Arial" w:hAnsi="Arial" w:cs="Arial"/>
                          <w:sz w:val="16"/>
                          <w:szCs w:val="16"/>
                        </w:rPr>
                      </w:pPr>
                      <w:r w:rsidRPr="0057688A">
                        <w:rPr>
                          <w:rFonts w:ascii="Arial" w:hAnsi="Arial" w:cs="Arial"/>
                          <w:b/>
                          <w:sz w:val="16"/>
                          <w:szCs w:val="16"/>
                        </w:rPr>
                        <w:t>PMVCAD</w:t>
                      </w:r>
                      <w:r w:rsidRPr="0057688A">
                        <w:rPr>
                          <w:rFonts w:ascii="Arial" w:hAnsi="Arial" w:cs="Arial"/>
                          <w:sz w:val="16"/>
                          <w:szCs w:val="16"/>
                        </w:rPr>
                        <w:t> : Plaques moules vides convoyées après démouleur</w:t>
                      </w:r>
                    </w:p>
                    <w:p w:rsidR="00FC7C0E" w:rsidRPr="0057688A" w:rsidRDefault="00FC7C0E" w:rsidP="0057688A">
                      <w:pPr>
                        <w:rPr>
                          <w:rFonts w:ascii="Arial" w:hAnsi="Arial" w:cs="Arial"/>
                          <w:sz w:val="16"/>
                          <w:szCs w:val="16"/>
                        </w:rPr>
                      </w:pPr>
                      <w:r w:rsidRPr="0057688A">
                        <w:rPr>
                          <w:rFonts w:ascii="Arial" w:hAnsi="Arial" w:cs="Arial"/>
                          <w:b/>
                          <w:sz w:val="16"/>
                          <w:szCs w:val="16"/>
                          <w:lang w:eastAsia="fr-FR"/>
                        </w:rPr>
                        <w:t>PMVDVCD</w:t>
                      </w:r>
                      <w:r w:rsidRPr="0057688A">
                        <w:rPr>
                          <w:rFonts w:ascii="Arial" w:hAnsi="Arial" w:cs="Arial"/>
                          <w:sz w:val="16"/>
                          <w:szCs w:val="16"/>
                          <w:lang w:eastAsia="fr-FR"/>
                        </w:rPr>
                        <w:t> : Plaques moules vides dirigées vers convoyeur doseuse</w:t>
                      </w:r>
                    </w:p>
                    <w:p w:rsidR="00FC7C0E" w:rsidRPr="0057688A" w:rsidRDefault="00FC7C0E" w:rsidP="0057688A">
                      <w:pPr>
                        <w:rPr>
                          <w:rFonts w:ascii="Arial" w:hAnsi="Arial" w:cs="Arial"/>
                          <w:sz w:val="16"/>
                          <w:szCs w:val="16"/>
                        </w:rPr>
                      </w:pPr>
                      <w:r w:rsidRPr="0057688A">
                        <w:rPr>
                          <w:rFonts w:ascii="Arial" w:hAnsi="Arial" w:cs="Arial"/>
                          <w:b/>
                          <w:sz w:val="16"/>
                          <w:szCs w:val="16"/>
                        </w:rPr>
                        <w:t>PMVPPR</w:t>
                      </w:r>
                      <w:r w:rsidRPr="0057688A">
                        <w:rPr>
                          <w:rFonts w:ascii="Arial" w:hAnsi="Arial" w:cs="Arial"/>
                          <w:sz w:val="16"/>
                          <w:szCs w:val="16"/>
                        </w:rPr>
                        <w:t> : Plaques moules vides prêtes pour remplissage</w:t>
                      </w:r>
                    </w:p>
                    <w:p w:rsidR="00FC7C0E" w:rsidRPr="0057688A" w:rsidRDefault="00FC7C0E" w:rsidP="0057688A">
                      <w:pPr>
                        <w:rPr>
                          <w:rFonts w:ascii="Arial" w:hAnsi="Arial" w:cs="Arial"/>
                          <w:sz w:val="16"/>
                          <w:szCs w:val="16"/>
                        </w:rPr>
                      </w:pPr>
                      <w:r w:rsidRPr="0057688A">
                        <w:rPr>
                          <w:rFonts w:ascii="Arial" w:hAnsi="Arial" w:cs="Arial"/>
                          <w:b/>
                          <w:sz w:val="16"/>
                          <w:szCs w:val="16"/>
                        </w:rPr>
                        <w:t>PMVSD</w:t>
                      </w:r>
                      <w:r w:rsidRPr="0057688A">
                        <w:rPr>
                          <w:rFonts w:ascii="Arial" w:hAnsi="Arial" w:cs="Arial"/>
                          <w:sz w:val="16"/>
                          <w:szCs w:val="16"/>
                        </w:rPr>
                        <w:t> : Plaques moules vides sortie démouleur</w:t>
                      </w:r>
                    </w:p>
                    <w:p w:rsidR="00FC7C0E" w:rsidRDefault="00FC7C0E"/>
                  </w:txbxContent>
                </v:textbox>
              </v:shape>
            </w:pict>
          </mc:Fallback>
        </mc:AlternateContent>
      </w:r>
    </w:p>
    <w:tbl>
      <w:tblPr>
        <w:tblpPr w:leftFromText="141" w:rightFromText="141" w:vertAnchor="text" w:horzAnchor="margin" w:tblpY="-38"/>
        <w:tblW w:w="1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7"/>
      </w:tblGrid>
      <w:tr w:rsidR="00EE13BB" w:rsidRPr="00D534DC" w:rsidTr="003176A7">
        <w:trPr>
          <w:trHeight w:val="294"/>
        </w:trPr>
        <w:tc>
          <w:tcPr>
            <w:tcW w:w="1717" w:type="dxa"/>
            <w:shd w:val="clear" w:color="auto" w:fill="auto"/>
            <w:vAlign w:val="center"/>
          </w:tcPr>
          <w:p w:rsidR="00EE13BB" w:rsidRPr="00757228" w:rsidRDefault="00EE13BB" w:rsidP="003176A7">
            <w:pPr>
              <w:ind w:left="142"/>
              <w:rPr>
                <w:rFonts w:ascii="Arial" w:hAnsi="Arial" w:cs="Arial"/>
                <w:b/>
                <w:sz w:val="24"/>
                <w:szCs w:val="24"/>
              </w:rPr>
            </w:pPr>
            <w:r>
              <w:rPr>
                <w:rFonts w:ascii="Arial" w:hAnsi="Arial" w:cs="Arial"/>
                <w:b/>
                <w:sz w:val="24"/>
                <w:szCs w:val="24"/>
              </w:rPr>
              <w:t>Q 1.2 et 1.3</w:t>
            </w:r>
          </w:p>
        </w:tc>
      </w:tr>
    </w:tbl>
    <w:p w:rsidR="00E33F07" w:rsidRDefault="00E33F07" w:rsidP="00E33F07">
      <w:pPr>
        <w:spacing w:line="240" w:lineRule="auto"/>
        <w:rPr>
          <w:rFonts w:ascii="Arial" w:hAnsi="Arial" w:cs="Arial"/>
          <w:sz w:val="24"/>
          <w:szCs w:val="24"/>
        </w:rPr>
      </w:pPr>
    </w:p>
    <w:p w:rsidR="00E33F07" w:rsidRDefault="00E33F07" w:rsidP="009A3C7F">
      <w:pPr>
        <w:spacing w:line="240" w:lineRule="auto"/>
        <w:jc w:val="center"/>
        <w:rPr>
          <w:rFonts w:ascii="Arial" w:hAnsi="Arial" w:cs="Arial"/>
          <w:sz w:val="24"/>
          <w:szCs w:val="24"/>
        </w:rPr>
      </w:pPr>
    </w:p>
    <w:p w:rsidR="0046414F" w:rsidRPr="009C502B" w:rsidRDefault="00E33F07" w:rsidP="009A3C7F">
      <w:pPr>
        <w:spacing w:line="240" w:lineRule="auto"/>
        <w:jc w:val="center"/>
        <w:rPr>
          <w:rFonts w:ascii="Arial" w:hAnsi="Arial" w:cs="Arial"/>
          <w:sz w:val="24"/>
          <w:szCs w:val="24"/>
        </w:rPr>
        <w:sectPr w:rsidR="0046414F" w:rsidRPr="009C502B" w:rsidSect="009A3C7F">
          <w:headerReference w:type="default" r:id="rId31"/>
          <w:pgSz w:w="23814" w:h="16839" w:orient="landscape" w:code="8"/>
          <w:pgMar w:top="851" w:right="1418" w:bottom="1418" w:left="1418" w:header="709" w:footer="108" w:gutter="0"/>
          <w:cols w:space="1134"/>
          <w:docGrid w:linePitch="360"/>
        </w:sectPr>
      </w:pPr>
      <w:r>
        <w:rPr>
          <w:rFonts w:ascii="Arial" w:hAnsi="Arial" w:cs="Arial"/>
          <w:noProof/>
          <w:sz w:val="24"/>
          <w:szCs w:val="24"/>
          <w:lang w:eastAsia="fr-FR"/>
        </w:rPr>
        <w:drawing>
          <wp:inline distT="0" distB="0" distL="0" distR="0">
            <wp:extent cx="12811125" cy="6543675"/>
            <wp:effectExtent l="19050" t="0" r="9525" b="0"/>
            <wp:docPr id="18" name="Image 17" descr="ibd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DR2.jpg"/>
                    <pic:cNvPicPr/>
                  </pic:nvPicPr>
                  <pic:blipFill>
                    <a:blip r:embed="rId32"/>
                    <a:stretch>
                      <a:fillRect/>
                    </a:stretch>
                  </pic:blipFill>
                  <pic:spPr>
                    <a:xfrm>
                      <a:off x="0" y="0"/>
                      <a:ext cx="12811125" cy="6543675"/>
                    </a:xfrm>
                    <a:prstGeom prst="rect">
                      <a:avLst/>
                    </a:prstGeom>
                  </pic:spPr>
                </pic:pic>
              </a:graphicData>
            </a:graphic>
          </wp:inline>
        </w:drawing>
      </w:r>
    </w:p>
    <w:p w:rsidR="00BE3C61" w:rsidRDefault="00BE3C61" w:rsidP="00BE3C61">
      <w:pPr>
        <w:rPr>
          <w:rFonts w:ascii="Arial" w:hAnsi="Arial" w:cs="Arial"/>
        </w:rPr>
      </w:pPr>
    </w:p>
    <w:tbl>
      <w:tblPr>
        <w:tblpPr w:leftFromText="141" w:rightFromText="141" w:vertAnchor="text" w:horzAnchor="margin" w:tblpY="-38"/>
        <w:tblW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tblGrid>
      <w:tr w:rsidR="00BE3C61" w:rsidRPr="00D534DC" w:rsidTr="003176A7">
        <w:trPr>
          <w:trHeight w:val="454"/>
        </w:trPr>
        <w:tc>
          <w:tcPr>
            <w:tcW w:w="1134" w:type="dxa"/>
            <w:shd w:val="clear" w:color="auto" w:fill="auto"/>
            <w:vAlign w:val="center"/>
          </w:tcPr>
          <w:p w:rsidR="00BE3C61" w:rsidRPr="00757228" w:rsidRDefault="00BE3C61" w:rsidP="003176A7">
            <w:pPr>
              <w:ind w:left="142"/>
              <w:rPr>
                <w:rFonts w:ascii="Arial" w:hAnsi="Arial" w:cs="Arial"/>
                <w:b/>
                <w:sz w:val="24"/>
                <w:szCs w:val="24"/>
              </w:rPr>
            </w:pPr>
            <w:r>
              <w:rPr>
                <w:rFonts w:ascii="Arial" w:hAnsi="Arial" w:cs="Arial"/>
                <w:b/>
                <w:sz w:val="24"/>
                <w:szCs w:val="24"/>
              </w:rPr>
              <w:t>Q 2.3</w:t>
            </w:r>
          </w:p>
        </w:tc>
      </w:tr>
    </w:tbl>
    <w:p w:rsidR="00BE3C61" w:rsidRDefault="00016D7F" w:rsidP="00BE3C61">
      <w:pPr>
        <w:rPr>
          <w:rFonts w:ascii="Arial" w:hAnsi="Arial" w:cs="Arial"/>
          <w:sz w:val="24"/>
          <w:szCs w:val="24"/>
        </w:rPr>
      </w:pPr>
      <w:r>
        <w:rPr>
          <w:rFonts w:ascii="Arial" w:hAnsi="Arial" w:cs="Arial"/>
          <w:sz w:val="24"/>
          <w:szCs w:val="24"/>
        </w:rPr>
        <w:t>i</w:t>
      </w:r>
      <w:r w:rsidR="00BE3C61">
        <w:rPr>
          <w:rFonts w:ascii="Arial" w:hAnsi="Arial" w:cs="Arial"/>
          <w:sz w:val="24"/>
          <w:szCs w:val="24"/>
        </w:rPr>
        <w:t>bd du groupe frigorifique</w:t>
      </w:r>
    </w:p>
    <w:p w:rsidR="00BE3C61" w:rsidRDefault="00A57E95" w:rsidP="00BE3C61">
      <w:pPr>
        <w:jc w:val="center"/>
        <w:rPr>
          <w:rFonts w:ascii="Arial" w:hAnsi="Arial" w:cs="Arial"/>
          <w:sz w:val="24"/>
          <w:szCs w:val="24"/>
        </w:rPr>
      </w:pPr>
      <w:r>
        <w:rPr>
          <w:rFonts w:ascii="Arial" w:hAnsi="Arial" w:cs="Arial"/>
          <w:noProof/>
          <w:lang w:eastAsia="fr-FR"/>
        </w:rPr>
        <mc:AlternateContent>
          <mc:Choice Requires="wps">
            <w:drawing>
              <wp:anchor distT="0" distB="0" distL="114300" distR="114300" simplePos="0" relativeHeight="251670528" behindDoc="0" locked="0" layoutInCell="1" allowOverlap="1">
                <wp:simplePos x="0" y="0"/>
                <wp:positionH relativeFrom="column">
                  <wp:posOffset>4643755</wp:posOffset>
                </wp:positionH>
                <wp:positionV relativeFrom="paragraph">
                  <wp:posOffset>5913120</wp:posOffset>
                </wp:positionV>
                <wp:extent cx="361950" cy="1543050"/>
                <wp:effectExtent l="0" t="0" r="0" b="0"/>
                <wp:wrapNone/>
                <wp:docPr id="5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54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CF5B37" w:rsidRDefault="00FC7C0E" w:rsidP="00CF5B37">
                            <w:pPr>
                              <w:rPr>
                                <w:rFonts w:ascii="Arial" w:hAnsi="Arial" w:cs="Arial"/>
                                <w:sz w:val="16"/>
                                <w:szCs w:val="16"/>
                              </w:rPr>
                            </w:pPr>
                            <w:r>
                              <w:rPr>
                                <w:rFonts w:ascii="Arial" w:hAnsi="Arial" w:cs="Arial"/>
                                <w:sz w:val="16"/>
                                <w:szCs w:val="16"/>
                              </w:rPr>
                              <w:t>Energie électrique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left:0;text-align:left;margin-left:365.65pt;margin-top:465.6pt;width:28.5pt;height:1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" stroked="f">
                <v:textbox style="layout-flow:vertical;mso-layout-flow-alt:bottom-to-top">
                  <w:txbxContent>
                    <w:p w:rsidR="00FC7C0E" w:rsidRPr="00CF5B37" w:rsidRDefault="00FC7C0E" w:rsidP="00CF5B37">
                      <w:pPr>
                        <w:rPr>
                          <w:rFonts w:ascii="Arial" w:hAnsi="Arial" w:cs="Arial"/>
                          <w:sz w:val="16"/>
                          <w:szCs w:val="16"/>
                        </w:rPr>
                      </w:pPr>
                      <w:r>
                        <w:rPr>
                          <w:rFonts w:ascii="Arial" w:hAnsi="Arial" w:cs="Arial"/>
                          <w:sz w:val="16"/>
                          <w:szCs w:val="16"/>
                        </w:rPr>
                        <w:t>Energie électrique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74624" behindDoc="0" locked="0" layoutInCell="1" allowOverlap="1">
                <wp:simplePos x="0" y="0"/>
                <wp:positionH relativeFrom="column">
                  <wp:posOffset>1605280</wp:posOffset>
                </wp:positionH>
                <wp:positionV relativeFrom="paragraph">
                  <wp:posOffset>198120</wp:posOffset>
                </wp:positionV>
                <wp:extent cx="285750" cy="838200"/>
                <wp:effectExtent l="0" t="0" r="0" b="0"/>
                <wp:wrapNone/>
                <wp:docPr id="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CF5B37" w:rsidRDefault="00FC7C0E" w:rsidP="00886A2C">
                            <w:pPr>
                              <w:rPr>
                                <w:rFonts w:ascii="Arial" w:hAnsi="Arial" w:cs="Arial"/>
                                <w:sz w:val="16"/>
                                <w:szCs w:val="16"/>
                              </w:rPr>
                            </w:pPr>
                            <w:r>
                              <w:rPr>
                                <w:rFonts w:ascii="Arial" w:hAnsi="Arial" w:cs="Arial"/>
                                <w:sz w:val="16"/>
                                <w:szCs w:val="16"/>
                              </w:rPr>
                              <w:t>Capteurs HP BP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126.4pt;margin-top:15.6pt;width:22.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" stroked="f">
                <v:textbox style="layout-flow:vertical;mso-layout-flow-alt:bottom-to-top">
                  <w:txbxContent>
                    <w:p w:rsidR="00FC7C0E" w:rsidRPr="00CF5B37" w:rsidRDefault="00FC7C0E" w:rsidP="00886A2C">
                      <w:pPr>
                        <w:rPr>
                          <w:rFonts w:ascii="Arial" w:hAnsi="Arial" w:cs="Arial"/>
                          <w:sz w:val="16"/>
                          <w:szCs w:val="16"/>
                        </w:rPr>
                      </w:pPr>
                      <w:r>
                        <w:rPr>
                          <w:rFonts w:ascii="Arial" w:hAnsi="Arial" w:cs="Arial"/>
                          <w:sz w:val="16"/>
                          <w:szCs w:val="16"/>
                        </w:rPr>
                        <w:t>Capteurs HP BP</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73600" behindDoc="0" locked="0" layoutInCell="1" allowOverlap="1">
                <wp:simplePos x="0" y="0"/>
                <wp:positionH relativeFrom="column">
                  <wp:posOffset>2072005</wp:posOffset>
                </wp:positionH>
                <wp:positionV relativeFrom="paragraph">
                  <wp:posOffset>4265295</wp:posOffset>
                </wp:positionV>
                <wp:extent cx="285750" cy="1228725"/>
                <wp:effectExtent l="0" t="0" r="0" b="0"/>
                <wp:wrapNone/>
                <wp:docPr id="5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CF5B37" w:rsidRDefault="00FC7C0E" w:rsidP="00886A2C">
                            <w:pPr>
                              <w:rPr>
                                <w:rFonts w:ascii="Arial" w:hAnsi="Arial" w:cs="Arial"/>
                                <w:sz w:val="16"/>
                                <w:szCs w:val="16"/>
                              </w:rPr>
                            </w:pPr>
                            <w:r>
                              <w:rPr>
                                <w:rFonts w:ascii="Arial" w:hAnsi="Arial" w:cs="Arial"/>
                                <w:sz w:val="16"/>
                                <w:szCs w:val="16"/>
                              </w:rPr>
                              <w:t>Bulbe du détendeur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left:0;text-align:left;margin-left:163.15pt;margin-top:335.85pt;width:22.5pt;height:9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" stroked="f">
                <v:textbox style="layout-flow:vertical;mso-layout-flow-alt:bottom-to-top">
                  <w:txbxContent>
                    <w:p w:rsidR="00FC7C0E" w:rsidRPr="00CF5B37" w:rsidRDefault="00FC7C0E" w:rsidP="00886A2C">
                      <w:pPr>
                        <w:rPr>
                          <w:rFonts w:ascii="Arial" w:hAnsi="Arial" w:cs="Arial"/>
                          <w:sz w:val="16"/>
                          <w:szCs w:val="16"/>
                        </w:rPr>
                      </w:pPr>
                      <w:r>
                        <w:rPr>
                          <w:rFonts w:ascii="Arial" w:hAnsi="Arial" w:cs="Arial"/>
                          <w:sz w:val="16"/>
                          <w:szCs w:val="16"/>
                        </w:rPr>
                        <w:t>Bulbe du détendeur</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72576" behindDoc="0" locked="0" layoutInCell="1" allowOverlap="1">
                <wp:simplePos x="0" y="0"/>
                <wp:positionH relativeFrom="column">
                  <wp:posOffset>2595880</wp:posOffset>
                </wp:positionH>
                <wp:positionV relativeFrom="paragraph">
                  <wp:posOffset>188595</wp:posOffset>
                </wp:positionV>
                <wp:extent cx="409575" cy="1171575"/>
                <wp:effectExtent l="0" t="0" r="0" b="0"/>
                <wp:wrapNone/>
                <wp:docPr id="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CF5B37" w:rsidRDefault="00FC7C0E" w:rsidP="00CF5B37">
                            <w:pPr>
                              <w:rPr>
                                <w:rFonts w:ascii="Arial" w:hAnsi="Arial" w:cs="Arial"/>
                                <w:sz w:val="16"/>
                                <w:szCs w:val="16"/>
                              </w:rPr>
                            </w:pPr>
                            <w:r>
                              <w:rPr>
                                <w:rFonts w:ascii="Arial" w:hAnsi="Arial" w:cs="Arial"/>
                                <w:sz w:val="16"/>
                                <w:szCs w:val="16"/>
                              </w:rPr>
                              <w:t>Données climatiques intérieures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left:0;text-align:left;margin-left:204.4pt;margin-top:14.85pt;width:32.25pt;height:9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" stroked="f">
                <v:textbox style="layout-flow:vertical;mso-layout-flow-alt:bottom-to-top">
                  <w:txbxContent>
                    <w:p w:rsidR="00FC7C0E" w:rsidRPr="00CF5B37" w:rsidRDefault="00FC7C0E" w:rsidP="00CF5B37">
                      <w:pPr>
                        <w:rPr>
                          <w:rFonts w:ascii="Arial" w:hAnsi="Arial" w:cs="Arial"/>
                          <w:sz w:val="16"/>
                          <w:szCs w:val="16"/>
                        </w:rPr>
                      </w:pPr>
                      <w:r>
                        <w:rPr>
                          <w:rFonts w:ascii="Arial" w:hAnsi="Arial" w:cs="Arial"/>
                          <w:sz w:val="16"/>
                          <w:szCs w:val="16"/>
                        </w:rPr>
                        <w:t>Données climatiques intérieures</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2072005</wp:posOffset>
                </wp:positionH>
                <wp:positionV relativeFrom="paragraph">
                  <wp:posOffset>198120</wp:posOffset>
                </wp:positionV>
                <wp:extent cx="285750" cy="1371600"/>
                <wp:effectExtent l="0" t="0" r="0" b="0"/>
                <wp:wrapNone/>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CF5B37" w:rsidRDefault="00FC7C0E" w:rsidP="00CF5B37">
                            <w:pPr>
                              <w:rPr>
                                <w:rFonts w:ascii="Arial" w:hAnsi="Arial" w:cs="Arial"/>
                                <w:sz w:val="16"/>
                                <w:szCs w:val="16"/>
                              </w:rPr>
                            </w:pPr>
                            <w:r>
                              <w:rPr>
                                <w:rFonts w:ascii="Arial" w:hAnsi="Arial" w:cs="Arial"/>
                                <w:sz w:val="16"/>
                                <w:szCs w:val="16"/>
                              </w:rPr>
                              <w:t>Consignes de températures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left:0;text-align:left;margin-left:163.15pt;margin-top:15.6pt;width:22.5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" stroked="f">
                <v:textbox style="layout-flow:vertical;mso-layout-flow-alt:bottom-to-top">
                  <w:txbxContent>
                    <w:p w:rsidR="00FC7C0E" w:rsidRPr="00CF5B37" w:rsidRDefault="00FC7C0E" w:rsidP="00CF5B37">
                      <w:pPr>
                        <w:rPr>
                          <w:rFonts w:ascii="Arial" w:hAnsi="Arial" w:cs="Arial"/>
                          <w:sz w:val="16"/>
                          <w:szCs w:val="16"/>
                        </w:rPr>
                      </w:pPr>
                      <w:r>
                        <w:rPr>
                          <w:rFonts w:ascii="Arial" w:hAnsi="Arial" w:cs="Arial"/>
                          <w:sz w:val="16"/>
                          <w:szCs w:val="16"/>
                        </w:rPr>
                        <w:t>Consignes de températures</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9504" behindDoc="0" locked="0" layoutInCell="1" allowOverlap="1">
                <wp:simplePos x="0" y="0"/>
                <wp:positionH relativeFrom="column">
                  <wp:posOffset>1100455</wp:posOffset>
                </wp:positionH>
                <wp:positionV relativeFrom="paragraph">
                  <wp:posOffset>140970</wp:posOffset>
                </wp:positionV>
                <wp:extent cx="285750" cy="1771650"/>
                <wp:effectExtent l="0" t="0" r="0" b="0"/>
                <wp:wrapNone/>
                <wp:docPr id="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CF5B37" w:rsidRDefault="00FC7C0E">
                            <w:pPr>
                              <w:rPr>
                                <w:rFonts w:ascii="Arial" w:hAnsi="Arial" w:cs="Arial"/>
                                <w:sz w:val="16"/>
                                <w:szCs w:val="16"/>
                              </w:rPr>
                            </w:pPr>
                            <w:r>
                              <w:rPr>
                                <w:rFonts w:ascii="Arial" w:hAnsi="Arial" w:cs="Arial"/>
                                <w:sz w:val="16"/>
                                <w:szCs w:val="16"/>
                              </w:rPr>
                              <w:t>Données climatiques extérieures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2" type="#_x0000_t202" style="position:absolute;left:0;text-align:left;margin-left:86.65pt;margin-top:11.1pt;width:22.5pt;height: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" stroked="f">
                <v:textbox style="layout-flow:vertical;mso-layout-flow-alt:bottom-to-top">
                  <w:txbxContent>
                    <w:p w:rsidR="00FC7C0E" w:rsidRPr="00CF5B37" w:rsidRDefault="00FC7C0E">
                      <w:pPr>
                        <w:rPr>
                          <w:rFonts w:ascii="Arial" w:hAnsi="Arial" w:cs="Arial"/>
                          <w:sz w:val="16"/>
                          <w:szCs w:val="16"/>
                        </w:rPr>
                      </w:pPr>
                      <w:r>
                        <w:rPr>
                          <w:rFonts w:ascii="Arial" w:hAnsi="Arial" w:cs="Arial"/>
                          <w:sz w:val="16"/>
                          <w:szCs w:val="16"/>
                        </w:rPr>
                        <w:t>Données climatiques extérieures</w:t>
                      </w:r>
                    </w:p>
                  </w:txbxContent>
                </v:textbox>
              </v:shape>
            </w:pict>
          </mc:Fallback>
        </mc:AlternateContent>
      </w:r>
      <w:r w:rsidR="00BE3C61">
        <w:rPr>
          <w:rFonts w:ascii="Arial" w:hAnsi="Arial" w:cs="Arial"/>
          <w:noProof/>
          <w:lang w:eastAsia="fr-FR"/>
        </w:rPr>
        <w:drawing>
          <wp:inline distT="0" distB="0" distL="0" distR="0">
            <wp:extent cx="4210050" cy="7673868"/>
            <wp:effectExtent l="19050" t="0" r="0" b="0"/>
            <wp:docPr id="19" name="Image 0" descr="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ans Titre3.jpg"/>
                    <pic:cNvPicPr>
                      <a:picLocks noChangeAspect="1" noChangeArrowheads="1"/>
                    </pic:cNvPicPr>
                  </pic:nvPicPr>
                  <pic:blipFill>
                    <a:blip r:embed="rId33">
                      <a:grayscl/>
                      <a:lum bright="-48000" contrast="73000"/>
                    </a:blip>
                    <a:srcRect/>
                    <a:stretch>
                      <a:fillRect/>
                    </a:stretch>
                  </pic:blipFill>
                  <pic:spPr bwMode="auto">
                    <a:xfrm>
                      <a:off x="0" y="0"/>
                      <a:ext cx="4211733" cy="7676935"/>
                    </a:xfrm>
                    <a:prstGeom prst="rect">
                      <a:avLst/>
                    </a:prstGeom>
                    <a:noFill/>
                    <a:ln w="9525">
                      <a:noFill/>
                      <a:miter lim="800000"/>
                      <a:headEnd/>
                      <a:tailEnd/>
                    </a:ln>
                  </pic:spPr>
                </pic:pic>
              </a:graphicData>
            </a:graphic>
          </wp:inline>
        </w:drawing>
      </w:r>
    </w:p>
    <w:p w:rsidR="00BE3C61" w:rsidRPr="001A4996" w:rsidRDefault="00BE3C61" w:rsidP="00BE3C61">
      <w:pPr>
        <w:rPr>
          <w:rFonts w:ascii="Arial" w:hAnsi="Arial" w:cs="Arial"/>
          <w:sz w:val="24"/>
          <w:szCs w:val="24"/>
        </w:rPr>
      </w:pPr>
      <w:r w:rsidRPr="001A4996">
        <w:rPr>
          <w:rFonts w:ascii="Arial" w:hAnsi="Arial" w:cs="Arial"/>
          <w:sz w:val="24"/>
          <w:szCs w:val="24"/>
        </w:rPr>
        <w:t>Rouge : Haute Pression (HP)</w:t>
      </w:r>
    </w:p>
    <w:p w:rsidR="00BE3C61" w:rsidRDefault="00BE3C61" w:rsidP="00BE3C61">
      <w:pPr>
        <w:rPr>
          <w:rFonts w:ascii="Arial" w:hAnsi="Arial" w:cs="Arial"/>
          <w:sz w:val="24"/>
          <w:szCs w:val="24"/>
        </w:rPr>
      </w:pPr>
      <w:r w:rsidRPr="001A4996">
        <w:rPr>
          <w:rFonts w:ascii="Arial" w:hAnsi="Arial" w:cs="Arial"/>
          <w:sz w:val="24"/>
          <w:szCs w:val="24"/>
        </w:rPr>
        <w:t>Bleu : Basse Pression (BP )</w:t>
      </w:r>
    </w:p>
    <w:p w:rsidR="00BE3C61" w:rsidRDefault="00BE3C61" w:rsidP="00BE3C61">
      <w:pPr>
        <w:rPr>
          <w:rFonts w:ascii="Arial" w:hAnsi="Arial" w:cs="Arial"/>
        </w:rPr>
      </w:pPr>
    </w:p>
    <w:tbl>
      <w:tblPr>
        <w:tblpPr w:leftFromText="141" w:rightFromText="141" w:vertAnchor="text" w:horzAnchor="page" w:tblpX="12337" w:tblpY="113"/>
        <w:tblW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tblGrid>
      <w:tr w:rsidR="00BE3C61" w:rsidRPr="00D534DC" w:rsidTr="003176A7">
        <w:trPr>
          <w:trHeight w:val="454"/>
        </w:trPr>
        <w:tc>
          <w:tcPr>
            <w:tcW w:w="1134" w:type="dxa"/>
            <w:tcBorders>
              <w:bottom w:val="single" w:sz="4" w:space="0" w:color="auto"/>
            </w:tcBorders>
            <w:shd w:val="clear" w:color="auto" w:fill="auto"/>
            <w:vAlign w:val="center"/>
          </w:tcPr>
          <w:p w:rsidR="00BE3C61" w:rsidRPr="00757228" w:rsidRDefault="00BE3C61" w:rsidP="003176A7">
            <w:pPr>
              <w:ind w:left="142"/>
              <w:rPr>
                <w:rFonts w:ascii="Arial" w:hAnsi="Arial" w:cs="Arial"/>
                <w:b/>
                <w:sz w:val="24"/>
                <w:szCs w:val="24"/>
              </w:rPr>
            </w:pPr>
            <w:r>
              <w:rPr>
                <w:rFonts w:ascii="Arial" w:hAnsi="Arial" w:cs="Arial"/>
                <w:b/>
                <w:sz w:val="24"/>
                <w:szCs w:val="24"/>
              </w:rPr>
              <w:t>Q 2.4</w:t>
            </w:r>
          </w:p>
        </w:tc>
      </w:tr>
      <w:tr w:rsidR="00BE3C61" w:rsidRPr="00D534DC" w:rsidTr="003176A7">
        <w:trPr>
          <w:trHeight w:val="454"/>
        </w:trPr>
        <w:tc>
          <w:tcPr>
            <w:tcW w:w="1134" w:type="dxa"/>
            <w:tcBorders>
              <w:top w:val="single" w:sz="4" w:space="0" w:color="auto"/>
              <w:left w:val="nil"/>
              <w:bottom w:val="nil"/>
              <w:right w:val="nil"/>
            </w:tcBorders>
            <w:shd w:val="clear" w:color="auto" w:fill="auto"/>
            <w:vAlign w:val="center"/>
          </w:tcPr>
          <w:p w:rsidR="00BE3C61" w:rsidRDefault="00BE3C61" w:rsidP="003176A7">
            <w:pPr>
              <w:ind w:left="142"/>
              <w:rPr>
                <w:rFonts w:ascii="Arial" w:hAnsi="Arial" w:cs="Arial"/>
                <w:b/>
                <w:sz w:val="24"/>
                <w:szCs w:val="24"/>
              </w:rPr>
            </w:pPr>
          </w:p>
          <w:p w:rsidR="00BE3C61" w:rsidRDefault="00BE3C61" w:rsidP="003176A7">
            <w:pPr>
              <w:ind w:left="142"/>
              <w:rPr>
                <w:rFonts w:ascii="Arial" w:hAnsi="Arial" w:cs="Arial"/>
                <w:b/>
                <w:sz w:val="24"/>
                <w:szCs w:val="24"/>
              </w:rPr>
            </w:pPr>
          </w:p>
        </w:tc>
      </w:tr>
    </w:tbl>
    <w:p w:rsidR="00BE3C61" w:rsidRDefault="00BE3C61" w:rsidP="00BE3C61">
      <w:pPr>
        <w:rPr>
          <w:rFonts w:ascii="Arial" w:hAnsi="Arial" w:cs="Arial"/>
        </w:rPr>
      </w:pPr>
    </w:p>
    <w:p w:rsidR="00BE3C61" w:rsidRPr="00FB3527" w:rsidRDefault="00BE3C61" w:rsidP="00BE3C61">
      <w:pPr>
        <w:jc w:val="center"/>
        <w:rPr>
          <w:rFonts w:ascii="Arial" w:hAnsi="Arial" w:cs="Arial"/>
          <w:sz w:val="24"/>
          <w:szCs w:val="24"/>
        </w:rPr>
      </w:pPr>
      <w:r w:rsidRPr="00FB3527">
        <w:rPr>
          <w:rFonts w:ascii="Arial" w:hAnsi="Arial" w:cs="Arial"/>
          <w:sz w:val="24"/>
          <w:szCs w:val="24"/>
        </w:rPr>
        <w:t>Tableau de conformité de l’écart de température du médium ( Air )</w:t>
      </w:r>
    </w:p>
    <w:p w:rsidR="00BE3C61" w:rsidRDefault="00BE3C61" w:rsidP="00BE3C61">
      <w:pPr>
        <w:jc w:val="both"/>
        <w:rPr>
          <w:rFonts w:ascii="Arial" w:hAnsi="Arial" w:cs="Arial"/>
          <w:b/>
          <w:color w:val="000000"/>
          <w:sz w:val="24"/>
          <w:szCs w:val="24"/>
          <w:lang w:eastAsia="fr-FR"/>
        </w:rPr>
      </w:pPr>
      <w:r w:rsidRPr="00FB3527">
        <w:rPr>
          <w:rFonts w:ascii="Arial" w:hAnsi="Arial" w:cs="Arial"/>
          <w:b/>
          <w:color w:val="000000"/>
          <w:sz w:val="24"/>
          <w:szCs w:val="24"/>
          <w:lang w:eastAsia="fr-FR"/>
        </w:rPr>
        <w:t xml:space="preserve">Δ T mesuré  </w:t>
      </w:r>
      <w:r w:rsidR="00A57E95">
        <w:rPr>
          <w:rFonts w:ascii="Arial" w:hAnsi="Arial" w:cs="Arial"/>
          <w:position w:val="-5"/>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1.25pt" equationxml="&lt;">
            <v:imagedata r:id="rId34" o:title="" chromakey="white"/>
          </v:shape>
        </w:pict>
      </w:r>
      <w:r w:rsidRPr="00FB3527">
        <w:rPr>
          <w:rFonts w:ascii="Arial" w:hAnsi="Arial" w:cs="Arial"/>
          <w:b/>
          <w:color w:val="000000"/>
          <w:sz w:val="24"/>
          <w:szCs w:val="24"/>
          <w:lang w:eastAsia="fr-FR"/>
        </w:rPr>
        <w:t xml:space="preserve">  Δ T  constructeur  ------ Conforme au process ( C)            </w:t>
      </w:r>
    </w:p>
    <w:p w:rsidR="00BE3C61" w:rsidRDefault="00BE3C61" w:rsidP="00BE3C61">
      <w:pPr>
        <w:jc w:val="both"/>
        <w:rPr>
          <w:rFonts w:ascii="Arial" w:hAnsi="Arial" w:cs="Arial"/>
          <w:b/>
          <w:color w:val="000000"/>
          <w:sz w:val="24"/>
          <w:szCs w:val="24"/>
          <w:lang w:eastAsia="fr-FR"/>
        </w:rPr>
      </w:pPr>
      <w:r w:rsidRPr="00FB3527">
        <w:rPr>
          <w:rFonts w:ascii="Arial" w:hAnsi="Arial" w:cs="Arial"/>
          <w:b/>
          <w:color w:val="000000"/>
          <w:sz w:val="24"/>
          <w:szCs w:val="24"/>
          <w:lang w:eastAsia="fr-FR"/>
        </w:rPr>
        <w:t xml:space="preserve">Δ T mesuré  </w:t>
      </w:r>
      <w:r w:rsidR="00A57E95">
        <w:rPr>
          <w:rFonts w:ascii="Arial" w:hAnsi="Arial" w:cs="Arial"/>
          <w:position w:val="-5"/>
          <w:sz w:val="24"/>
          <w:szCs w:val="24"/>
        </w:rPr>
        <w:pict>
          <v:shape id="_x0000_i1026" type="#_x0000_t75" style="width:7.5pt;height:11.25pt" equationxml="&lt;">
            <v:imagedata r:id="rId35" o:title="" chromakey="white"/>
          </v:shape>
        </w:pict>
      </w:r>
      <w:r w:rsidRPr="00FB3527">
        <w:rPr>
          <w:rFonts w:ascii="Arial" w:hAnsi="Arial" w:cs="Arial"/>
          <w:b/>
          <w:color w:val="000000"/>
          <w:sz w:val="24"/>
          <w:szCs w:val="24"/>
          <w:lang w:eastAsia="fr-FR"/>
        </w:rPr>
        <w:t xml:space="preserve">  Δ T  constructeur  ------ Non Conforme au process ( NC)</w:t>
      </w:r>
    </w:p>
    <w:p w:rsidR="00F0137A" w:rsidRDefault="00A57E95" w:rsidP="00BE3C61">
      <w:pPr>
        <w:tabs>
          <w:tab w:val="left" w:pos="2504"/>
        </w:tabs>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81792" behindDoc="0" locked="0" layoutInCell="1" allowOverlap="1">
                <wp:simplePos x="0" y="0"/>
                <wp:positionH relativeFrom="column">
                  <wp:posOffset>94615</wp:posOffset>
                </wp:positionH>
                <wp:positionV relativeFrom="paragraph">
                  <wp:posOffset>184150</wp:posOffset>
                </wp:positionV>
                <wp:extent cx="6163310" cy="684530"/>
                <wp:effectExtent l="0" t="2540" r="3810" b="0"/>
                <wp:wrapNone/>
                <wp:docPr id="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684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Default="00FC7C0E">
                            <w:pPr>
                              <w:rPr>
                                <w:b/>
                              </w:rPr>
                            </w:pPr>
                            <w:r>
                              <w:t xml:space="preserve">Le 4 mars 2013, le ΔT mesuré est de 11. On est bien ≥ ΔT constructeur =&gt; </w:t>
                            </w:r>
                            <w:r>
                              <w:rPr>
                                <w:b/>
                              </w:rPr>
                              <w:t>C</w:t>
                            </w:r>
                          </w:p>
                          <w:p w:rsidR="00FC7C0E" w:rsidRPr="00F0137A" w:rsidRDefault="00FC7C0E">
                            <w:pPr>
                              <w:rPr>
                                <w:b/>
                              </w:rPr>
                            </w:pPr>
                            <w:r>
                              <w:tab/>
                            </w:r>
                            <w:r>
                              <w:tab/>
                            </w:r>
                            <w:r>
                              <w:tab/>
                              <w:t xml:space="preserve">Le 28 mars 2013, le ΔT mesuré est de 9. On est bien &lt; ΔT constructeur =&gt; </w:t>
                            </w:r>
                            <w:r>
                              <w:rPr>
                                <w:b/>
                              </w:rPr>
                              <w:t>NC</w:t>
                            </w:r>
                          </w:p>
                          <w:p w:rsidR="00FC7C0E" w:rsidRPr="00F0137A" w:rsidRDefault="00FC7C0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3" type="#_x0000_t202" style="position:absolute;margin-left:7.45pt;margin-top:14.5pt;width:485.3pt;height:5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Ahw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" stroked="f">
                <v:textbox>
                  <w:txbxContent>
                    <w:p w:rsidR="00FC7C0E" w:rsidRDefault="00FC7C0E">
                      <w:pPr>
                        <w:rPr>
                          <w:b/>
                        </w:rPr>
                      </w:pPr>
                      <w:r>
                        <w:t xml:space="preserve">Le 4 mars 2013, le ΔT mesuré est de 11. On est bien ≥ ΔT constructeur =&gt; </w:t>
                      </w:r>
                      <w:r>
                        <w:rPr>
                          <w:b/>
                        </w:rPr>
                        <w:t>C</w:t>
                      </w:r>
                    </w:p>
                    <w:p w:rsidR="00FC7C0E" w:rsidRPr="00F0137A" w:rsidRDefault="00FC7C0E">
                      <w:pPr>
                        <w:rPr>
                          <w:b/>
                        </w:rPr>
                      </w:pPr>
                      <w:r>
                        <w:tab/>
                      </w:r>
                      <w:r>
                        <w:tab/>
                      </w:r>
                      <w:r>
                        <w:tab/>
                        <w:t xml:space="preserve">Le 28 mars 2013, le ΔT mesuré est de 9. On est bien &lt; ΔT constructeur =&gt; </w:t>
                      </w:r>
                      <w:r>
                        <w:rPr>
                          <w:b/>
                        </w:rPr>
                        <w:t>NC</w:t>
                      </w:r>
                    </w:p>
                    <w:p w:rsidR="00FC7C0E" w:rsidRPr="00F0137A" w:rsidRDefault="00FC7C0E">
                      <w:pPr>
                        <w:rPr>
                          <w:b/>
                        </w:rPr>
                      </w:pPr>
                    </w:p>
                  </w:txbxContent>
                </v:textbox>
              </v:shape>
            </w:pict>
          </mc:Fallback>
        </mc:AlternateContent>
      </w:r>
      <w:r w:rsidR="00BE3C61" w:rsidRPr="00FB3527">
        <w:rPr>
          <w:rFonts w:ascii="Arial" w:hAnsi="Arial" w:cs="Arial"/>
          <w:b/>
          <w:sz w:val="24"/>
          <w:szCs w:val="24"/>
        </w:rPr>
        <w:t xml:space="preserve">Exemple:  </w:t>
      </w:r>
    </w:p>
    <w:p w:rsidR="00BE3C61" w:rsidRDefault="00A57E95" w:rsidP="00BE3C61">
      <w:pPr>
        <w:tabs>
          <w:tab w:val="left" w:pos="2504"/>
        </w:tabs>
        <w:rPr>
          <w:rFonts w:ascii="Arial" w:hAnsi="Arial" w:cs="Arial"/>
        </w:rPr>
      </w:pPr>
      <w:r>
        <w:rPr>
          <w:rFonts w:ascii="Arial" w:hAnsi="Arial" w:cs="Arial"/>
          <w:b/>
          <w:noProof/>
          <w:sz w:val="24"/>
          <w:szCs w:val="24"/>
          <w:lang w:eastAsia="fr-FR"/>
        </w:rPr>
        <mc:AlternateContent>
          <mc:Choice Requires="wps">
            <w:drawing>
              <wp:anchor distT="0" distB="0" distL="114300" distR="114300" simplePos="0" relativeHeight="251682816" behindDoc="0" locked="0" layoutInCell="1" allowOverlap="1">
                <wp:simplePos x="0" y="0"/>
                <wp:positionH relativeFrom="column">
                  <wp:posOffset>641350</wp:posOffset>
                </wp:positionH>
                <wp:positionV relativeFrom="paragraph">
                  <wp:posOffset>62865</wp:posOffset>
                </wp:positionV>
                <wp:extent cx="308610" cy="1652905"/>
                <wp:effectExtent l="8890" t="9525" r="53975" b="23495"/>
                <wp:wrapNone/>
                <wp:docPr id="4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165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E3B56" id="_x0000_t32" coordsize="21600,21600" o:spt="32" o:oned="t" path="m,l21600,21600e" filled="f">
                <v:path arrowok="t" fillok="f" o:connecttype="none"/>
                <o:lock v:ext="edit" shapetype="t"/>
              </v:shapetype>
              <v:shape id="AutoShape 99" o:spid="_x0000_s1026" type="#_x0000_t32" style="position:absolute;margin-left:50.5pt;margin-top:4.95pt;width:24.3pt;height:13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">
                <v:stroke endarrow="block"/>
              </v:shape>
            </w:pict>
          </mc:Fallback>
        </mc:AlternateContent>
      </w:r>
      <w:r w:rsidR="00BE3C61" w:rsidRPr="00FB3527">
        <w:rPr>
          <w:rFonts w:ascii="Arial" w:hAnsi="Arial" w:cs="Arial"/>
          <w:b/>
          <w:sz w:val="24"/>
          <w:szCs w:val="24"/>
        </w:rPr>
        <w:t xml:space="preserve">  </w:t>
      </w:r>
    </w:p>
    <w:p w:rsidR="00BE3C61" w:rsidRDefault="00A57E95" w:rsidP="00BE3C61">
      <w:pPr>
        <w:rPr>
          <w:rFonts w:ascii="Arial" w:hAnsi="Arial" w:cs="Arial"/>
        </w:rPr>
      </w:pPr>
      <w:r>
        <w:rPr>
          <w:rFonts w:ascii="Arial" w:hAnsi="Arial" w:cs="Arial"/>
          <w:noProof/>
          <w:lang w:eastAsia="fr-FR"/>
        </w:rPr>
        <mc:AlternateContent>
          <mc:Choice Requires="wps">
            <w:drawing>
              <wp:anchor distT="0" distB="0" distL="114300" distR="114300" simplePos="0" relativeHeight="251683840" behindDoc="0" locked="0" layoutInCell="1" allowOverlap="1">
                <wp:simplePos x="0" y="0"/>
                <wp:positionH relativeFrom="column">
                  <wp:posOffset>4429125</wp:posOffset>
                </wp:positionH>
                <wp:positionV relativeFrom="paragraph">
                  <wp:posOffset>62230</wp:posOffset>
                </wp:positionV>
                <wp:extent cx="1294765" cy="1341755"/>
                <wp:effectExtent l="53340" t="6350" r="13970" b="52070"/>
                <wp:wrapNone/>
                <wp:docPr id="4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4765" cy="134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6012E" id="AutoShape 100" o:spid="_x0000_s1026" type="#_x0000_t32" style="position:absolute;margin-left:348.75pt;margin-top:4.9pt;width:101.95pt;height:105.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9mQQIAAHA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">
                <v:stroke endarrow="block"/>
              </v:shape>
            </w:pict>
          </mc:Fallback>
        </mc:AlternateContent>
      </w:r>
    </w:p>
    <w:p w:rsidR="00BE3C61" w:rsidRDefault="0064485F" w:rsidP="00BE3C61">
      <w:pPr>
        <w:rPr>
          <w:rFonts w:ascii="Arial" w:hAnsi="Arial" w:cs="Arial"/>
        </w:rPr>
      </w:pPr>
      <w:r>
        <w:rPr>
          <w:rFonts w:ascii="Arial" w:hAnsi="Arial" w:cs="Arial"/>
          <w:noProof/>
          <w:lang w:eastAsia="fr-FR"/>
        </w:rPr>
        <w:drawing>
          <wp:inline distT="0" distB="0" distL="0" distR="0">
            <wp:extent cx="6326505" cy="553974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6326505" cy="5539740"/>
                    </a:xfrm>
                    <a:prstGeom prst="rect">
                      <a:avLst/>
                    </a:prstGeom>
                    <a:noFill/>
                    <a:ln w="9525">
                      <a:noFill/>
                      <a:miter lim="800000"/>
                      <a:headEnd/>
                      <a:tailEnd/>
                    </a:ln>
                  </pic:spPr>
                </pic:pic>
              </a:graphicData>
            </a:graphic>
          </wp:inline>
        </w:drawing>
      </w:r>
    </w:p>
    <w:tbl>
      <w:tblPr>
        <w:tblW w:w="5381" w:type="dxa"/>
        <w:tblInd w:w="65" w:type="dxa"/>
        <w:tblCellMar>
          <w:left w:w="70" w:type="dxa"/>
          <w:right w:w="70" w:type="dxa"/>
        </w:tblCellMar>
        <w:tblLook w:val="04A0" w:firstRow="1" w:lastRow="0" w:firstColumn="1" w:lastColumn="0" w:noHBand="0" w:noVBand="1"/>
      </w:tblPr>
      <w:tblGrid>
        <w:gridCol w:w="713"/>
        <w:gridCol w:w="4668"/>
      </w:tblGrid>
      <w:tr w:rsidR="00BE3C61" w:rsidRPr="00C03095" w:rsidTr="003176A7">
        <w:trPr>
          <w:trHeight w:val="359"/>
        </w:trPr>
        <w:tc>
          <w:tcPr>
            <w:tcW w:w="713"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E3C61" w:rsidRPr="00C03095" w:rsidRDefault="00BE3C61" w:rsidP="003176A7">
            <w:pPr>
              <w:jc w:val="center"/>
              <w:rPr>
                <w:rFonts w:ascii="Calibri" w:hAnsi="Calibri"/>
                <w:color w:val="000000"/>
                <w:lang w:eastAsia="fr-FR"/>
              </w:rPr>
            </w:pPr>
            <w:r w:rsidRPr="00C03095">
              <w:rPr>
                <w:rFonts w:ascii="Calibri" w:hAnsi="Calibri"/>
                <w:color w:val="000000"/>
                <w:lang w:eastAsia="fr-FR"/>
              </w:rPr>
              <w:t> </w:t>
            </w:r>
          </w:p>
        </w:tc>
        <w:tc>
          <w:tcPr>
            <w:tcW w:w="4668" w:type="dxa"/>
            <w:tcBorders>
              <w:top w:val="single" w:sz="4" w:space="0" w:color="auto"/>
              <w:left w:val="single" w:sz="4" w:space="0" w:color="auto"/>
              <w:bottom w:val="single" w:sz="4" w:space="0" w:color="auto"/>
              <w:right w:val="single" w:sz="4" w:space="0" w:color="auto"/>
            </w:tcBorders>
            <w:shd w:val="clear" w:color="auto" w:fill="FFFFFF" w:themeFill="background1"/>
          </w:tcPr>
          <w:p w:rsidR="00BE3C61" w:rsidRPr="00C03095" w:rsidRDefault="00BE3C61" w:rsidP="003176A7">
            <w:pPr>
              <w:jc w:val="center"/>
              <w:rPr>
                <w:rFonts w:ascii="Calibri" w:hAnsi="Calibri"/>
                <w:b/>
                <w:color w:val="000000"/>
                <w:lang w:eastAsia="fr-FR"/>
              </w:rPr>
            </w:pPr>
            <w:r w:rsidRPr="00C03095">
              <w:rPr>
                <w:rFonts w:ascii="Calibri" w:hAnsi="Calibri"/>
                <w:b/>
                <w:color w:val="000000"/>
                <w:lang w:eastAsia="fr-FR"/>
              </w:rPr>
              <w:t>Jours sans mesure</w:t>
            </w:r>
          </w:p>
        </w:tc>
      </w:tr>
    </w:tbl>
    <w:p w:rsidR="00BE3C61" w:rsidRDefault="00BE3C61" w:rsidP="00BE3C61">
      <w:pPr>
        <w:rPr>
          <w:rFonts w:ascii="Arial" w:hAnsi="Arial" w:cs="Arial"/>
        </w:rPr>
      </w:pPr>
    </w:p>
    <w:p w:rsidR="00BE3C61" w:rsidRDefault="00BE3C61" w:rsidP="009C502B">
      <w:pPr>
        <w:spacing w:line="240" w:lineRule="auto"/>
        <w:rPr>
          <w:rFonts w:ascii="Arial" w:hAnsi="Arial" w:cs="Arial"/>
          <w:sz w:val="24"/>
          <w:szCs w:val="24"/>
        </w:rPr>
        <w:sectPr w:rsidR="00BE3C61" w:rsidSect="00FB2C3D">
          <w:headerReference w:type="default" r:id="rId37"/>
          <w:pgSz w:w="23814" w:h="16839" w:orient="landscape" w:code="8"/>
          <w:pgMar w:top="967" w:right="1417" w:bottom="1417" w:left="1417" w:header="708" w:footer="106" w:gutter="0"/>
          <w:cols w:num="2" w:space="1134"/>
          <w:docGrid w:linePitch="360"/>
        </w:sectPr>
      </w:pPr>
    </w:p>
    <w:p w:rsidR="00BE3C61" w:rsidRDefault="00BE3C61" w:rsidP="009C502B">
      <w:pPr>
        <w:spacing w:line="240" w:lineRule="auto"/>
        <w:rPr>
          <w:rFonts w:ascii="Arial" w:hAnsi="Arial" w:cs="Arial"/>
          <w:sz w:val="24"/>
          <w:szCs w:val="24"/>
        </w:rPr>
      </w:pPr>
    </w:p>
    <w:tbl>
      <w:tblPr>
        <w:tblpPr w:leftFromText="141" w:rightFromText="141" w:vertAnchor="text" w:horzAnchor="margin" w:tblpY="-18"/>
        <w:tblW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tblGrid>
      <w:tr w:rsidR="00BE3C61" w:rsidRPr="00D534DC" w:rsidTr="003176A7">
        <w:trPr>
          <w:trHeight w:val="454"/>
        </w:trPr>
        <w:tc>
          <w:tcPr>
            <w:tcW w:w="1134" w:type="dxa"/>
            <w:tcBorders>
              <w:bottom w:val="single" w:sz="4" w:space="0" w:color="auto"/>
            </w:tcBorders>
            <w:shd w:val="clear" w:color="auto" w:fill="auto"/>
            <w:vAlign w:val="center"/>
          </w:tcPr>
          <w:p w:rsidR="00BE3C61" w:rsidRPr="00757228" w:rsidRDefault="00BE3C61" w:rsidP="003176A7">
            <w:pPr>
              <w:ind w:left="142"/>
              <w:rPr>
                <w:rFonts w:ascii="Arial" w:hAnsi="Arial" w:cs="Arial"/>
                <w:b/>
                <w:sz w:val="24"/>
                <w:szCs w:val="24"/>
              </w:rPr>
            </w:pPr>
            <w:r>
              <w:rPr>
                <w:rFonts w:ascii="Arial" w:hAnsi="Arial" w:cs="Arial"/>
                <w:b/>
                <w:sz w:val="24"/>
                <w:szCs w:val="24"/>
              </w:rPr>
              <w:t>Q 2.6</w:t>
            </w:r>
          </w:p>
        </w:tc>
      </w:tr>
    </w:tbl>
    <w:p w:rsidR="00BE3C61" w:rsidRDefault="00BE3C61" w:rsidP="009C502B">
      <w:pPr>
        <w:spacing w:line="240" w:lineRule="auto"/>
        <w:rPr>
          <w:rFonts w:ascii="Arial" w:hAnsi="Arial" w:cs="Arial"/>
          <w:sz w:val="24"/>
          <w:szCs w:val="24"/>
        </w:rPr>
      </w:pPr>
    </w:p>
    <w:tbl>
      <w:tblPr>
        <w:tblpPr w:leftFromText="141" w:rightFromText="141" w:vertAnchor="page" w:horzAnchor="margin" w:tblpY="2731"/>
        <w:tblW w:w="13374" w:type="dxa"/>
        <w:tblLayout w:type="fixed"/>
        <w:tblCellMar>
          <w:left w:w="70" w:type="dxa"/>
          <w:right w:w="70" w:type="dxa"/>
        </w:tblCellMar>
        <w:tblLook w:val="04A0" w:firstRow="1" w:lastRow="0" w:firstColumn="1" w:lastColumn="0" w:noHBand="0" w:noVBand="1"/>
      </w:tblPr>
      <w:tblGrid>
        <w:gridCol w:w="1328"/>
        <w:gridCol w:w="173"/>
        <w:gridCol w:w="1634"/>
        <w:gridCol w:w="1492"/>
        <w:gridCol w:w="1899"/>
        <w:gridCol w:w="331"/>
        <w:gridCol w:w="862"/>
        <w:gridCol w:w="2523"/>
        <w:gridCol w:w="3132"/>
      </w:tblGrid>
      <w:tr w:rsidR="00BE3C61" w:rsidRPr="00F631AD" w:rsidTr="005B3208">
        <w:trPr>
          <w:cantSplit/>
          <w:trHeight w:val="1021"/>
        </w:trPr>
        <w:tc>
          <w:tcPr>
            <w:tcW w:w="1337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C61" w:rsidRPr="00F631AD" w:rsidRDefault="00BE3C61" w:rsidP="00BE3C61">
            <w:pPr>
              <w:rPr>
                <w:rFonts w:ascii="Calibri" w:hAnsi="Calibri"/>
                <w:color w:val="000000"/>
                <w:lang w:eastAsia="fr-FR"/>
              </w:rPr>
            </w:pPr>
            <w:r w:rsidRPr="00F631AD">
              <w:rPr>
                <w:rFonts w:ascii="Calibri" w:hAnsi="Calibri"/>
                <w:color w:val="000000"/>
                <w:lang w:eastAsia="fr-FR"/>
              </w:rPr>
              <w:t> </w:t>
            </w:r>
          </w:p>
          <w:p w:rsidR="00BE3C61" w:rsidRPr="00F631AD" w:rsidRDefault="00BE3C61" w:rsidP="00BE3C61">
            <w:pPr>
              <w:jc w:val="center"/>
              <w:rPr>
                <w:rFonts w:ascii="Calibri" w:hAnsi="Calibri"/>
                <w:b/>
                <w:bCs/>
                <w:color w:val="000000"/>
                <w:sz w:val="32"/>
                <w:szCs w:val="32"/>
                <w:lang w:eastAsia="fr-FR"/>
              </w:rPr>
            </w:pPr>
            <w:r w:rsidRPr="00F631AD">
              <w:rPr>
                <w:rFonts w:ascii="Calibri" w:hAnsi="Calibri"/>
                <w:b/>
                <w:bCs/>
                <w:color w:val="000000"/>
                <w:sz w:val="32"/>
                <w:szCs w:val="32"/>
                <w:lang w:eastAsia="fr-FR"/>
              </w:rPr>
              <w:t> </w:t>
            </w:r>
            <w:r>
              <w:rPr>
                <w:b/>
                <w:sz w:val="36"/>
              </w:rPr>
              <w:t xml:space="preserve"> </w:t>
            </w:r>
            <w:r w:rsidRPr="00EA60C1">
              <w:rPr>
                <w:sz w:val="32"/>
              </w:rPr>
              <w:t xml:space="preserve"> </w:t>
            </w:r>
            <w:r w:rsidRPr="00EA60C1">
              <w:rPr>
                <w:rFonts w:ascii="Calibri" w:hAnsi="Calibri"/>
                <w:b/>
                <w:bCs/>
                <w:color w:val="000000"/>
                <w:sz w:val="40"/>
                <w:szCs w:val="32"/>
                <w:lang w:eastAsia="fr-FR"/>
              </w:rPr>
              <w:t>Intervention dans la zone de refroidisseme</w:t>
            </w:r>
            <w:r>
              <w:rPr>
                <w:rFonts w:ascii="Calibri" w:hAnsi="Calibri"/>
                <w:b/>
                <w:bCs/>
                <w:color w:val="000000"/>
                <w:sz w:val="40"/>
                <w:szCs w:val="32"/>
                <w:lang w:eastAsia="fr-FR"/>
              </w:rPr>
              <w:t>nt</w:t>
            </w:r>
          </w:p>
        </w:tc>
      </w:tr>
      <w:tr w:rsidR="00BE3C61" w:rsidRPr="00F631AD" w:rsidTr="005B3208">
        <w:trPr>
          <w:cantSplit/>
          <w:trHeight w:val="1021"/>
        </w:trPr>
        <w:tc>
          <w:tcPr>
            <w:tcW w:w="1501" w:type="dxa"/>
            <w:gridSpan w:val="2"/>
            <w:tcBorders>
              <w:top w:val="nil"/>
              <w:left w:val="single" w:sz="4" w:space="0" w:color="auto"/>
              <w:bottom w:val="single" w:sz="4" w:space="0" w:color="auto"/>
              <w:right w:val="single" w:sz="4" w:space="0" w:color="auto"/>
            </w:tcBorders>
            <w:shd w:val="clear" w:color="auto" w:fill="auto"/>
            <w:vAlign w:val="center"/>
            <w:hideMark/>
          </w:tcPr>
          <w:p w:rsidR="00BE3C61" w:rsidRPr="00F631AD" w:rsidRDefault="00BE3C61" w:rsidP="00BE3C61">
            <w:pPr>
              <w:jc w:val="center"/>
              <w:rPr>
                <w:rFonts w:ascii="Calibri" w:hAnsi="Calibri"/>
                <w:color w:val="000000"/>
                <w:lang w:eastAsia="fr-FR"/>
              </w:rPr>
            </w:pPr>
            <w:r w:rsidRPr="00F631AD">
              <w:rPr>
                <w:rFonts w:ascii="Calibri" w:hAnsi="Calibri"/>
                <w:color w:val="000000"/>
                <w:lang w:eastAsia="fr-FR"/>
              </w:rPr>
              <w:t>Mois</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BE3C61" w:rsidRDefault="00BE3C61" w:rsidP="00BE3C61">
            <w:pPr>
              <w:jc w:val="center"/>
              <w:rPr>
                <w:rFonts w:ascii="Calibri" w:hAnsi="Calibri"/>
                <w:color w:val="000000"/>
                <w:lang w:eastAsia="fr-FR"/>
              </w:rPr>
            </w:pPr>
            <w:r w:rsidRPr="00F631AD">
              <w:rPr>
                <w:rFonts w:ascii="Calibri" w:hAnsi="Calibri"/>
                <w:color w:val="000000"/>
                <w:lang w:eastAsia="fr-FR"/>
              </w:rPr>
              <w:t>Temps</w:t>
            </w:r>
          </w:p>
          <w:p w:rsidR="00BE3C61" w:rsidRPr="00F631AD" w:rsidRDefault="00BE3C61" w:rsidP="00BE3C61">
            <w:pPr>
              <w:jc w:val="center"/>
              <w:rPr>
                <w:rFonts w:ascii="Calibri" w:hAnsi="Calibri"/>
                <w:color w:val="000000"/>
                <w:lang w:eastAsia="fr-FR"/>
              </w:rPr>
            </w:pPr>
            <w:r>
              <w:rPr>
                <w:rFonts w:ascii="Calibri" w:hAnsi="Calibri"/>
                <w:color w:val="000000"/>
                <w:lang w:eastAsia="fr-FR"/>
              </w:rPr>
              <w:t>d’intervention</w:t>
            </w:r>
            <w:r w:rsidRPr="00F631AD">
              <w:rPr>
                <w:rFonts w:ascii="Calibri" w:hAnsi="Calibri"/>
                <w:color w:val="000000"/>
                <w:lang w:eastAsia="fr-FR"/>
              </w:rPr>
              <w:t xml:space="preserve">             (h)</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BE3C61" w:rsidRPr="00F631AD" w:rsidRDefault="00BE3C61" w:rsidP="00BE3C61">
            <w:pPr>
              <w:jc w:val="center"/>
              <w:rPr>
                <w:rFonts w:ascii="Calibri" w:hAnsi="Calibri"/>
                <w:color w:val="000000"/>
                <w:lang w:eastAsia="fr-FR"/>
              </w:rPr>
            </w:pPr>
            <w:r>
              <w:rPr>
                <w:rFonts w:ascii="Calibri" w:hAnsi="Calibri"/>
                <w:color w:val="000000"/>
                <w:lang w:eastAsia="fr-FR"/>
              </w:rPr>
              <w:t xml:space="preserve">Nombre </w:t>
            </w:r>
            <w:r w:rsidRPr="00F631AD">
              <w:rPr>
                <w:rFonts w:ascii="Calibri" w:hAnsi="Calibri"/>
                <w:color w:val="000000"/>
                <w:lang w:eastAsia="fr-FR"/>
              </w:rPr>
              <w:t xml:space="preserve">d'intervenants moyen </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BE3C61" w:rsidRDefault="00BE3C61" w:rsidP="00BE3C61">
            <w:pPr>
              <w:jc w:val="center"/>
              <w:rPr>
                <w:rFonts w:ascii="Calibri" w:hAnsi="Calibri"/>
                <w:color w:val="000000"/>
                <w:lang w:eastAsia="fr-FR"/>
              </w:rPr>
            </w:pPr>
          </w:p>
          <w:p w:rsidR="00BE3C61" w:rsidRDefault="00BE3C61" w:rsidP="00BE3C61">
            <w:pPr>
              <w:jc w:val="center"/>
              <w:rPr>
                <w:rFonts w:ascii="Calibri" w:hAnsi="Calibri"/>
                <w:color w:val="000000"/>
                <w:lang w:eastAsia="fr-FR"/>
              </w:rPr>
            </w:pPr>
            <w:r w:rsidRPr="00F631AD">
              <w:rPr>
                <w:rFonts w:ascii="Calibri" w:hAnsi="Calibri"/>
                <w:color w:val="000000"/>
                <w:lang w:eastAsia="fr-FR"/>
              </w:rPr>
              <w:t>Apport personnel</w:t>
            </w:r>
            <w:r>
              <w:rPr>
                <w:rFonts w:ascii="Calibri" w:hAnsi="Calibri"/>
                <w:color w:val="000000"/>
                <w:lang w:eastAsia="fr-FR"/>
              </w:rPr>
              <w:t xml:space="preserve"> mensuel</w:t>
            </w:r>
          </w:p>
          <w:p w:rsidR="00BE3C61" w:rsidRDefault="001E4C30" w:rsidP="00BE3C61">
            <w:pPr>
              <w:jc w:val="center"/>
              <w:rPr>
                <w:rFonts w:ascii="Calibri" w:hAnsi="Calibri"/>
                <w:color w:val="000000"/>
                <w:lang w:eastAsia="fr-FR"/>
              </w:rPr>
            </w:pPr>
            <w:r>
              <w:rPr>
                <w:rFonts w:ascii="Calibri" w:hAnsi="Calibri"/>
                <w:color w:val="000000"/>
                <w:lang w:eastAsia="fr-FR"/>
              </w:rPr>
              <w:t xml:space="preserve">( </w:t>
            </w:r>
            <w:r w:rsidR="00BE3C61">
              <w:rPr>
                <w:rFonts w:ascii="Calibri" w:hAnsi="Calibri"/>
                <w:color w:val="000000"/>
                <w:lang w:eastAsia="fr-FR"/>
              </w:rPr>
              <w:t>k</w:t>
            </w:r>
            <w:r w:rsidR="00BE3C61" w:rsidRPr="00F631AD">
              <w:rPr>
                <w:rFonts w:ascii="Calibri" w:hAnsi="Calibri"/>
                <w:color w:val="000000"/>
                <w:lang w:eastAsia="fr-FR"/>
              </w:rPr>
              <w:t>Wh )</w:t>
            </w:r>
          </w:p>
          <w:p w:rsidR="00BE3C61" w:rsidRPr="009D5BAF" w:rsidRDefault="00BE3C61" w:rsidP="00BE3C61">
            <w:pPr>
              <w:jc w:val="center"/>
              <w:rPr>
                <w:rFonts w:ascii="Calibri" w:hAnsi="Calibri"/>
                <w:b/>
                <w:i/>
                <w:color w:val="000000"/>
                <w:lang w:eastAsia="fr-FR"/>
              </w:rPr>
            </w:pPr>
            <w:r w:rsidRPr="009D5BAF">
              <w:rPr>
                <w:rFonts w:ascii="Calibri" w:hAnsi="Calibri"/>
                <w:b/>
                <w:i/>
                <w:color w:val="000000"/>
                <w:lang w:eastAsia="fr-FR"/>
              </w:rPr>
              <w:t>(1)</w:t>
            </w:r>
          </w:p>
        </w:tc>
        <w:tc>
          <w:tcPr>
            <w:tcW w:w="1193" w:type="dxa"/>
            <w:gridSpan w:val="2"/>
            <w:tcBorders>
              <w:top w:val="single" w:sz="4" w:space="0" w:color="auto"/>
              <w:left w:val="nil"/>
              <w:bottom w:val="single" w:sz="4" w:space="0" w:color="auto"/>
              <w:right w:val="single" w:sz="4" w:space="0" w:color="auto"/>
            </w:tcBorders>
            <w:shd w:val="clear" w:color="auto" w:fill="auto"/>
            <w:vAlign w:val="center"/>
            <w:hideMark/>
          </w:tcPr>
          <w:p w:rsidR="00BE3C61" w:rsidRDefault="00BE3C61" w:rsidP="00BE3C61">
            <w:pPr>
              <w:jc w:val="center"/>
              <w:rPr>
                <w:rFonts w:ascii="Calibri" w:hAnsi="Calibri"/>
                <w:color w:val="000000"/>
                <w:lang w:eastAsia="fr-FR"/>
              </w:rPr>
            </w:pPr>
            <w:r w:rsidRPr="00F631AD">
              <w:rPr>
                <w:rFonts w:ascii="Calibri" w:hAnsi="Calibri"/>
                <w:color w:val="000000"/>
                <w:lang w:eastAsia="fr-FR"/>
              </w:rPr>
              <w:t>Jours de Production</w:t>
            </w:r>
          </w:p>
          <w:p w:rsidR="00BE3C61" w:rsidRDefault="00BE3C61" w:rsidP="00BE3C61">
            <w:pPr>
              <w:jc w:val="center"/>
              <w:rPr>
                <w:rFonts w:ascii="Calibri" w:hAnsi="Calibri"/>
                <w:color w:val="000000"/>
                <w:lang w:eastAsia="fr-FR"/>
              </w:rPr>
            </w:pPr>
            <w:r>
              <w:rPr>
                <w:rFonts w:ascii="Calibri" w:hAnsi="Calibri"/>
                <w:color w:val="000000"/>
                <w:lang w:eastAsia="fr-FR"/>
              </w:rPr>
              <w:t>Mensuel</w:t>
            </w:r>
          </w:p>
          <w:p w:rsidR="00BE3C61" w:rsidRDefault="00BE3C61" w:rsidP="00BE3C61">
            <w:pPr>
              <w:jc w:val="center"/>
              <w:rPr>
                <w:rFonts w:ascii="Calibri" w:hAnsi="Calibri"/>
                <w:color w:val="000000"/>
                <w:lang w:eastAsia="fr-FR"/>
              </w:rPr>
            </w:pPr>
          </w:p>
          <w:p w:rsidR="00BE3C61" w:rsidRPr="009D5BAF" w:rsidRDefault="00BE3C61" w:rsidP="00BE3C61">
            <w:pPr>
              <w:jc w:val="center"/>
              <w:rPr>
                <w:rFonts w:ascii="Calibri" w:hAnsi="Calibri"/>
                <w:b/>
                <w:i/>
                <w:color w:val="000000"/>
                <w:lang w:eastAsia="fr-FR"/>
              </w:rPr>
            </w:pPr>
            <w:r w:rsidRPr="009D5BAF">
              <w:rPr>
                <w:rFonts w:ascii="Calibri" w:hAnsi="Calibri"/>
                <w:b/>
                <w:i/>
                <w:color w:val="000000"/>
                <w:lang w:eastAsia="fr-FR"/>
              </w:rPr>
              <w:t>(2)</w:t>
            </w:r>
          </w:p>
        </w:tc>
        <w:tc>
          <w:tcPr>
            <w:tcW w:w="2523" w:type="dxa"/>
            <w:tcBorders>
              <w:top w:val="single" w:sz="4" w:space="0" w:color="auto"/>
              <w:left w:val="nil"/>
              <w:bottom w:val="single" w:sz="4" w:space="0" w:color="auto"/>
              <w:right w:val="single" w:sz="4" w:space="0" w:color="auto"/>
            </w:tcBorders>
            <w:shd w:val="clear" w:color="auto" w:fill="auto"/>
            <w:vAlign w:val="center"/>
            <w:hideMark/>
          </w:tcPr>
          <w:p w:rsidR="00BE3C61" w:rsidRDefault="00BE3C61" w:rsidP="00BE3C61">
            <w:pPr>
              <w:jc w:val="center"/>
              <w:rPr>
                <w:rFonts w:ascii="Calibri" w:hAnsi="Calibri"/>
                <w:color w:val="000000"/>
                <w:lang w:eastAsia="fr-FR"/>
              </w:rPr>
            </w:pPr>
            <w:r w:rsidRPr="00F631AD">
              <w:rPr>
                <w:rFonts w:ascii="Calibri" w:hAnsi="Calibri"/>
                <w:color w:val="000000"/>
                <w:lang w:eastAsia="fr-FR"/>
              </w:rPr>
              <w:t>Heures</w:t>
            </w:r>
          </w:p>
          <w:p w:rsidR="00BE3C61" w:rsidRDefault="00BE3C61" w:rsidP="00BE3C61">
            <w:pPr>
              <w:jc w:val="center"/>
              <w:rPr>
                <w:rFonts w:ascii="Calibri" w:hAnsi="Calibri"/>
                <w:color w:val="000000"/>
                <w:lang w:eastAsia="fr-FR"/>
              </w:rPr>
            </w:pPr>
            <w:r>
              <w:rPr>
                <w:rFonts w:ascii="Calibri" w:hAnsi="Calibri"/>
                <w:color w:val="000000"/>
                <w:lang w:eastAsia="fr-FR"/>
              </w:rPr>
              <w:t>de Production  mensuelle</w:t>
            </w:r>
          </w:p>
          <w:p w:rsidR="00BE3C61" w:rsidRDefault="00BE3C61" w:rsidP="00BE3C61">
            <w:pPr>
              <w:jc w:val="center"/>
              <w:rPr>
                <w:rFonts w:ascii="Calibri" w:hAnsi="Calibri"/>
                <w:color w:val="000000"/>
                <w:lang w:eastAsia="fr-FR"/>
              </w:rPr>
            </w:pPr>
            <w:r w:rsidRPr="00F631AD">
              <w:rPr>
                <w:rFonts w:ascii="Calibri" w:hAnsi="Calibri"/>
                <w:color w:val="000000"/>
                <w:lang w:eastAsia="fr-FR"/>
              </w:rPr>
              <w:t xml:space="preserve"> (h)</w:t>
            </w:r>
          </w:p>
          <w:p w:rsidR="00BE3C61" w:rsidRPr="009D5BAF" w:rsidRDefault="00BE3C61" w:rsidP="00BE3C61">
            <w:pPr>
              <w:jc w:val="center"/>
              <w:rPr>
                <w:rFonts w:ascii="Calibri" w:hAnsi="Calibri"/>
                <w:b/>
                <w:i/>
                <w:color w:val="000000"/>
                <w:lang w:eastAsia="fr-FR"/>
              </w:rPr>
            </w:pPr>
            <w:r w:rsidRPr="009D5BAF">
              <w:rPr>
                <w:rFonts w:ascii="Calibri" w:hAnsi="Calibri"/>
                <w:b/>
                <w:i/>
                <w:color w:val="000000"/>
                <w:lang w:eastAsia="fr-FR"/>
              </w:rPr>
              <w:t xml:space="preserve"> (3)</w:t>
            </w:r>
          </w:p>
        </w:tc>
        <w:tc>
          <w:tcPr>
            <w:tcW w:w="3132" w:type="dxa"/>
            <w:tcBorders>
              <w:top w:val="single" w:sz="4" w:space="0" w:color="auto"/>
              <w:left w:val="nil"/>
              <w:bottom w:val="single" w:sz="4" w:space="0" w:color="auto"/>
              <w:right w:val="single" w:sz="4" w:space="0" w:color="auto"/>
            </w:tcBorders>
            <w:shd w:val="clear" w:color="auto" w:fill="auto"/>
            <w:vAlign w:val="center"/>
            <w:hideMark/>
          </w:tcPr>
          <w:p w:rsidR="00BE3C61" w:rsidRDefault="00BE3C61" w:rsidP="00BE3C61">
            <w:pPr>
              <w:jc w:val="center"/>
              <w:rPr>
                <w:rFonts w:ascii="Calibri" w:hAnsi="Calibri"/>
                <w:color w:val="000000"/>
                <w:lang w:eastAsia="fr-FR"/>
              </w:rPr>
            </w:pPr>
          </w:p>
          <w:p w:rsidR="00BE3C61" w:rsidRDefault="00BE3C61" w:rsidP="00BE3C61">
            <w:pPr>
              <w:jc w:val="center"/>
              <w:rPr>
                <w:rFonts w:ascii="Calibri" w:hAnsi="Calibri"/>
                <w:color w:val="000000"/>
                <w:lang w:eastAsia="fr-FR"/>
              </w:rPr>
            </w:pPr>
            <w:r>
              <w:rPr>
                <w:rFonts w:ascii="Calibri" w:hAnsi="Calibri"/>
                <w:color w:val="000000"/>
                <w:lang w:eastAsia="fr-FR"/>
              </w:rPr>
              <w:t xml:space="preserve">Quantité de chaleur extraite par l’évaporateur </w:t>
            </w:r>
            <w:r w:rsidRPr="00F631AD">
              <w:rPr>
                <w:rFonts w:ascii="Calibri" w:hAnsi="Calibri"/>
                <w:color w:val="000000"/>
                <w:lang w:eastAsia="fr-FR"/>
              </w:rPr>
              <w:t xml:space="preserve"> </w:t>
            </w:r>
            <w:r>
              <w:rPr>
                <w:rFonts w:ascii="Calibri" w:hAnsi="Calibri"/>
                <w:color w:val="000000"/>
                <w:lang w:eastAsia="fr-FR"/>
              </w:rPr>
              <w:t xml:space="preserve">                            </w:t>
            </w:r>
            <w:r w:rsidR="001E4C30">
              <w:rPr>
                <w:rFonts w:ascii="Calibri" w:hAnsi="Calibri"/>
                <w:color w:val="000000"/>
                <w:lang w:eastAsia="fr-FR"/>
              </w:rPr>
              <w:t xml:space="preserve">    </w:t>
            </w:r>
            <w:r>
              <w:rPr>
                <w:rFonts w:ascii="Calibri" w:hAnsi="Calibri"/>
                <w:color w:val="000000"/>
                <w:lang w:eastAsia="fr-FR"/>
              </w:rPr>
              <w:t xml:space="preserve"> (</w:t>
            </w:r>
            <w:r w:rsidR="001E4C30">
              <w:rPr>
                <w:rFonts w:ascii="Calibri" w:hAnsi="Calibri"/>
                <w:color w:val="000000"/>
                <w:lang w:eastAsia="fr-FR"/>
              </w:rPr>
              <w:t xml:space="preserve"> </w:t>
            </w:r>
            <w:r>
              <w:rPr>
                <w:rFonts w:ascii="Calibri" w:hAnsi="Calibri"/>
                <w:color w:val="000000"/>
                <w:lang w:eastAsia="fr-FR"/>
              </w:rPr>
              <w:t>k</w:t>
            </w:r>
            <w:r w:rsidRPr="00F631AD">
              <w:rPr>
                <w:rFonts w:ascii="Calibri" w:hAnsi="Calibri"/>
                <w:color w:val="000000"/>
                <w:lang w:eastAsia="fr-FR"/>
              </w:rPr>
              <w:t>Wh )</w:t>
            </w:r>
          </w:p>
          <w:p w:rsidR="00BE3C61" w:rsidRPr="009D5BAF" w:rsidRDefault="00BE3C61" w:rsidP="00BE3C61">
            <w:pPr>
              <w:jc w:val="center"/>
              <w:rPr>
                <w:rFonts w:ascii="Calibri" w:hAnsi="Calibri"/>
                <w:b/>
                <w:i/>
                <w:color w:val="000000"/>
                <w:lang w:eastAsia="fr-FR"/>
              </w:rPr>
            </w:pPr>
            <w:r w:rsidRPr="009D5BAF">
              <w:rPr>
                <w:rFonts w:ascii="Calibri" w:hAnsi="Calibri"/>
                <w:b/>
                <w:i/>
                <w:color w:val="000000"/>
                <w:lang w:eastAsia="fr-FR"/>
              </w:rPr>
              <w:t>(4)</w:t>
            </w:r>
          </w:p>
        </w:tc>
      </w:tr>
      <w:tr w:rsidR="00BE3C61" w:rsidRPr="00F631AD" w:rsidTr="005B3208">
        <w:trPr>
          <w:cantSplit/>
          <w:trHeight w:val="1021"/>
        </w:trPr>
        <w:tc>
          <w:tcPr>
            <w:tcW w:w="1501" w:type="dxa"/>
            <w:gridSpan w:val="2"/>
            <w:tcBorders>
              <w:top w:val="nil"/>
              <w:left w:val="single" w:sz="4" w:space="0" w:color="auto"/>
              <w:bottom w:val="single" w:sz="4" w:space="0" w:color="auto"/>
              <w:right w:val="single" w:sz="4" w:space="0" w:color="auto"/>
            </w:tcBorders>
            <w:shd w:val="clear" w:color="auto" w:fill="auto"/>
            <w:noWrap/>
            <w:vAlign w:val="bottom"/>
            <w:hideMark/>
          </w:tcPr>
          <w:p w:rsidR="00BE3C61" w:rsidRPr="00F631AD" w:rsidRDefault="00BE3C61" w:rsidP="00BE3C61">
            <w:pPr>
              <w:jc w:val="center"/>
              <w:rPr>
                <w:rFonts w:ascii="Calibri" w:hAnsi="Calibri"/>
                <w:color w:val="000000"/>
                <w:lang w:eastAsia="fr-FR"/>
              </w:rPr>
            </w:pPr>
            <w:r w:rsidRPr="00F631AD">
              <w:rPr>
                <w:rFonts w:ascii="Calibri" w:hAnsi="Calibri"/>
                <w:color w:val="000000"/>
                <w:lang w:eastAsia="fr-FR"/>
              </w:rPr>
              <w:t>mars 2013</w:t>
            </w:r>
          </w:p>
        </w:tc>
        <w:tc>
          <w:tcPr>
            <w:tcW w:w="1634" w:type="dxa"/>
            <w:tcBorders>
              <w:top w:val="nil"/>
              <w:left w:val="nil"/>
              <w:bottom w:val="single" w:sz="4" w:space="0" w:color="auto"/>
              <w:right w:val="single" w:sz="4" w:space="0" w:color="auto"/>
            </w:tcBorders>
            <w:shd w:val="clear" w:color="auto" w:fill="auto"/>
            <w:noWrap/>
            <w:vAlign w:val="bottom"/>
            <w:hideMark/>
          </w:tcPr>
          <w:p w:rsidR="00BE3C61" w:rsidRPr="00E56F8E" w:rsidRDefault="00BE3C61" w:rsidP="00BE3C61">
            <w:pPr>
              <w:jc w:val="center"/>
              <w:rPr>
                <w:rFonts w:ascii="Calibri" w:hAnsi="Calibri"/>
                <w:color w:val="000000"/>
                <w:sz w:val="44"/>
              </w:rPr>
            </w:pPr>
            <w:r w:rsidRPr="00E56F8E">
              <w:rPr>
                <w:rFonts w:ascii="Calibri" w:hAnsi="Calibri"/>
                <w:color w:val="000000"/>
                <w:sz w:val="44"/>
              </w:rPr>
              <w:t>16</w:t>
            </w:r>
          </w:p>
        </w:tc>
        <w:tc>
          <w:tcPr>
            <w:tcW w:w="149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r w:rsidRPr="00B30B8D">
              <w:rPr>
                <w:rFonts w:ascii="Calibri" w:hAnsi="Calibri"/>
                <w:color w:val="000000"/>
                <w:sz w:val="44"/>
                <w:lang w:eastAsia="fr-FR"/>
              </w:rPr>
              <w:t>1</w:t>
            </w:r>
          </w:p>
        </w:tc>
        <w:tc>
          <w:tcPr>
            <w:tcW w:w="1899"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r w:rsidRPr="00E56F8E">
              <w:rPr>
                <w:rFonts w:ascii="Calibri" w:hAnsi="Calibri"/>
                <w:color w:val="000000"/>
                <w:sz w:val="44"/>
              </w:rPr>
              <w:t>3,904</w:t>
            </w:r>
          </w:p>
        </w:tc>
        <w:tc>
          <w:tcPr>
            <w:tcW w:w="1193" w:type="dxa"/>
            <w:gridSpan w:val="2"/>
            <w:tcBorders>
              <w:top w:val="nil"/>
              <w:left w:val="nil"/>
              <w:bottom w:val="single" w:sz="4" w:space="0" w:color="auto"/>
              <w:right w:val="single" w:sz="4" w:space="0" w:color="auto"/>
            </w:tcBorders>
            <w:shd w:val="clear" w:color="auto" w:fill="auto"/>
            <w:noWrap/>
            <w:vAlign w:val="bottom"/>
            <w:hideMark/>
          </w:tcPr>
          <w:p w:rsidR="00BE3C61" w:rsidRPr="00877F83" w:rsidRDefault="00BE3C61" w:rsidP="00BE3C61">
            <w:pPr>
              <w:jc w:val="center"/>
              <w:rPr>
                <w:rFonts w:ascii="Calibri" w:hAnsi="Calibri"/>
                <w:sz w:val="44"/>
                <w:lang w:eastAsia="fr-FR"/>
              </w:rPr>
            </w:pPr>
            <w:r w:rsidRPr="00877F83">
              <w:rPr>
                <w:rFonts w:ascii="Calibri" w:hAnsi="Calibri"/>
                <w:sz w:val="44"/>
                <w:lang w:eastAsia="fr-FR"/>
              </w:rPr>
              <w:t>20</w:t>
            </w:r>
          </w:p>
        </w:tc>
        <w:tc>
          <w:tcPr>
            <w:tcW w:w="2523"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r w:rsidRPr="00B30B8D">
              <w:rPr>
                <w:rFonts w:ascii="Calibri" w:hAnsi="Calibri"/>
                <w:color w:val="000000"/>
                <w:sz w:val="44"/>
                <w:lang w:eastAsia="fr-FR"/>
              </w:rPr>
              <w:t>140</w:t>
            </w:r>
          </w:p>
        </w:tc>
        <w:tc>
          <w:tcPr>
            <w:tcW w:w="313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r w:rsidRPr="00B30B8D">
              <w:rPr>
                <w:rFonts w:ascii="Calibri" w:hAnsi="Calibri"/>
                <w:color w:val="000000"/>
                <w:sz w:val="44"/>
                <w:lang w:eastAsia="fr-FR"/>
              </w:rPr>
              <w:t>8120</w:t>
            </w:r>
          </w:p>
        </w:tc>
      </w:tr>
      <w:tr w:rsidR="00BE3C61" w:rsidRPr="00F631AD" w:rsidTr="005B3208">
        <w:trPr>
          <w:cantSplit/>
          <w:trHeight w:val="1021"/>
        </w:trPr>
        <w:tc>
          <w:tcPr>
            <w:tcW w:w="1501" w:type="dxa"/>
            <w:gridSpan w:val="2"/>
            <w:tcBorders>
              <w:top w:val="nil"/>
              <w:left w:val="single" w:sz="4" w:space="0" w:color="auto"/>
              <w:bottom w:val="single" w:sz="4" w:space="0" w:color="auto"/>
              <w:right w:val="single" w:sz="4" w:space="0" w:color="auto"/>
            </w:tcBorders>
            <w:shd w:val="clear" w:color="auto" w:fill="auto"/>
            <w:noWrap/>
            <w:vAlign w:val="bottom"/>
            <w:hideMark/>
          </w:tcPr>
          <w:p w:rsidR="00BE3C61" w:rsidRPr="00F631AD" w:rsidRDefault="00BE3C61" w:rsidP="00BE3C61">
            <w:pPr>
              <w:jc w:val="center"/>
              <w:rPr>
                <w:rFonts w:ascii="Calibri" w:hAnsi="Calibri"/>
                <w:color w:val="000000"/>
                <w:lang w:eastAsia="fr-FR"/>
              </w:rPr>
            </w:pPr>
            <w:r w:rsidRPr="00F631AD">
              <w:rPr>
                <w:rFonts w:ascii="Calibri" w:hAnsi="Calibri"/>
                <w:color w:val="000000"/>
                <w:lang w:eastAsia="fr-FR"/>
              </w:rPr>
              <w:t>avril 2013</w:t>
            </w:r>
          </w:p>
        </w:tc>
        <w:tc>
          <w:tcPr>
            <w:tcW w:w="1634" w:type="dxa"/>
            <w:tcBorders>
              <w:top w:val="nil"/>
              <w:left w:val="nil"/>
              <w:bottom w:val="single" w:sz="4" w:space="0" w:color="auto"/>
              <w:right w:val="single" w:sz="4" w:space="0" w:color="auto"/>
            </w:tcBorders>
            <w:shd w:val="clear" w:color="auto" w:fill="auto"/>
            <w:noWrap/>
            <w:vAlign w:val="bottom"/>
            <w:hideMark/>
          </w:tcPr>
          <w:p w:rsidR="00BE3C61" w:rsidRPr="00E56F8E" w:rsidRDefault="00BE3C61" w:rsidP="00BE3C61">
            <w:pPr>
              <w:jc w:val="center"/>
              <w:rPr>
                <w:rFonts w:ascii="Calibri" w:hAnsi="Calibri"/>
                <w:color w:val="000000"/>
                <w:sz w:val="44"/>
              </w:rPr>
            </w:pPr>
            <w:r w:rsidRPr="00E56F8E">
              <w:rPr>
                <w:rFonts w:ascii="Calibri" w:hAnsi="Calibri"/>
                <w:color w:val="000000"/>
                <w:sz w:val="44"/>
              </w:rPr>
              <w:t>45</w:t>
            </w:r>
          </w:p>
        </w:tc>
        <w:tc>
          <w:tcPr>
            <w:tcW w:w="149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r w:rsidRPr="00B30B8D">
              <w:rPr>
                <w:rFonts w:ascii="Calibri" w:hAnsi="Calibri"/>
                <w:color w:val="000000"/>
                <w:sz w:val="44"/>
                <w:lang w:eastAsia="fr-FR"/>
              </w:rPr>
              <w:t>1,2</w:t>
            </w:r>
          </w:p>
        </w:tc>
        <w:tc>
          <w:tcPr>
            <w:tcW w:w="1899"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c>
          <w:tcPr>
            <w:tcW w:w="1193" w:type="dxa"/>
            <w:gridSpan w:val="2"/>
            <w:tcBorders>
              <w:top w:val="nil"/>
              <w:left w:val="nil"/>
              <w:bottom w:val="single" w:sz="4" w:space="0" w:color="auto"/>
              <w:right w:val="single" w:sz="4" w:space="0" w:color="auto"/>
            </w:tcBorders>
            <w:shd w:val="clear" w:color="auto" w:fill="auto"/>
            <w:noWrap/>
            <w:vAlign w:val="bottom"/>
            <w:hideMark/>
          </w:tcPr>
          <w:p w:rsidR="00BE3C61" w:rsidRPr="00877F83" w:rsidRDefault="00BE3C61" w:rsidP="00BE3C61">
            <w:pPr>
              <w:jc w:val="center"/>
              <w:rPr>
                <w:rFonts w:ascii="Calibri" w:hAnsi="Calibri"/>
                <w:sz w:val="44"/>
                <w:lang w:eastAsia="fr-FR"/>
              </w:rPr>
            </w:pPr>
            <w:r w:rsidRPr="00877F83">
              <w:rPr>
                <w:rFonts w:ascii="Calibri" w:hAnsi="Calibri"/>
                <w:sz w:val="44"/>
                <w:lang w:eastAsia="fr-FR"/>
              </w:rPr>
              <w:t>20</w:t>
            </w:r>
          </w:p>
        </w:tc>
        <w:tc>
          <w:tcPr>
            <w:tcW w:w="2523"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c>
          <w:tcPr>
            <w:tcW w:w="313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r>
      <w:tr w:rsidR="00BE3C61" w:rsidRPr="00F631AD" w:rsidTr="005B3208">
        <w:trPr>
          <w:cantSplit/>
          <w:trHeight w:val="1021"/>
        </w:trPr>
        <w:tc>
          <w:tcPr>
            <w:tcW w:w="1501" w:type="dxa"/>
            <w:gridSpan w:val="2"/>
            <w:tcBorders>
              <w:top w:val="nil"/>
              <w:left w:val="single" w:sz="4" w:space="0" w:color="auto"/>
              <w:bottom w:val="single" w:sz="4" w:space="0" w:color="auto"/>
              <w:right w:val="single" w:sz="4" w:space="0" w:color="auto"/>
            </w:tcBorders>
            <w:shd w:val="clear" w:color="auto" w:fill="auto"/>
            <w:noWrap/>
            <w:vAlign w:val="bottom"/>
            <w:hideMark/>
          </w:tcPr>
          <w:p w:rsidR="00BE3C61" w:rsidRPr="00F631AD" w:rsidRDefault="00BE3C61" w:rsidP="00BE3C61">
            <w:pPr>
              <w:jc w:val="center"/>
              <w:rPr>
                <w:rFonts w:ascii="Calibri" w:hAnsi="Calibri"/>
                <w:color w:val="000000"/>
                <w:lang w:eastAsia="fr-FR"/>
              </w:rPr>
            </w:pPr>
            <w:r w:rsidRPr="00F631AD">
              <w:rPr>
                <w:rFonts w:ascii="Calibri" w:hAnsi="Calibri"/>
                <w:color w:val="000000"/>
                <w:lang w:eastAsia="fr-FR"/>
              </w:rPr>
              <w:t>mai 2013</w:t>
            </w:r>
          </w:p>
        </w:tc>
        <w:tc>
          <w:tcPr>
            <w:tcW w:w="1634" w:type="dxa"/>
            <w:tcBorders>
              <w:top w:val="nil"/>
              <w:left w:val="nil"/>
              <w:bottom w:val="single" w:sz="4" w:space="0" w:color="auto"/>
              <w:right w:val="single" w:sz="4" w:space="0" w:color="auto"/>
            </w:tcBorders>
            <w:shd w:val="clear" w:color="auto" w:fill="auto"/>
            <w:noWrap/>
            <w:vAlign w:val="bottom"/>
            <w:hideMark/>
          </w:tcPr>
          <w:p w:rsidR="00BE3C61" w:rsidRPr="00E56F8E" w:rsidRDefault="00BE3C61" w:rsidP="00BE3C61">
            <w:pPr>
              <w:jc w:val="center"/>
              <w:rPr>
                <w:rFonts w:ascii="Calibri" w:hAnsi="Calibri"/>
                <w:color w:val="000000"/>
                <w:sz w:val="44"/>
              </w:rPr>
            </w:pPr>
            <w:r w:rsidRPr="00E56F8E">
              <w:rPr>
                <w:rFonts w:ascii="Calibri" w:hAnsi="Calibri"/>
                <w:color w:val="000000"/>
                <w:sz w:val="44"/>
              </w:rPr>
              <w:t>40</w:t>
            </w:r>
          </w:p>
        </w:tc>
        <w:tc>
          <w:tcPr>
            <w:tcW w:w="149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r w:rsidRPr="00B30B8D">
              <w:rPr>
                <w:rFonts w:ascii="Calibri" w:hAnsi="Calibri"/>
                <w:color w:val="000000"/>
                <w:sz w:val="44"/>
                <w:lang w:eastAsia="fr-FR"/>
              </w:rPr>
              <w:t>1,2</w:t>
            </w:r>
          </w:p>
        </w:tc>
        <w:tc>
          <w:tcPr>
            <w:tcW w:w="1899"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c>
          <w:tcPr>
            <w:tcW w:w="1193" w:type="dxa"/>
            <w:gridSpan w:val="2"/>
            <w:tcBorders>
              <w:top w:val="nil"/>
              <w:left w:val="nil"/>
              <w:bottom w:val="single" w:sz="4" w:space="0" w:color="auto"/>
              <w:right w:val="single" w:sz="4" w:space="0" w:color="auto"/>
            </w:tcBorders>
            <w:shd w:val="clear" w:color="auto" w:fill="auto"/>
            <w:noWrap/>
            <w:vAlign w:val="bottom"/>
            <w:hideMark/>
          </w:tcPr>
          <w:p w:rsidR="00BE3C61" w:rsidRPr="00877F83" w:rsidRDefault="00BE3C61" w:rsidP="00BE3C61">
            <w:pPr>
              <w:jc w:val="center"/>
              <w:rPr>
                <w:rFonts w:ascii="Calibri" w:hAnsi="Calibri"/>
                <w:sz w:val="44"/>
                <w:lang w:eastAsia="fr-FR"/>
              </w:rPr>
            </w:pPr>
            <w:r w:rsidRPr="00877F83">
              <w:rPr>
                <w:rFonts w:ascii="Calibri" w:hAnsi="Calibri"/>
                <w:sz w:val="44"/>
                <w:lang w:eastAsia="fr-FR"/>
              </w:rPr>
              <w:t>17</w:t>
            </w:r>
          </w:p>
        </w:tc>
        <w:tc>
          <w:tcPr>
            <w:tcW w:w="2523"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c>
          <w:tcPr>
            <w:tcW w:w="313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r>
      <w:tr w:rsidR="00BE3C61" w:rsidRPr="00F631AD" w:rsidTr="005B3208">
        <w:trPr>
          <w:cantSplit/>
          <w:trHeight w:val="1021"/>
        </w:trPr>
        <w:tc>
          <w:tcPr>
            <w:tcW w:w="1501" w:type="dxa"/>
            <w:gridSpan w:val="2"/>
            <w:tcBorders>
              <w:top w:val="nil"/>
              <w:left w:val="single" w:sz="4" w:space="0" w:color="auto"/>
              <w:bottom w:val="single" w:sz="4" w:space="0" w:color="auto"/>
              <w:right w:val="single" w:sz="4" w:space="0" w:color="auto"/>
            </w:tcBorders>
            <w:shd w:val="clear" w:color="auto" w:fill="auto"/>
            <w:noWrap/>
            <w:vAlign w:val="bottom"/>
            <w:hideMark/>
          </w:tcPr>
          <w:p w:rsidR="00BE3C61" w:rsidRPr="00F631AD" w:rsidRDefault="00BE3C61" w:rsidP="00BE3C61">
            <w:pPr>
              <w:jc w:val="center"/>
              <w:rPr>
                <w:rFonts w:ascii="Calibri" w:hAnsi="Calibri"/>
                <w:color w:val="000000"/>
                <w:lang w:eastAsia="fr-FR"/>
              </w:rPr>
            </w:pPr>
            <w:r w:rsidRPr="00F631AD">
              <w:rPr>
                <w:rFonts w:ascii="Calibri" w:hAnsi="Calibri"/>
                <w:color w:val="000000"/>
                <w:lang w:eastAsia="fr-FR"/>
              </w:rPr>
              <w:t>juin 2013</w:t>
            </w:r>
          </w:p>
        </w:tc>
        <w:tc>
          <w:tcPr>
            <w:tcW w:w="1634" w:type="dxa"/>
            <w:tcBorders>
              <w:top w:val="nil"/>
              <w:left w:val="nil"/>
              <w:bottom w:val="single" w:sz="4" w:space="0" w:color="auto"/>
              <w:right w:val="single" w:sz="4" w:space="0" w:color="auto"/>
            </w:tcBorders>
            <w:shd w:val="clear" w:color="auto" w:fill="auto"/>
            <w:noWrap/>
            <w:vAlign w:val="bottom"/>
            <w:hideMark/>
          </w:tcPr>
          <w:p w:rsidR="00BE3C61" w:rsidRPr="00E56F8E" w:rsidRDefault="00BE3C61" w:rsidP="00BE3C61">
            <w:pPr>
              <w:jc w:val="center"/>
              <w:rPr>
                <w:rFonts w:ascii="Calibri" w:hAnsi="Calibri"/>
                <w:color w:val="000000"/>
                <w:sz w:val="44"/>
              </w:rPr>
            </w:pPr>
            <w:r w:rsidRPr="00E56F8E">
              <w:rPr>
                <w:rFonts w:ascii="Calibri" w:hAnsi="Calibri"/>
                <w:color w:val="000000"/>
                <w:sz w:val="44"/>
              </w:rPr>
              <w:t>36</w:t>
            </w:r>
          </w:p>
        </w:tc>
        <w:tc>
          <w:tcPr>
            <w:tcW w:w="149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r w:rsidRPr="00B30B8D">
              <w:rPr>
                <w:rFonts w:ascii="Calibri" w:hAnsi="Calibri"/>
                <w:color w:val="000000"/>
                <w:sz w:val="44"/>
                <w:lang w:eastAsia="fr-FR"/>
              </w:rPr>
              <w:t>1</w:t>
            </w:r>
          </w:p>
        </w:tc>
        <w:tc>
          <w:tcPr>
            <w:tcW w:w="1899"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c>
          <w:tcPr>
            <w:tcW w:w="1193" w:type="dxa"/>
            <w:gridSpan w:val="2"/>
            <w:tcBorders>
              <w:top w:val="nil"/>
              <w:left w:val="nil"/>
              <w:bottom w:val="single" w:sz="4" w:space="0" w:color="auto"/>
              <w:right w:val="single" w:sz="4" w:space="0" w:color="auto"/>
            </w:tcBorders>
            <w:shd w:val="clear" w:color="auto" w:fill="auto"/>
            <w:noWrap/>
            <w:vAlign w:val="bottom"/>
            <w:hideMark/>
          </w:tcPr>
          <w:p w:rsidR="00BE3C61" w:rsidRPr="00877F83" w:rsidRDefault="00BE3C61" w:rsidP="00BE3C61">
            <w:pPr>
              <w:jc w:val="center"/>
              <w:rPr>
                <w:rFonts w:ascii="Calibri" w:hAnsi="Calibri"/>
                <w:sz w:val="44"/>
                <w:lang w:eastAsia="fr-FR"/>
              </w:rPr>
            </w:pPr>
            <w:r w:rsidRPr="00877F83">
              <w:rPr>
                <w:rFonts w:ascii="Calibri" w:hAnsi="Calibri"/>
                <w:sz w:val="44"/>
                <w:lang w:eastAsia="fr-FR"/>
              </w:rPr>
              <w:t>20</w:t>
            </w:r>
          </w:p>
        </w:tc>
        <w:tc>
          <w:tcPr>
            <w:tcW w:w="2523"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c>
          <w:tcPr>
            <w:tcW w:w="313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r>
      <w:tr w:rsidR="00BE3C61" w:rsidRPr="00F631AD" w:rsidTr="005B3208">
        <w:trPr>
          <w:cantSplit/>
          <w:trHeight w:val="1021"/>
        </w:trPr>
        <w:tc>
          <w:tcPr>
            <w:tcW w:w="1501" w:type="dxa"/>
            <w:gridSpan w:val="2"/>
            <w:tcBorders>
              <w:top w:val="nil"/>
              <w:left w:val="single" w:sz="4" w:space="0" w:color="auto"/>
              <w:bottom w:val="single" w:sz="4" w:space="0" w:color="auto"/>
              <w:right w:val="single" w:sz="4" w:space="0" w:color="auto"/>
            </w:tcBorders>
            <w:shd w:val="clear" w:color="auto" w:fill="auto"/>
            <w:noWrap/>
            <w:vAlign w:val="bottom"/>
            <w:hideMark/>
          </w:tcPr>
          <w:p w:rsidR="00BE3C61" w:rsidRPr="00F631AD" w:rsidRDefault="00BE3C61" w:rsidP="00BE3C61">
            <w:pPr>
              <w:jc w:val="center"/>
              <w:rPr>
                <w:rFonts w:ascii="Calibri" w:hAnsi="Calibri"/>
                <w:color w:val="000000"/>
                <w:lang w:eastAsia="fr-FR"/>
              </w:rPr>
            </w:pPr>
            <w:r w:rsidRPr="00F631AD">
              <w:rPr>
                <w:rFonts w:ascii="Calibri" w:hAnsi="Calibri"/>
                <w:color w:val="000000"/>
                <w:lang w:eastAsia="fr-FR"/>
              </w:rPr>
              <w:t>juillet 2013</w:t>
            </w:r>
          </w:p>
        </w:tc>
        <w:tc>
          <w:tcPr>
            <w:tcW w:w="1634" w:type="dxa"/>
            <w:tcBorders>
              <w:top w:val="nil"/>
              <w:left w:val="nil"/>
              <w:bottom w:val="single" w:sz="4" w:space="0" w:color="auto"/>
              <w:right w:val="single" w:sz="4" w:space="0" w:color="auto"/>
            </w:tcBorders>
            <w:shd w:val="clear" w:color="auto" w:fill="auto"/>
            <w:noWrap/>
            <w:vAlign w:val="bottom"/>
            <w:hideMark/>
          </w:tcPr>
          <w:p w:rsidR="00BE3C61" w:rsidRPr="00E56F8E" w:rsidRDefault="00BE3C61" w:rsidP="00BE3C61">
            <w:pPr>
              <w:jc w:val="center"/>
              <w:rPr>
                <w:rFonts w:ascii="Calibri" w:hAnsi="Calibri"/>
                <w:color w:val="000000"/>
                <w:sz w:val="44"/>
              </w:rPr>
            </w:pPr>
            <w:r w:rsidRPr="00E56F8E">
              <w:rPr>
                <w:rFonts w:ascii="Calibri" w:hAnsi="Calibri"/>
                <w:color w:val="000000"/>
                <w:sz w:val="44"/>
              </w:rPr>
              <w:t>63</w:t>
            </w:r>
          </w:p>
        </w:tc>
        <w:tc>
          <w:tcPr>
            <w:tcW w:w="149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r w:rsidRPr="00B30B8D">
              <w:rPr>
                <w:rFonts w:ascii="Calibri" w:hAnsi="Calibri"/>
                <w:color w:val="000000"/>
                <w:sz w:val="44"/>
                <w:lang w:eastAsia="fr-FR"/>
              </w:rPr>
              <w:t>1</w:t>
            </w:r>
          </w:p>
        </w:tc>
        <w:tc>
          <w:tcPr>
            <w:tcW w:w="1899"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c>
          <w:tcPr>
            <w:tcW w:w="1193" w:type="dxa"/>
            <w:gridSpan w:val="2"/>
            <w:tcBorders>
              <w:top w:val="nil"/>
              <w:left w:val="nil"/>
              <w:bottom w:val="single" w:sz="4" w:space="0" w:color="auto"/>
              <w:right w:val="single" w:sz="4" w:space="0" w:color="auto"/>
            </w:tcBorders>
            <w:shd w:val="clear" w:color="auto" w:fill="auto"/>
            <w:noWrap/>
            <w:vAlign w:val="bottom"/>
            <w:hideMark/>
          </w:tcPr>
          <w:p w:rsidR="00BE3C61" w:rsidRPr="00877F83" w:rsidRDefault="00BE3C61" w:rsidP="00BE3C61">
            <w:pPr>
              <w:jc w:val="center"/>
              <w:rPr>
                <w:rFonts w:ascii="Calibri" w:hAnsi="Calibri"/>
                <w:sz w:val="44"/>
                <w:lang w:eastAsia="fr-FR"/>
              </w:rPr>
            </w:pPr>
            <w:r w:rsidRPr="00877F83">
              <w:rPr>
                <w:rFonts w:ascii="Calibri" w:hAnsi="Calibri"/>
                <w:sz w:val="44"/>
                <w:lang w:eastAsia="fr-FR"/>
              </w:rPr>
              <w:t>20</w:t>
            </w:r>
          </w:p>
        </w:tc>
        <w:tc>
          <w:tcPr>
            <w:tcW w:w="2523"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c>
          <w:tcPr>
            <w:tcW w:w="3132" w:type="dxa"/>
            <w:tcBorders>
              <w:top w:val="nil"/>
              <w:left w:val="nil"/>
              <w:bottom w:val="single" w:sz="4" w:space="0" w:color="auto"/>
              <w:right w:val="single" w:sz="4" w:space="0" w:color="auto"/>
            </w:tcBorders>
            <w:shd w:val="clear" w:color="auto" w:fill="auto"/>
            <w:noWrap/>
            <w:vAlign w:val="bottom"/>
            <w:hideMark/>
          </w:tcPr>
          <w:p w:rsidR="00BE3C61" w:rsidRPr="00B30B8D" w:rsidRDefault="00BE3C61" w:rsidP="00BE3C61">
            <w:pPr>
              <w:jc w:val="center"/>
              <w:rPr>
                <w:rFonts w:ascii="Calibri" w:hAnsi="Calibri"/>
                <w:color w:val="000000"/>
                <w:sz w:val="44"/>
                <w:lang w:eastAsia="fr-FR"/>
              </w:rPr>
            </w:pPr>
          </w:p>
        </w:tc>
      </w:tr>
      <w:tr w:rsidR="00BE3C61" w:rsidRPr="00F631AD" w:rsidTr="005B3208">
        <w:trPr>
          <w:cantSplit/>
          <w:trHeight w:val="1021"/>
        </w:trPr>
        <w:tc>
          <w:tcPr>
            <w:tcW w:w="1328" w:type="dxa"/>
            <w:tcBorders>
              <w:left w:val="nil"/>
              <w:bottom w:val="nil"/>
              <w:right w:val="nil"/>
            </w:tcBorders>
            <w:shd w:val="clear" w:color="auto" w:fill="auto"/>
            <w:noWrap/>
            <w:vAlign w:val="bottom"/>
            <w:hideMark/>
          </w:tcPr>
          <w:p w:rsidR="00BE3C61" w:rsidRPr="00F631AD" w:rsidRDefault="00BE3C61" w:rsidP="00BE3C61">
            <w:pPr>
              <w:rPr>
                <w:rFonts w:ascii="Calibri" w:hAnsi="Calibri"/>
                <w:color w:val="000000"/>
                <w:lang w:eastAsia="fr-FR"/>
              </w:rPr>
            </w:pPr>
          </w:p>
        </w:tc>
        <w:tc>
          <w:tcPr>
            <w:tcW w:w="3299" w:type="dxa"/>
            <w:gridSpan w:val="3"/>
            <w:tcBorders>
              <w:left w:val="nil"/>
              <w:bottom w:val="nil"/>
              <w:right w:val="single" w:sz="4" w:space="0" w:color="auto"/>
            </w:tcBorders>
            <w:shd w:val="clear" w:color="auto" w:fill="auto"/>
            <w:noWrap/>
            <w:vAlign w:val="bottom"/>
            <w:hideMark/>
          </w:tcPr>
          <w:p w:rsidR="00BE3C61" w:rsidRPr="009D5BAF" w:rsidRDefault="00BE3C61" w:rsidP="00BE3C61">
            <w:pPr>
              <w:rPr>
                <w:rFonts w:ascii="Calibri" w:hAnsi="Calibri"/>
                <w:b/>
                <w:i/>
                <w:color w:val="000000"/>
                <w:lang w:eastAsia="fr-FR"/>
              </w:rPr>
            </w:pPr>
          </w:p>
        </w:tc>
        <w:tc>
          <w:tcPr>
            <w:tcW w:w="1899" w:type="dxa"/>
            <w:tcBorders>
              <w:top w:val="single" w:sz="4" w:space="0" w:color="auto"/>
              <w:left w:val="single" w:sz="4" w:space="0" w:color="auto"/>
              <w:bottom w:val="single" w:sz="4" w:space="0" w:color="auto"/>
              <w:right w:val="single" w:sz="4" w:space="0" w:color="auto"/>
            </w:tcBorders>
            <w:shd w:val="clear" w:color="auto" w:fill="auto"/>
            <w:noWrap/>
            <w:hideMark/>
          </w:tcPr>
          <w:p w:rsidR="00BE3C61" w:rsidRPr="009D5BAF" w:rsidRDefault="00BE3C61" w:rsidP="00BE3C61">
            <w:pPr>
              <w:rPr>
                <w:rFonts w:ascii="Calibri" w:hAnsi="Calibri"/>
                <w:b/>
                <w:i/>
                <w:color w:val="000000"/>
                <w:sz w:val="18"/>
                <w:lang w:eastAsia="fr-FR"/>
              </w:rPr>
            </w:pPr>
            <w:r w:rsidRPr="009D5BAF">
              <w:rPr>
                <w:rFonts w:ascii="Calibri" w:hAnsi="Calibri"/>
                <w:b/>
                <w:i/>
                <w:color w:val="000000"/>
                <w:sz w:val="18"/>
                <w:lang w:eastAsia="fr-FR"/>
              </w:rPr>
              <w:t>(5)</w:t>
            </w:r>
          </w:p>
          <w:p w:rsidR="00BE3C61" w:rsidRPr="009D5BAF" w:rsidRDefault="00BE3C61" w:rsidP="00BE3C61">
            <w:pPr>
              <w:rPr>
                <w:rFonts w:ascii="Calibri" w:hAnsi="Calibri"/>
                <w:b/>
                <w:i/>
                <w:color w:val="000000"/>
                <w:sz w:val="18"/>
                <w:lang w:eastAsia="fr-FR"/>
              </w:rPr>
            </w:pPr>
          </w:p>
          <w:p w:rsidR="00BE3C61" w:rsidRPr="009D5BAF" w:rsidRDefault="00BE3C61" w:rsidP="00BE3C61">
            <w:pPr>
              <w:rPr>
                <w:rFonts w:ascii="Calibri" w:hAnsi="Calibri"/>
                <w:b/>
                <w:i/>
                <w:color w:val="000000"/>
                <w:lang w:eastAsia="fr-FR"/>
              </w:rPr>
            </w:pPr>
          </w:p>
        </w:tc>
        <w:tc>
          <w:tcPr>
            <w:tcW w:w="331" w:type="dxa"/>
            <w:tcBorders>
              <w:top w:val="nil"/>
              <w:left w:val="single" w:sz="4" w:space="0" w:color="auto"/>
              <w:bottom w:val="nil"/>
              <w:right w:val="nil"/>
            </w:tcBorders>
            <w:shd w:val="clear" w:color="auto" w:fill="auto"/>
            <w:noWrap/>
            <w:vAlign w:val="bottom"/>
            <w:hideMark/>
          </w:tcPr>
          <w:p w:rsidR="00BE3C61" w:rsidRPr="00F631AD" w:rsidRDefault="00BE3C61" w:rsidP="00BE3C61">
            <w:pPr>
              <w:rPr>
                <w:rFonts w:ascii="Calibri" w:hAnsi="Calibri"/>
                <w:color w:val="000000"/>
                <w:lang w:eastAsia="fr-FR"/>
              </w:rPr>
            </w:pPr>
          </w:p>
        </w:tc>
        <w:tc>
          <w:tcPr>
            <w:tcW w:w="3385" w:type="dxa"/>
            <w:gridSpan w:val="2"/>
            <w:tcBorders>
              <w:top w:val="nil"/>
              <w:left w:val="nil"/>
              <w:bottom w:val="nil"/>
              <w:right w:val="single" w:sz="4" w:space="0" w:color="auto"/>
            </w:tcBorders>
            <w:shd w:val="clear" w:color="auto" w:fill="auto"/>
            <w:noWrap/>
            <w:vAlign w:val="bottom"/>
            <w:hideMark/>
          </w:tcPr>
          <w:p w:rsidR="00BE3C61" w:rsidRPr="00F631AD" w:rsidRDefault="00BE3C61" w:rsidP="00BE3C61">
            <w:pPr>
              <w:rPr>
                <w:rFonts w:ascii="Calibri" w:hAnsi="Calibri"/>
                <w:color w:val="000000"/>
                <w:lang w:eastAsia="fr-FR"/>
              </w:rPr>
            </w:pPr>
          </w:p>
        </w:tc>
        <w:tc>
          <w:tcPr>
            <w:tcW w:w="3132" w:type="dxa"/>
            <w:tcBorders>
              <w:top w:val="single" w:sz="4" w:space="0" w:color="auto"/>
              <w:left w:val="single" w:sz="4" w:space="0" w:color="auto"/>
              <w:bottom w:val="single" w:sz="4" w:space="0" w:color="auto"/>
              <w:right w:val="single" w:sz="4" w:space="0" w:color="auto"/>
            </w:tcBorders>
            <w:shd w:val="clear" w:color="auto" w:fill="auto"/>
            <w:noWrap/>
            <w:hideMark/>
          </w:tcPr>
          <w:p w:rsidR="00BE3C61" w:rsidRPr="009D5BAF" w:rsidRDefault="00BE3C61" w:rsidP="00BE3C61">
            <w:pPr>
              <w:rPr>
                <w:rFonts w:ascii="Calibri" w:hAnsi="Calibri"/>
                <w:b/>
                <w:i/>
                <w:color w:val="000000"/>
                <w:lang w:eastAsia="fr-FR"/>
              </w:rPr>
            </w:pPr>
            <w:r w:rsidRPr="009D5BAF">
              <w:rPr>
                <w:rFonts w:ascii="Calibri" w:hAnsi="Calibri"/>
                <w:b/>
                <w:i/>
                <w:color w:val="000000"/>
                <w:sz w:val="18"/>
                <w:lang w:eastAsia="fr-FR"/>
              </w:rPr>
              <w:t>(6)</w:t>
            </w:r>
          </w:p>
        </w:tc>
      </w:tr>
    </w:tbl>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Default="00BE3C61" w:rsidP="00BE3C61">
      <w:pPr>
        <w:tabs>
          <w:tab w:val="left" w:pos="8010"/>
        </w:tabs>
        <w:rPr>
          <w:rFonts w:ascii="Arial" w:hAnsi="Arial" w:cs="Arial"/>
          <w:sz w:val="24"/>
          <w:szCs w:val="24"/>
        </w:rPr>
      </w:pPr>
    </w:p>
    <w:p w:rsidR="00BE3C61" w:rsidRPr="00C2421C" w:rsidRDefault="00BE3C61" w:rsidP="00BE3C61">
      <w:pPr>
        <w:tabs>
          <w:tab w:val="left" w:pos="8010"/>
        </w:tabs>
        <w:rPr>
          <w:rFonts w:ascii="Arial" w:hAnsi="Arial" w:cs="Arial"/>
          <w:sz w:val="24"/>
          <w:szCs w:val="24"/>
        </w:rPr>
      </w:pPr>
      <w:r w:rsidRPr="00C2421C">
        <w:rPr>
          <w:rFonts w:ascii="Arial" w:hAnsi="Arial" w:cs="Arial"/>
          <w:sz w:val="24"/>
          <w:szCs w:val="24"/>
        </w:rPr>
        <w:t>Notice de remplissage du tableau : Intervention dans la zone de refroidissement </w:t>
      </w:r>
    </w:p>
    <w:p w:rsidR="00BE3C61" w:rsidRDefault="00BE3C61" w:rsidP="00BE3C61">
      <w:pPr>
        <w:pStyle w:val="Paragraphedeliste"/>
        <w:numPr>
          <w:ilvl w:val="0"/>
          <w:numId w:val="4"/>
        </w:numPr>
        <w:jc w:val="both"/>
        <w:rPr>
          <w:rFonts w:cs="Arial"/>
          <w:color w:val="000000"/>
          <w:sz w:val="24"/>
          <w:szCs w:val="24"/>
        </w:rPr>
      </w:pPr>
      <w:r w:rsidRPr="00C2421C">
        <w:rPr>
          <w:rFonts w:cs="Arial"/>
          <w:color w:val="000000"/>
          <w:sz w:val="24"/>
          <w:szCs w:val="24"/>
        </w:rPr>
        <w:t>Apport personnel mensuel    en  ( kWh )=  (Nombre d'intervenants moyen x Temps d’interventio</w:t>
      </w:r>
      <w:r w:rsidR="006176CA">
        <w:rPr>
          <w:rFonts w:cs="Arial"/>
          <w:color w:val="000000"/>
          <w:sz w:val="24"/>
          <w:szCs w:val="24"/>
        </w:rPr>
        <w:t>n  x   Apport personnel )/1000 .</w:t>
      </w:r>
      <w:r w:rsidRPr="00C2421C">
        <w:rPr>
          <w:rFonts w:cs="Arial"/>
          <w:color w:val="000000"/>
          <w:sz w:val="24"/>
          <w:szCs w:val="24"/>
        </w:rPr>
        <w:t xml:space="preserve"> Avec l’apport personnel = 244 W</w:t>
      </w:r>
    </w:p>
    <w:p w:rsidR="00D95627" w:rsidRPr="00C2421C" w:rsidRDefault="00D95627" w:rsidP="00D95627">
      <w:pPr>
        <w:pStyle w:val="Paragraphedeliste"/>
        <w:jc w:val="both"/>
        <w:rPr>
          <w:rFonts w:cs="Arial"/>
          <w:color w:val="000000"/>
          <w:sz w:val="24"/>
          <w:szCs w:val="24"/>
        </w:rPr>
      </w:pPr>
    </w:p>
    <w:p w:rsidR="00BE3C61" w:rsidRPr="00C2421C" w:rsidRDefault="00BE3C61" w:rsidP="00BE3C61">
      <w:pPr>
        <w:ind w:left="360"/>
        <w:jc w:val="both"/>
        <w:rPr>
          <w:rFonts w:ascii="Arial" w:hAnsi="Arial" w:cs="Arial"/>
          <w:color w:val="000000"/>
          <w:sz w:val="24"/>
          <w:szCs w:val="24"/>
          <w:lang w:eastAsia="fr-FR"/>
        </w:rPr>
      </w:pPr>
      <w:r w:rsidRPr="00C2421C">
        <w:rPr>
          <w:rFonts w:ascii="Arial" w:hAnsi="Arial" w:cs="Arial"/>
          <w:color w:val="000000"/>
          <w:sz w:val="24"/>
          <w:szCs w:val="24"/>
          <w:lang w:eastAsia="fr-FR"/>
        </w:rPr>
        <w:t xml:space="preserve">(3) Heures </w:t>
      </w:r>
      <w:r w:rsidR="00D95627">
        <w:rPr>
          <w:rFonts w:ascii="Arial" w:hAnsi="Arial" w:cs="Arial"/>
          <w:color w:val="000000"/>
          <w:sz w:val="24"/>
          <w:szCs w:val="24"/>
          <w:lang w:eastAsia="fr-FR"/>
        </w:rPr>
        <w:t xml:space="preserve"> de production mensuelles  en (</w:t>
      </w:r>
      <w:r w:rsidRPr="00C2421C">
        <w:rPr>
          <w:rFonts w:ascii="Arial" w:hAnsi="Arial" w:cs="Arial"/>
          <w:color w:val="000000"/>
          <w:sz w:val="24"/>
          <w:szCs w:val="24"/>
          <w:lang w:eastAsia="fr-FR"/>
        </w:rPr>
        <w:t xml:space="preserve">h) = Jours de production x 7 </w:t>
      </w:r>
      <w:r w:rsidR="00D95627">
        <w:rPr>
          <w:rFonts w:ascii="Arial" w:hAnsi="Arial" w:cs="Arial"/>
          <w:color w:val="000000"/>
          <w:sz w:val="24"/>
          <w:szCs w:val="24"/>
          <w:lang w:eastAsia="fr-FR"/>
        </w:rPr>
        <w:t>h</w:t>
      </w:r>
    </w:p>
    <w:p w:rsidR="00BE3C61" w:rsidRDefault="00BE3C61" w:rsidP="00137092">
      <w:pPr>
        <w:ind w:left="360"/>
        <w:rPr>
          <w:rFonts w:ascii="Arial" w:hAnsi="Arial" w:cs="Arial"/>
          <w:sz w:val="24"/>
          <w:szCs w:val="24"/>
        </w:rPr>
      </w:pPr>
      <w:r w:rsidRPr="00C2421C">
        <w:rPr>
          <w:rFonts w:ascii="Arial" w:hAnsi="Arial" w:cs="Arial"/>
          <w:color w:val="000000"/>
          <w:sz w:val="24"/>
          <w:szCs w:val="24"/>
          <w:lang w:eastAsia="fr-FR"/>
        </w:rPr>
        <w:t>(4) Quantité de chaleur extraite par l’évaporateur ( kWh )= Puissance unitaire  évaporateur  x Heures  de production mensuelle</w:t>
      </w:r>
      <w:r w:rsidR="006176CA">
        <w:rPr>
          <w:rFonts w:ascii="Arial" w:hAnsi="Arial" w:cs="Arial"/>
          <w:color w:val="000000"/>
          <w:sz w:val="24"/>
          <w:szCs w:val="24"/>
          <w:lang w:eastAsia="fr-FR"/>
        </w:rPr>
        <w:t xml:space="preserve">. </w:t>
      </w:r>
      <w:r w:rsidR="00D95627">
        <w:rPr>
          <w:rFonts w:ascii="Arial" w:hAnsi="Arial" w:cs="Arial"/>
          <w:color w:val="000000"/>
          <w:sz w:val="24"/>
          <w:szCs w:val="24"/>
          <w:lang w:eastAsia="fr-FR"/>
        </w:rPr>
        <w:t xml:space="preserve"> Avec la puissance unitaire de l’évaporateur = 58kW</w:t>
      </w:r>
    </w:p>
    <w:p w:rsidR="00BE3C61" w:rsidRDefault="00BE3C61" w:rsidP="009C502B">
      <w:pPr>
        <w:spacing w:line="240" w:lineRule="auto"/>
        <w:rPr>
          <w:rFonts w:ascii="Arial" w:hAnsi="Arial" w:cs="Arial"/>
          <w:sz w:val="24"/>
          <w:szCs w:val="24"/>
        </w:rPr>
        <w:sectPr w:rsidR="00BE3C61" w:rsidSect="00BE3C61">
          <w:headerReference w:type="default" r:id="rId38"/>
          <w:pgSz w:w="23814" w:h="16839" w:orient="landscape" w:code="8"/>
          <w:pgMar w:top="970" w:right="1418" w:bottom="1418" w:left="1418" w:header="709" w:footer="108" w:gutter="0"/>
          <w:cols w:space="1134"/>
          <w:docGrid w:linePitch="360"/>
        </w:sectPr>
      </w:pPr>
    </w:p>
    <w:tbl>
      <w:tblPr>
        <w:tblpPr w:leftFromText="141" w:rightFromText="141" w:vertAnchor="text" w:horzAnchor="margin" w:tblpY="-18"/>
        <w:tblW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5"/>
      </w:tblGrid>
      <w:tr w:rsidR="001728E3" w:rsidRPr="00D534DC" w:rsidTr="001728E3">
        <w:trPr>
          <w:trHeight w:val="284"/>
        </w:trPr>
        <w:tc>
          <w:tcPr>
            <w:tcW w:w="1015" w:type="dxa"/>
            <w:tcBorders>
              <w:bottom w:val="single" w:sz="4" w:space="0" w:color="auto"/>
            </w:tcBorders>
            <w:shd w:val="clear" w:color="auto" w:fill="auto"/>
            <w:vAlign w:val="center"/>
          </w:tcPr>
          <w:p w:rsidR="001728E3" w:rsidRPr="00757228" w:rsidRDefault="001728E3" w:rsidP="003176A7">
            <w:pPr>
              <w:ind w:left="142"/>
              <w:rPr>
                <w:rFonts w:ascii="Arial" w:hAnsi="Arial" w:cs="Arial"/>
                <w:b/>
                <w:sz w:val="24"/>
                <w:szCs w:val="24"/>
              </w:rPr>
            </w:pPr>
            <w:r>
              <w:rPr>
                <w:rFonts w:ascii="Arial" w:hAnsi="Arial" w:cs="Arial"/>
                <w:b/>
                <w:sz w:val="24"/>
                <w:szCs w:val="24"/>
              </w:rPr>
              <w:lastRenderedPageBreak/>
              <w:t>Q 2.8</w:t>
            </w:r>
          </w:p>
        </w:tc>
      </w:tr>
    </w:tbl>
    <w:p w:rsidR="001728E3" w:rsidRDefault="001728E3" w:rsidP="001728E3">
      <w:pPr>
        <w:jc w:val="center"/>
        <w:rPr>
          <w:rFonts w:ascii="Arial" w:hAnsi="Arial" w:cs="Arial"/>
          <w:b/>
          <w:bCs/>
          <w:color w:val="000000"/>
          <w:sz w:val="24"/>
          <w:szCs w:val="24"/>
          <w:lang w:eastAsia="fr-FR"/>
        </w:rPr>
      </w:pPr>
      <w:r w:rsidRPr="00477342">
        <w:rPr>
          <w:rFonts w:ascii="Arial" w:hAnsi="Arial" w:cs="Arial"/>
          <w:b/>
          <w:bCs/>
          <w:color w:val="000000"/>
          <w:sz w:val="24"/>
          <w:szCs w:val="24"/>
          <w:lang w:eastAsia="fr-FR"/>
        </w:rPr>
        <w:t xml:space="preserve">Détermination de la puissance apportée par ouverture </w:t>
      </w:r>
    </w:p>
    <w:p w:rsidR="001728E3" w:rsidRPr="00477342" w:rsidRDefault="001728E3" w:rsidP="001728E3">
      <w:pPr>
        <w:jc w:val="center"/>
        <w:rPr>
          <w:rFonts w:ascii="Arial" w:hAnsi="Arial" w:cs="Arial"/>
          <w:b/>
          <w:bCs/>
          <w:color w:val="000000"/>
          <w:sz w:val="24"/>
          <w:szCs w:val="24"/>
          <w:lang w:eastAsia="fr-FR"/>
        </w:rPr>
      </w:pPr>
    </w:p>
    <w:tbl>
      <w:tblPr>
        <w:tblW w:w="8956" w:type="dxa"/>
        <w:tblInd w:w="766" w:type="dxa"/>
        <w:tblCellMar>
          <w:left w:w="70" w:type="dxa"/>
          <w:right w:w="70" w:type="dxa"/>
        </w:tblCellMar>
        <w:tblLook w:val="04A0" w:firstRow="1" w:lastRow="0" w:firstColumn="1" w:lastColumn="0" w:noHBand="0" w:noVBand="1"/>
      </w:tblPr>
      <w:tblGrid>
        <w:gridCol w:w="4007"/>
        <w:gridCol w:w="1171"/>
        <w:gridCol w:w="1085"/>
        <w:gridCol w:w="1168"/>
        <w:gridCol w:w="1067"/>
        <w:gridCol w:w="458"/>
      </w:tblGrid>
      <w:tr w:rsidR="001728E3" w:rsidRPr="00A916F0" w:rsidTr="003176A7">
        <w:trPr>
          <w:trHeight w:val="465"/>
        </w:trPr>
        <w:tc>
          <w:tcPr>
            <w:tcW w:w="895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1728E3">
            <w:pPr>
              <w:pStyle w:val="Paragraphedeliste"/>
              <w:numPr>
                <w:ilvl w:val="0"/>
                <w:numId w:val="5"/>
              </w:numPr>
              <w:rPr>
                <w:rFonts w:cs="Arial"/>
                <w:b/>
                <w:bCs/>
                <w:color w:val="000000"/>
                <w:sz w:val="36"/>
                <w:szCs w:val="36"/>
              </w:rPr>
            </w:pPr>
            <w:r w:rsidRPr="00FE7A91">
              <w:rPr>
                <w:rFonts w:cs="Arial"/>
                <w:b/>
                <w:bCs/>
                <w:color w:val="000000"/>
                <w:sz w:val="36"/>
                <w:szCs w:val="36"/>
              </w:rPr>
              <w:t>Surface totale  des ouvertures</w:t>
            </w:r>
          </w:p>
        </w:tc>
      </w:tr>
      <w:tr w:rsidR="001728E3" w:rsidRPr="00A916F0" w:rsidTr="003176A7">
        <w:trPr>
          <w:trHeight w:val="375"/>
        </w:trPr>
        <w:tc>
          <w:tcPr>
            <w:tcW w:w="4007"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171"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Nombre</w:t>
            </w:r>
          </w:p>
        </w:tc>
        <w:tc>
          <w:tcPr>
            <w:tcW w:w="1085"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xml:space="preserve">Largeur </w:t>
            </w:r>
          </w:p>
        </w:tc>
        <w:tc>
          <w:tcPr>
            <w:tcW w:w="1168"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xml:space="preserve">Hauteur </w:t>
            </w:r>
          </w:p>
        </w:tc>
        <w:tc>
          <w:tcPr>
            <w:tcW w:w="1067"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xml:space="preserve">Surface </w:t>
            </w:r>
          </w:p>
        </w:tc>
        <w:tc>
          <w:tcPr>
            <w:tcW w:w="458" w:type="dxa"/>
            <w:vMerge w:val="restart"/>
            <w:tcBorders>
              <w:top w:val="nil"/>
              <w:left w:val="nil"/>
              <w:bottom w:val="nil"/>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p>
        </w:tc>
      </w:tr>
      <w:tr w:rsidR="001728E3" w:rsidRPr="00A916F0" w:rsidTr="003176A7">
        <w:trPr>
          <w:trHeight w:val="375"/>
        </w:trPr>
        <w:tc>
          <w:tcPr>
            <w:tcW w:w="4007"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171"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085"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mm</w:t>
            </w:r>
          </w:p>
        </w:tc>
        <w:tc>
          <w:tcPr>
            <w:tcW w:w="1168"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mm</w:t>
            </w:r>
          </w:p>
        </w:tc>
        <w:tc>
          <w:tcPr>
            <w:tcW w:w="1067"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m²</w:t>
            </w:r>
          </w:p>
        </w:tc>
        <w:tc>
          <w:tcPr>
            <w:tcW w:w="458" w:type="dxa"/>
            <w:vMerge/>
            <w:tcBorders>
              <w:top w:val="nil"/>
              <w:left w:val="nil"/>
              <w:bottom w:val="nil"/>
              <w:right w:val="single" w:sz="4" w:space="0" w:color="auto"/>
            </w:tcBorders>
            <w:vAlign w:val="center"/>
            <w:hideMark/>
          </w:tcPr>
          <w:p w:rsidR="001728E3" w:rsidRPr="00FE7A91" w:rsidRDefault="001728E3" w:rsidP="003176A7">
            <w:pPr>
              <w:rPr>
                <w:rFonts w:ascii="Arial" w:hAnsi="Arial" w:cs="Arial"/>
                <w:color w:val="000000"/>
                <w:sz w:val="24"/>
                <w:szCs w:val="24"/>
                <w:lang w:eastAsia="fr-FR"/>
              </w:rPr>
            </w:pPr>
          </w:p>
        </w:tc>
      </w:tr>
      <w:tr w:rsidR="001728E3" w:rsidRPr="00A916F0" w:rsidTr="003176A7">
        <w:trPr>
          <w:trHeight w:val="375"/>
        </w:trPr>
        <w:tc>
          <w:tcPr>
            <w:tcW w:w="4007"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xml:space="preserve">Ouverture entrée convoyage </w:t>
            </w:r>
            <w:r>
              <w:rPr>
                <w:rFonts w:ascii="Arial" w:hAnsi="Arial" w:cs="Arial"/>
                <w:color w:val="000000"/>
                <w:sz w:val="24"/>
                <w:szCs w:val="24"/>
                <w:lang w:eastAsia="fr-FR"/>
              </w:rPr>
              <w:t>(OA)</w:t>
            </w:r>
          </w:p>
        </w:tc>
        <w:tc>
          <w:tcPr>
            <w:tcW w:w="1171"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r w:rsidRPr="00FE7A91">
              <w:rPr>
                <w:rFonts w:ascii="Arial" w:hAnsi="Arial" w:cs="Arial"/>
                <w:b/>
                <w:bCs/>
                <w:color w:val="000000"/>
                <w:sz w:val="24"/>
                <w:szCs w:val="24"/>
                <w:lang w:eastAsia="fr-FR"/>
              </w:rPr>
              <w:t>1</w:t>
            </w:r>
          </w:p>
        </w:tc>
        <w:tc>
          <w:tcPr>
            <w:tcW w:w="1085"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1168"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1067"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458" w:type="dxa"/>
            <w:vMerge/>
            <w:tcBorders>
              <w:top w:val="nil"/>
              <w:left w:val="nil"/>
              <w:bottom w:val="nil"/>
              <w:right w:val="single" w:sz="4" w:space="0" w:color="auto"/>
            </w:tcBorders>
            <w:vAlign w:val="center"/>
            <w:hideMark/>
          </w:tcPr>
          <w:p w:rsidR="001728E3" w:rsidRPr="00FE7A91" w:rsidRDefault="001728E3" w:rsidP="003176A7">
            <w:pPr>
              <w:rPr>
                <w:rFonts w:ascii="Arial" w:hAnsi="Arial" w:cs="Arial"/>
                <w:color w:val="000000"/>
                <w:sz w:val="24"/>
                <w:szCs w:val="24"/>
                <w:lang w:eastAsia="fr-FR"/>
              </w:rPr>
            </w:pPr>
          </w:p>
        </w:tc>
      </w:tr>
      <w:tr w:rsidR="001728E3" w:rsidRPr="00A916F0" w:rsidTr="003176A7">
        <w:trPr>
          <w:trHeight w:val="375"/>
        </w:trPr>
        <w:tc>
          <w:tcPr>
            <w:tcW w:w="4007"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xml:space="preserve">Ouverture sortie convoyage </w:t>
            </w:r>
            <w:r>
              <w:rPr>
                <w:rFonts w:ascii="Arial" w:hAnsi="Arial" w:cs="Arial"/>
                <w:color w:val="000000"/>
                <w:sz w:val="24"/>
                <w:szCs w:val="24"/>
                <w:lang w:eastAsia="fr-FR"/>
              </w:rPr>
              <w:t>(OB)</w:t>
            </w:r>
          </w:p>
        </w:tc>
        <w:tc>
          <w:tcPr>
            <w:tcW w:w="1171"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r w:rsidRPr="00FE7A91">
              <w:rPr>
                <w:rFonts w:ascii="Arial" w:hAnsi="Arial" w:cs="Arial"/>
                <w:b/>
                <w:bCs/>
                <w:color w:val="000000"/>
                <w:sz w:val="24"/>
                <w:szCs w:val="24"/>
                <w:lang w:eastAsia="fr-FR"/>
              </w:rPr>
              <w:t>1</w:t>
            </w:r>
          </w:p>
        </w:tc>
        <w:tc>
          <w:tcPr>
            <w:tcW w:w="1085"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1168"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1067"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458" w:type="dxa"/>
            <w:vMerge/>
            <w:tcBorders>
              <w:top w:val="nil"/>
              <w:left w:val="nil"/>
              <w:bottom w:val="nil"/>
              <w:right w:val="single" w:sz="4" w:space="0" w:color="auto"/>
            </w:tcBorders>
            <w:vAlign w:val="center"/>
            <w:hideMark/>
          </w:tcPr>
          <w:p w:rsidR="001728E3" w:rsidRPr="00FE7A91" w:rsidRDefault="001728E3" w:rsidP="003176A7">
            <w:pPr>
              <w:rPr>
                <w:rFonts w:ascii="Arial" w:hAnsi="Arial" w:cs="Arial"/>
                <w:color w:val="000000"/>
                <w:sz w:val="24"/>
                <w:szCs w:val="24"/>
                <w:lang w:eastAsia="fr-FR"/>
              </w:rPr>
            </w:pPr>
          </w:p>
        </w:tc>
      </w:tr>
      <w:tr w:rsidR="001728E3" w:rsidRPr="00A916F0" w:rsidTr="003176A7">
        <w:trPr>
          <w:trHeight w:val="375"/>
        </w:trPr>
        <w:tc>
          <w:tcPr>
            <w:tcW w:w="4007"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xml:space="preserve">Porte  Arrière </w:t>
            </w:r>
            <w:r>
              <w:rPr>
                <w:rFonts w:ascii="Arial" w:hAnsi="Arial" w:cs="Arial"/>
                <w:color w:val="000000"/>
                <w:sz w:val="24"/>
                <w:szCs w:val="24"/>
                <w:lang w:eastAsia="fr-FR"/>
              </w:rPr>
              <w:t>(OC)</w:t>
            </w:r>
          </w:p>
        </w:tc>
        <w:tc>
          <w:tcPr>
            <w:tcW w:w="1171"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r w:rsidRPr="00FE7A91">
              <w:rPr>
                <w:rFonts w:ascii="Arial" w:hAnsi="Arial" w:cs="Arial"/>
                <w:b/>
                <w:bCs/>
                <w:color w:val="000000"/>
                <w:sz w:val="24"/>
                <w:szCs w:val="24"/>
                <w:lang w:eastAsia="fr-FR"/>
              </w:rPr>
              <w:t>1</w:t>
            </w:r>
          </w:p>
        </w:tc>
        <w:tc>
          <w:tcPr>
            <w:tcW w:w="1085"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1168"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1067"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458" w:type="dxa"/>
            <w:vMerge/>
            <w:tcBorders>
              <w:top w:val="nil"/>
              <w:left w:val="nil"/>
              <w:bottom w:val="nil"/>
              <w:right w:val="single" w:sz="4" w:space="0" w:color="auto"/>
            </w:tcBorders>
            <w:vAlign w:val="center"/>
            <w:hideMark/>
          </w:tcPr>
          <w:p w:rsidR="001728E3" w:rsidRPr="00FE7A91" w:rsidRDefault="001728E3" w:rsidP="003176A7">
            <w:pPr>
              <w:rPr>
                <w:rFonts w:ascii="Arial" w:hAnsi="Arial" w:cs="Arial"/>
                <w:color w:val="000000"/>
                <w:sz w:val="24"/>
                <w:szCs w:val="24"/>
                <w:lang w:eastAsia="fr-FR"/>
              </w:rPr>
            </w:pPr>
          </w:p>
        </w:tc>
      </w:tr>
      <w:tr w:rsidR="001728E3" w:rsidRPr="00A916F0" w:rsidTr="003176A7">
        <w:trPr>
          <w:trHeight w:val="210"/>
        </w:trPr>
        <w:tc>
          <w:tcPr>
            <w:tcW w:w="4007" w:type="dxa"/>
            <w:tcBorders>
              <w:top w:val="nil"/>
              <w:left w:val="single" w:sz="4" w:space="0" w:color="auto"/>
              <w:bottom w:val="single" w:sz="4" w:space="0" w:color="auto"/>
              <w:right w:val="nil"/>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171" w:type="dxa"/>
            <w:tcBorders>
              <w:top w:val="nil"/>
              <w:left w:val="nil"/>
              <w:bottom w:val="single" w:sz="4" w:space="0" w:color="auto"/>
              <w:right w:val="nil"/>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085" w:type="dxa"/>
            <w:tcBorders>
              <w:top w:val="nil"/>
              <w:left w:val="nil"/>
              <w:bottom w:val="single" w:sz="4" w:space="0" w:color="auto"/>
              <w:right w:val="nil"/>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168" w:type="dxa"/>
            <w:tcBorders>
              <w:top w:val="nil"/>
              <w:left w:val="nil"/>
              <w:bottom w:val="single" w:sz="4" w:space="0" w:color="auto"/>
              <w:right w:val="nil"/>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067" w:type="dxa"/>
            <w:tcBorders>
              <w:top w:val="nil"/>
              <w:left w:val="nil"/>
              <w:bottom w:val="single" w:sz="4" w:space="0" w:color="auto"/>
              <w:right w:val="nil"/>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458" w:type="dxa"/>
            <w:tcBorders>
              <w:top w:val="nil"/>
              <w:left w:val="nil"/>
              <w:bottom w:val="single" w:sz="4" w:space="0" w:color="auto"/>
              <w:right w:val="single" w:sz="4" w:space="0" w:color="auto"/>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r>
      <w:tr w:rsidR="001728E3" w:rsidRPr="00A916F0" w:rsidTr="003176A7">
        <w:trPr>
          <w:trHeight w:val="465"/>
        </w:trPr>
        <w:tc>
          <w:tcPr>
            <w:tcW w:w="743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Total en m²</w:t>
            </w:r>
          </w:p>
        </w:tc>
        <w:tc>
          <w:tcPr>
            <w:tcW w:w="1067" w:type="dxa"/>
            <w:tcBorders>
              <w:top w:val="nil"/>
              <w:left w:val="nil"/>
              <w:bottom w:val="single" w:sz="4" w:space="0" w:color="auto"/>
              <w:right w:val="single" w:sz="4" w:space="0" w:color="auto"/>
            </w:tcBorders>
            <w:shd w:val="clear" w:color="000000" w:fill="FFFFFF"/>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458" w:type="dxa"/>
            <w:tcBorders>
              <w:top w:val="nil"/>
              <w:left w:val="nil"/>
              <w:bottom w:val="single" w:sz="4" w:space="0" w:color="auto"/>
              <w:right w:val="single" w:sz="4" w:space="0" w:color="auto"/>
            </w:tcBorders>
            <w:shd w:val="clear" w:color="000000" w:fill="FFFFFF"/>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m²</w:t>
            </w:r>
          </w:p>
        </w:tc>
      </w:tr>
    </w:tbl>
    <w:p w:rsidR="001728E3" w:rsidRDefault="001728E3" w:rsidP="001728E3">
      <w:pPr>
        <w:jc w:val="center"/>
        <w:rPr>
          <w:rFonts w:ascii="Arial" w:hAnsi="Arial" w:cs="Arial"/>
        </w:rPr>
      </w:pPr>
    </w:p>
    <w:tbl>
      <w:tblPr>
        <w:tblW w:w="9172" w:type="dxa"/>
        <w:tblInd w:w="443" w:type="dxa"/>
        <w:tblLayout w:type="fixed"/>
        <w:tblCellMar>
          <w:left w:w="70" w:type="dxa"/>
          <w:right w:w="70" w:type="dxa"/>
        </w:tblCellMar>
        <w:tblLook w:val="04A0" w:firstRow="1" w:lastRow="0" w:firstColumn="1" w:lastColumn="0" w:noHBand="0" w:noVBand="1"/>
      </w:tblPr>
      <w:tblGrid>
        <w:gridCol w:w="1895"/>
        <w:gridCol w:w="1516"/>
        <w:gridCol w:w="1475"/>
        <w:gridCol w:w="1328"/>
        <w:gridCol w:w="1771"/>
        <w:gridCol w:w="1187"/>
      </w:tblGrid>
      <w:tr w:rsidR="001728E3" w:rsidRPr="00A916F0" w:rsidTr="001728E3">
        <w:trPr>
          <w:trHeight w:val="457"/>
        </w:trPr>
        <w:tc>
          <w:tcPr>
            <w:tcW w:w="91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pStyle w:val="Paragraphedeliste"/>
              <w:ind w:left="284"/>
              <w:rPr>
                <w:rFonts w:cs="Arial"/>
                <w:b/>
                <w:bCs/>
                <w:color w:val="000000"/>
                <w:sz w:val="36"/>
                <w:szCs w:val="36"/>
              </w:rPr>
            </w:pPr>
            <w:r w:rsidRPr="00FE7A91">
              <w:rPr>
                <w:rFonts w:cs="Arial"/>
                <w:b/>
                <w:bCs/>
                <w:color w:val="000000"/>
                <w:sz w:val="36"/>
                <w:szCs w:val="36"/>
              </w:rPr>
              <w:t xml:space="preserve">Tb2.        Conditions du bilan thermique </w:t>
            </w:r>
          </w:p>
        </w:tc>
      </w:tr>
      <w:tr w:rsidR="001728E3" w:rsidRPr="00A916F0" w:rsidTr="00A86B1F">
        <w:trPr>
          <w:trHeight w:val="368"/>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516"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Température</w:t>
            </w:r>
          </w:p>
        </w:tc>
        <w:tc>
          <w:tcPr>
            <w:tcW w:w="1475"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Humidité relative           ( Hr)</w:t>
            </w:r>
          </w:p>
        </w:tc>
        <w:tc>
          <w:tcPr>
            <w:tcW w:w="1328" w:type="dxa"/>
            <w:tcBorders>
              <w:top w:val="nil"/>
              <w:left w:val="nil"/>
              <w:bottom w:val="single" w:sz="4" w:space="0" w:color="auto"/>
              <w:right w:val="single" w:sz="4" w:space="0" w:color="auto"/>
            </w:tcBorders>
            <w:shd w:val="clear" w:color="auto" w:fill="auto"/>
            <w:noWrap/>
            <w:vAlign w:val="center"/>
            <w:hideMark/>
          </w:tcPr>
          <w:p w:rsidR="001728E3" w:rsidRPr="00FE7A91" w:rsidRDefault="00A86B1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Enthalpie</w:t>
            </w:r>
          </w:p>
        </w:tc>
        <w:tc>
          <w:tcPr>
            <w:tcW w:w="1771"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Δ H =  h2-h1</w:t>
            </w:r>
          </w:p>
        </w:tc>
        <w:tc>
          <w:tcPr>
            <w:tcW w:w="1187" w:type="dxa"/>
            <w:tcBorders>
              <w:top w:val="single" w:sz="4" w:space="0" w:color="auto"/>
              <w:left w:val="nil"/>
              <w:right w:val="single" w:sz="4" w:space="0" w:color="auto"/>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r>
      <w:tr w:rsidR="001728E3" w:rsidRPr="00A916F0" w:rsidTr="00A86B1F">
        <w:trPr>
          <w:trHeight w:val="368"/>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516"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°C</w:t>
            </w:r>
          </w:p>
        </w:tc>
        <w:tc>
          <w:tcPr>
            <w:tcW w:w="1475"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w:t>
            </w:r>
          </w:p>
        </w:tc>
        <w:tc>
          <w:tcPr>
            <w:tcW w:w="1328" w:type="dxa"/>
            <w:tcBorders>
              <w:top w:val="nil"/>
              <w:left w:val="nil"/>
              <w:bottom w:val="single" w:sz="4" w:space="0" w:color="auto"/>
              <w:right w:val="nil"/>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kJ.kg</w:t>
            </w:r>
            <w:r w:rsidRPr="00FE7A91">
              <w:rPr>
                <w:rFonts w:ascii="Arial" w:hAnsi="Arial" w:cs="Arial"/>
                <w:color w:val="000000"/>
                <w:sz w:val="24"/>
                <w:szCs w:val="24"/>
                <w:vertAlign w:val="superscript"/>
                <w:lang w:eastAsia="fr-FR"/>
              </w:rPr>
              <w:t>-1</w:t>
            </w:r>
          </w:p>
        </w:tc>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kJ. kg</w:t>
            </w:r>
            <w:r w:rsidRPr="00FE7A91">
              <w:rPr>
                <w:rFonts w:ascii="Arial" w:hAnsi="Arial" w:cs="Arial"/>
                <w:color w:val="000000"/>
                <w:sz w:val="24"/>
                <w:szCs w:val="24"/>
                <w:vertAlign w:val="superscript"/>
                <w:lang w:eastAsia="fr-FR"/>
              </w:rPr>
              <w:t>-1</w:t>
            </w:r>
          </w:p>
        </w:tc>
        <w:tc>
          <w:tcPr>
            <w:tcW w:w="1187" w:type="dxa"/>
            <w:tcBorders>
              <w:top w:val="nil"/>
              <w:left w:val="single" w:sz="4" w:space="0" w:color="auto"/>
              <w:bottom w:val="nil"/>
              <w:right w:val="single" w:sz="4" w:space="0" w:color="auto"/>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r>
      <w:tr w:rsidR="001728E3" w:rsidRPr="00A916F0" w:rsidTr="00A86B1F">
        <w:trPr>
          <w:trHeight w:val="368"/>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A86B1F" w:rsidP="003176A7">
            <w:pPr>
              <w:jc w:val="center"/>
              <w:rPr>
                <w:rFonts w:ascii="Arial" w:hAnsi="Arial" w:cs="Arial"/>
                <w:color w:val="000000"/>
                <w:sz w:val="24"/>
                <w:szCs w:val="24"/>
                <w:lang w:eastAsia="fr-FR"/>
              </w:rPr>
            </w:pPr>
            <w:r>
              <w:rPr>
                <w:rFonts w:ascii="Arial" w:hAnsi="Arial" w:cs="Arial"/>
                <w:color w:val="000000"/>
                <w:sz w:val="24"/>
                <w:szCs w:val="24"/>
                <w:lang w:eastAsia="fr-FR"/>
              </w:rPr>
              <w:t>Zone de refroidissement</w:t>
            </w:r>
            <w:r w:rsidR="001728E3" w:rsidRPr="00FE7A91">
              <w:rPr>
                <w:rFonts w:ascii="Arial" w:hAnsi="Arial" w:cs="Arial"/>
                <w:color w:val="000000"/>
                <w:sz w:val="24"/>
                <w:szCs w:val="24"/>
                <w:lang w:eastAsia="fr-FR"/>
              </w:rPr>
              <w:t xml:space="preserve"> </w:t>
            </w:r>
          </w:p>
        </w:tc>
        <w:tc>
          <w:tcPr>
            <w:tcW w:w="1516"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sz w:val="24"/>
                <w:szCs w:val="24"/>
                <w:lang w:eastAsia="fr-FR"/>
              </w:rPr>
            </w:pPr>
          </w:p>
        </w:tc>
        <w:tc>
          <w:tcPr>
            <w:tcW w:w="1475"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p>
        </w:tc>
        <w:tc>
          <w:tcPr>
            <w:tcW w:w="1328" w:type="dxa"/>
            <w:tcBorders>
              <w:top w:val="nil"/>
              <w:left w:val="nil"/>
              <w:bottom w:val="single" w:sz="4" w:space="0" w:color="auto"/>
              <w:right w:val="single" w:sz="4" w:space="0" w:color="auto"/>
            </w:tcBorders>
            <w:shd w:val="clear" w:color="auto" w:fill="auto"/>
            <w:noWrap/>
            <w:vAlign w:val="bottom"/>
            <w:hideMark/>
          </w:tcPr>
          <w:p w:rsidR="001728E3" w:rsidRPr="00B72D19" w:rsidRDefault="001728E3" w:rsidP="003176A7">
            <w:pPr>
              <w:jc w:val="center"/>
              <w:rPr>
                <w:rFonts w:ascii="Arial" w:hAnsi="Arial" w:cs="Arial"/>
                <w:color w:val="000000"/>
                <w:sz w:val="24"/>
                <w:szCs w:val="24"/>
                <w:lang w:eastAsia="fr-FR"/>
              </w:rPr>
            </w:pPr>
            <w:r w:rsidRPr="00B72D19">
              <w:rPr>
                <w:rFonts w:ascii="Arial" w:hAnsi="Arial" w:cs="Arial"/>
                <w:color w:val="000000"/>
                <w:sz w:val="24"/>
                <w:szCs w:val="24"/>
                <w:lang w:eastAsia="fr-FR"/>
              </w:rPr>
              <w:t xml:space="preserve">h1= </w:t>
            </w:r>
            <w:r w:rsidRPr="00B72D19">
              <w:rPr>
                <w:rFonts w:ascii="Arial" w:hAnsi="Arial" w:cs="Arial"/>
                <w:b/>
                <w:color w:val="000000"/>
                <w:sz w:val="24"/>
                <w:szCs w:val="24"/>
                <w:lang w:eastAsia="fr-FR"/>
              </w:rPr>
              <w:t>33</w:t>
            </w:r>
          </w:p>
        </w:tc>
        <w:tc>
          <w:tcPr>
            <w:tcW w:w="177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sz w:val="24"/>
                <w:szCs w:val="24"/>
                <w:lang w:eastAsia="fr-FR"/>
              </w:rPr>
            </w:pPr>
          </w:p>
        </w:tc>
        <w:tc>
          <w:tcPr>
            <w:tcW w:w="1187" w:type="dxa"/>
            <w:tcBorders>
              <w:top w:val="nil"/>
              <w:left w:val="nil"/>
              <w:bottom w:val="nil"/>
              <w:right w:val="single" w:sz="4" w:space="0" w:color="auto"/>
            </w:tcBorders>
            <w:shd w:val="clear" w:color="000000" w:fill="5A5A5A"/>
            <w:noWrap/>
            <w:vAlign w:val="bottom"/>
            <w:hideMark/>
          </w:tcPr>
          <w:p w:rsidR="001728E3" w:rsidRPr="00FE7A91" w:rsidRDefault="001728E3" w:rsidP="003176A7">
            <w:pPr>
              <w:rPr>
                <w:rFonts w:ascii="Arial" w:hAnsi="Arial" w:cs="Arial"/>
                <w:color w:val="000000"/>
                <w:sz w:val="24"/>
                <w:szCs w:val="24"/>
                <w:lang w:eastAsia="fr-FR"/>
              </w:rPr>
            </w:pPr>
            <w:r w:rsidRPr="00FE7A91">
              <w:rPr>
                <w:rFonts w:ascii="Arial" w:hAnsi="Arial" w:cs="Arial"/>
                <w:color w:val="000000"/>
                <w:sz w:val="24"/>
                <w:szCs w:val="24"/>
                <w:lang w:eastAsia="fr-FR"/>
              </w:rPr>
              <w:t> </w:t>
            </w:r>
          </w:p>
        </w:tc>
      </w:tr>
      <w:tr w:rsidR="001728E3" w:rsidRPr="00A916F0" w:rsidTr="00A86B1F">
        <w:trPr>
          <w:trHeight w:val="457"/>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1728E3" w:rsidRPr="00A86B1F" w:rsidRDefault="001728E3" w:rsidP="003176A7">
            <w:pPr>
              <w:jc w:val="center"/>
              <w:rPr>
                <w:rFonts w:ascii="Arial" w:hAnsi="Arial" w:cs="Arial"/>
                <w:color w:val="000000"/>
                <w:sz w:val="24"/>
                <w:szCs w:val="24"/>
                <w:lang w:eastAsia="fr-FR"/>
              </w:rPr>
            </w:pPr>
            <w:r w:rsidRPr="00A86B1F">
              <w:rPr>
                <w:rFonts w:ascii="Arial" w:hAnsi="Arial" w:cs="Arial"/>
                <w:color w:val="000000"/>
                <w:sz w:val="24"/>
                <w:szCs w:val="24"/>
                <w:lang w:eastAsia="fr-FR"/>
              </w:rPr>
              <w:t xml:space="preserve">Intérieur du bâtiment </w:t>
            </w:r>
          </w:p>
        </w:tc>
        <w:tc>
          <w:tcPr>
            <w:tcW w:w="1516"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b/>
                <w:bCs/>
                <w:color w:val="000000"/>
                <w:lang w:eastAsia="fr-FR"/>
              </w:rPr>
            </w:pPr>
          </w:p>
        </w:tc>
        <w:tc>
          <w:tcPr>
            <w:tcW w:w="1475"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3176A7">
            <w:pPr>
              <w:jc w:val="center"/>
              <w:rPr>
                <w:rFonts w:ascii="Arial" w:hAnsi="Arial" w:cs="Arial"/>
                <w:color w:val="000000"/>
                <w:lang w:eastAsia="fr-FR"/>
              </w:rPr>
            </w:pPr>
          </w:p>
        </w:tc>
        <w:tc>
          <w:tcPr>
            <w:tcW w:w="1328" w:type="dxa"/>
            <w:tcBorders>
              <w:top w:val="nil"/>
              <w:left w:val="nil"/>
              <w:bottom w:val="single" w:sz="4" w:space="0" w:color="auto"/>
              <w:right w:val="single" w:sz="4" w:space="0" w:color="auto"/>
            </w:tcBorders>
            <w:shd w:val="clear" w:color="auto" w:fill="auto"/>
            <w:noWrap/>
            <w:vAlign w:val="bottom"/>
            <w:hideMark/>
          </w:tcPr>
          <w:p w:rsidR="001728E3" w:rsidRPr="00B72D19" w:rsidRDefault="001728E3" w:rsidP="003176A7">
            <w:pPr>
              <w:jc w:val="center"/>
              <w:rPr>
                <w:rFonts w:ascii="Arial" w:hAnsi="Arial" w:cs="Arial"/>
                <w:color w:val="000000"/>
                <w:sz w:val="24"/>
                <w:szCs w:val="24"/>
                <w:lang w:eastAsia="fr-FR"/>
              </w:rPr>
            </w:pPr>
            <w:r w:rsidRPr="00B72D19">
              <w:rPr>
                <w:rFonts w:ascii="Arial" w:hAnsi="Arial" w:cs="Arial"/>
                <w:color w:val="000000"/>
                <w:sz w:val="24"/>
                <w:szCs w:val="24"/>
                <w:lang w:eastAsia="fr-FR"/>
              </w:rPr>
              <w:t xml:space="preserve">h2= </w:t>
            </w:r>
            <w:r w:rsidRPr="00B72D19">
              <w:rPr>
                <w:rFonts w:ascii="Arial" w:hAnsi="Arial" w:cs="Arial"/>
                <w:b/>
                <w:color w:val="000000"/>
                <w:sz w:val="24"/>
                <w:szCs w:val="24"/>
                <w:lang w:eastAsia="fr-FR"/>
              </w:rPr>
              <w:t>78</w:t>
            </w:r>
          </w:p>
        </w:tc>
        <w:tc>
          <w:tcPr>
            <w:tcW w:w="1771" w:type="dxa"/>
            <w:vMerge/>
            <w:tcBorders>
              <w:top w:val="nil"/>
              <w:left w:val="single" w:sz="4" w:space="0" w:color="auto"/>
              <w:bottom w:val="single" w:sz="4" w:space="0" w:color="auto"/>
              <w:right w:val="single" w:sz="4" w:space="0" w:color="auto"/>
            </w:tcBorders>
            <w:vAlign w:val="center"/>
            <w:hideMark/>
          </w:tcPr>
          <w:p w:rsidR="001728E3" w:rsidRPr="00FE7A91" w:rsidRDefault="001728E3" w:rsidP="003176A7">
            <w:pPr>
              <w:rPr>
                <w:rFonts w:ascii="Arial" w:hAnsi="Arial" w:cs="Arial"/>
                <w:color w:val="000000"/>
                <w:sz w:val="48"/>
                <w:szCs w:val="48"/>
                <w:lang w:eastAsia="fr-FR"/>
              </w:rPr>
            </w:pPr>
          </w:p>
        </w:tc>
        <w:tc>
          <w:tcPr>
            <w:tcW w:w="1187" w:type="dxa"/>
            <w:tcBorders>
              <w:top w:val="nil"/>
              <w:left w:val="nil"/>
              <w:bottom w:val="single" w:sz="4" w:space="0" w:color="auto"/>
              <w:right w:val="single" w:sz="4" w:space="0" w:color="auto"/>
            </w:tcBorders>
            <w:shd w:val="clear" w:color="000000" w:fill="5A5A5A"/>
            <w:noWrap/>
            <w:vAlign w:val="bottom"/>
            <w:hideMark/>
          </w:tcPr>
          <w:p w:rsidR="001728E3" w:rsidRPr="00FE7A91" w:rsidRDefault="001728E3" w:rsidP="003176A7">
            <w:pPr>
              <w:rPr>
                <w:rFonts w:ascii="Arial" w:hAnsi="Arial" w:cs="Arial"/>
                <w:color w:val="000000"/>
                <w:lang w:eastAsia="fr-FR"/>
              </w:rPr>
            </w:pPr>
            <w:r w:rsidRPr="00FE7A91">
              <w:rPr>
                <w:rFonts w:ascii="Arial" w:hAnsi="Arial" w:cs="Arial"/>
                <w:color w:val="000000"/>
                <w:lang w:eastAsia="fr-FR"/>
              </w:rPr>
              <w:t> </w:t>
            </w:r>
          </w:p>
        </w:tc>
      </w:tr>
    </w:tbl>
    <w:p w:rsidR="001728E3" w:rsidRDefault="001728E3" w:rsidP="001728E3"/>
    <w:tbl>
      <w:tblPr>
        <w:tblW w:w="0" w:type="auto"/>
        <w:tblInd w:w="617" w:type="dxa"/>
        <w:tblLayout w:type="fixed"/>
        <w:tblCellMar>
          <w:left w:w="70" w:type="dxa"/>
          <w:right w:w="70" w:type="dxa"/>
        </w:tblCellMar>
        <w:tblLook w:val="04A0" w:firstRow="1" w:lastRow="0" w:firstColumn="1" w:lastColumn="0" w:noHBand="0" w:noVBand="1"/>
      </w:tblPr>
      <w:tblGrid>
        <w:gridCol w:w="1149"/>
        <w:gridCol w:w="1134"/>
        <w:gridCol w:w="1134"/>
        <w:gridCol w:w="993"/>
        <w:gridCol w:w="1417"/>
        <w:gridCol w:w="1751"/>
        <w:gridCol w:w="1579"/>
      </w:tblGrid>
      <w:tr w:rsidR="001728E3" w:rsidRPr="00E13392" w:rsidTr="003176A7">
        <w:trPr>
          <w:trHeight w:val="465"/>
        </w:trPr>
        <w:tc>
          <w:tcPr>
            <w:tcW w:w="915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1728E3">
            <w:pPr>
              <w:pStyle w:val="Paragraphedeliste"/>
              <w:ind w:left="0"/>
              <w:jc w:val="both"/>
              <w:rPr>
                <w:rFonts w:cs="Arial"/>
                <w:b/>
                <w:bCs/>
                <w:color w:val="000000"/>
                <w:sz w:val="36"/>
                <w:szCs w:val="36"/>
              </w:rPr>
            </w:pPr>
            <w:r w:rsidRPr="00FE7A91">
              <w:rPr>
                <w:rFonts w:cs="Arial"/>
                <w:b/>
                <w:bCs/>
                <w:color w:val="000000"/>
                <w:sz w:val="36"/>
                <w:szCs w:val="36"/>
              </w:rPr>
              <w:t>Tb3.         Débit massique de l'air</w:t>
            </w:r>
          </w:p>
        </w:tc>
      </w:tr>
      <w:tr w:rsidR="001728E3" w:rsidRPr="00E13392" w:rsidTr="003176A7">
        <w:trPr>
          <w:trHeight w:val="106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p>
        </w:tc>
        <w:tc>
          <w:tcPr>
            <w:tcW w:w="1134"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Vitesse</w:t>
            </w:r>
          </w:p>
        </w:tc>
        <w:tc>
          <w:tcPr>
            <w:tcW w:w="1134"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Vitesse</w:t>
            </w:r>
          </w:p>
        </w:tc>
        <w:tc>
          <w:tcPr>
            <w:tcW w:w="993"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Surface</w:t>
            </w:r>
          </w:p>
        </w:tc>
        <w:tc>
          <w:tcPr>
            <w:tcW w:w="1417"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Débit Volumique</w:t>
            </w:r>
          </w:p>
        </w:tc>
        <w:tc>
          <w:tcPr>
            <w:tcW w:w="1751"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Masse volumique   de l'air</w:t>
            </w:r>
          </w:p>
        </w:tc>
        <w:tc>
          <w:tcPr>
            <w:tcW w:w="1579"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Débit massique</w:t>
            </w:r>
          </w:p>
        </w:tc>
      </w:tr>
      <w:tr w:rsidR="001728E3" w:rsidRPr="00E13392" w:rsidTr="003176A7">
        <w:trPr>
          <w:trHeight w:val="37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 xml:space="preserve">Symbole </w:t>
            </w:r>
          </w:p>
        </w:tc>
        <w:tc>
          <w:tcPr>
            <w:tcW w:w="1134"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v</w:t>
            </w:r>
          </w:p>
        </w:tc>
        <w:tc>
          <w:tcPr>
            <w:tcW w:w="1134"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V</w:t>
            </w:r>
          </w:p>
        </w:tc>
        <w:tc>
          <w:tcPr>
            <w:tcW w:w="993" w:type="dxa"/>
            <w:tcBorders>
              <w:top w:val="nil"/>
              <w:left w:val="nil"/>
              <w:bottom w:val="single" w:sz="4" w:space="0" w:color="auto"/>
              <w:right w:val="nil"/>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qv</w:t>
            </w:r>
          </w:p>
        </w:tc>
        <w:tc>
          <w:tcPr>
            <w:tcW w:w="1751"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ρ (air)</w:t>
            </w:r>
          </w:p>
        </w:tc>
        <w:tc>
          <w:tcPr>
            <w:tcW w:w="1579"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qm</w:t>
            </w:r>
          </w:p>
        </w:tc>
      </w:tr>
      <w:tr w:rsidR="001728E3" w:rsidRPr="00E13392" w:rsidTr="003176A7">
        <w:trPr>
          <w:trHeight w:val="37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 xml:space="preserve">Unité </w:t>
            </w:r>
          </w:p>
        </w:tc>
        <w:tc>
          <w:tcPr>
            <w:tcW w:w="1134"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km.h</w:t>
            </w:r>
            <w:r w:rsidRPr="00FE7A91">
              <w:rPr>
                <w:rFonts w:ascii="Arial" w:hAnsi="Arial" w:cs="Arial"/>
                <w:color w:val="000000"/>
                <w:sz w:val="24"/>
                <w:szCs w:val="24"/>
                <w:vertAlign w:val="superscript"/>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m.s</w:t>
            </w:r>
            <w:r w:rsidRPr="00FE7A91">
              <w:rPr>
                <w:rFonts w:ascii="Arial" w:hAnsi="Arial" w:cs="Arial"/>
                <w:color w:val="000000"/>
                <w:sz w:val="24"/>
                <w:szCs w:val="24"/>
                <w:vertAlign w:val="superscript"/>
                <w:lang w:eastAsia="fr-FR"/>
              </w:rPr>
              <w:t>-1</w:t>
            </w:r>
          </w:p>
        </w:tc>
        <w:tc>
          <w:tcPr>
            <w:tcW w:w="993" w:type="dxa"/>
            <w:tcBorders>
              <w:top w:val="nil"/>
              <w:left w:val="nil"/>
              <w:bottom w:val="single" w:sz="4" w:space="0" w:color="auto"/>
              <w:right w:val="nil"/>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m²</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m</w:t>
            </w:r>
            <w:r w:rsidRPr="00FE7A91">
              <w:rPr>
                <w:rFonts w:ascii="Arial" w:hAnsi="Arial" w:cs="Arial"/>
                <w:color w:val="000000"/>
                <w:sz w:val="24"/>
                <w:szCs w:val="24"/>
                <w:vertAlign w:val="superscript"/>
                <w:lang w:eastAsia="fr-FR"/>
              </w:rPr>
              <w:t>3</w:t>
            </w:r>
            <w:r w:rsidRPr="00FE7A91">
              <w:rPr>
                <w:rFonts w:ascii="Arial" w:hAnsi="Arial" w:cs="Arial"/>
                <w:color w:val="000000"/>
                <w:sz w:val="24"/>
                <w:szCs w:val="24"/>
                <w:lang w:eastAsia="fr-FR"/>
              </w:rPr>
              <w:t>.s</w:t>
            </w:r>
            <w:r w:rsidRPr="00FE7A91">
              <w:rPr>
                <w:rFonts w:ascii="Arial" w:hAnsi="Arial" w:cs="Arial"/>
                <w:color w:val="000000"/>
                <w:sz w:val="24"/>
                <w:szCs w:val="24"/>
                <w:vertAlign w:val="superscript"/>
                <w:lang w:eastAsia="fr-FR"/>
              </w:rPr>
              <w:t>-1</w:t>
            </w:r>
          </w:p>
        </w:tc>
        <w:tc>
          <w:tcPr>
            <w:tcW w:w="1751"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kg.m</w:t>
            </w:r>
            <w:r w:rsidRPr="00FE7A91">
              <w:rPr>
                <w:rFonts w:ascii="Arial" w:hAnsi="Arial" w:cs="Arial"/>
                <w:color w:val="000000"/>
                <w:sz w:val="24"/>
                <w:szCs w:val="24"/>
                <w:vertAlign w:val="superscript"/>
                <w:lang w:eastAsia="fr-FR"/>
              </w:rPr>
              <w:t>-3</w:t>
            </w:r>
          </w:p>
        </w:tc>
        <w:tc>
          <w:tcPr>
            <w:tcW w:w="1579" w:type="dxa"/>
            <w:tcBorders>
              <w:top w:val="nil"/>
              <w:left w:val="nil"/>
              <w:bottom w:val="single" w:sz="4" w:space="0" w:color="auto"/>
              <w:right w:val="single" w:sz="4" w:space="0" w:color="auto"/>
            </w:tcBorders>
            <w:shd w:val="clear" w:color="auto" w:fill="auto"/>
            <w:noWrap/>
            <w:vAlign w:val="bottom"/>
            <w:hideMark/>
          </w:tcPr>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kg.s</w:t>
            </w:r>
            <w:r w:rsidRPr="00FE7A91">
              <w:rPr>
                <w:rFonts w:ascii="Arial" w:hAnsi="Arial" w:cs="Arial"/>
                <w:color w:val="000000"/>
                <w:sz w:val="24"/>
                <w:szCs w:val="24"/>
                <w:vertAlign w:val="superscript"/>
                <w:lang w:eastAsia="fr-FR"/>
              </w:rPr>
              <w:t>-1</w:t>
            </w:r>
          </w:p>
        </w:tc>
      </w:tr>
      <w:tr w:rsidR="001728E3" w:rsidRPr="00E13392" w:rsidTr="003176A7">
        <w:trPr>
          <w:trHeight w:val="37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1728E3" w:rsidRDefault="001728E3" w:rsidP="001728E3">
            <w:pPr>
              <w:jc w:val="center"/>
              <w:rPr>
                <w:rFonts w:ascii="Arial" w:hAnsi="Arial" w:cs="Arial"/>
                <w:color w:val="000000"/>
                <w:sz w:val="24"/>
                <w:szCs w:val="24"/>
                <w:lang w:eastAsia="fr-FR"/>
              </w:rPr>
            </w:pPr>
          </w:p>
          <w:p w:rsidR="001728E3" w:rsidRPr="00FE7A91" w:rsidRDefault="001728E3" w:rsidP="001728E3">
            <w:pPr>
              <w:jc w:val="center"/>
              <w:rPr>
                <w:rFonts w:ascii="Arial" w:hAnsi="Arial" w:cs="Arial"/>
                <w:color w:val="000000"/>
                <w:sz w:val="24"/>
                <w:szCs w:val="24"/>
                <w:lang w:eastAsia="fr-FR"/>
              </w:rPr>
            </w:pPr>
            <w:r w:rsidRPr="00FE7A91">
              <w:rPr>
                <w:rFonts w:ascii="Arial" w:hAnsi="Arial" w:cs="Arial"/>
                <w:color w:val="000000"/>
                <w:sz w:val="24"/>
                <w:szCs w:val="24"/>
                <w:lang w:eastAsia="fr-FR"/>
              </w:rPr>
              <w:t>Valeur</w:t>
            </w:r>
          </w:p>
        </w:tc>
        <w:tc>
          <w:tcPr>
            <w:tcW w:w="1134"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b/>
                <w:bCs/>
                <w:color w:val="000000"/>
                <w:sz w:val="24"/>
                <w:szCs w:val="24"/>
                <w:lang w:eastAsia="fr-FR"/>
              </w:rPr>
            </w:pPr>
            <w:r w:rsidRPr="00FE7A91">
              <w:rPr>
                <w:rFonts w:ascii="Arial" w:hAnsi="Arial" w:cs="Arial"/>
                <w:b/>
                <w:bCs/>
                <w:color w:val="000000"/>
                <w:sz w:val="24"/>
                <w:szCs w:val="24"/>
                <w:lang w:eastAsia="fr-FR"/>
              </w:rPr>
              <w:t>0,144</w:t>
            </w:r>
          </w:p>
        </w:tc>
        <w:tc>
          <w:tcPr>
            <w:tcW w:w="1134"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p>
        </w:tc>
        <w:tc>
          <w:tcPr>
            <w:tcW w:w="993"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b/>
                <w:color w:val="000000"/>
                <w:sz w:val="24"/>
                <w:szCs w:val="24"/>
                <w:lang w:eastAsia="fr-FR"/>
              </w:rPr>
            </w:pPr>
            <w:r w:rsidRPr="00FE7A91">
              <w:rPr>
                <w:rFonts w:ascii="Arial" w:hAnsi="Arial" w:cs="Arial"/>
                <w:b/>
                <w:color w:val="000000"/>
                <w:sz w:val="24"/>
                <w:szCs w:val="24"/>
                <w:lang w:eastAsia="fr-FR"/>
              </w:rPr>
              <w:t>5.74</w:t>
            </w:r>
          </w:p>
        </w:tc>
        <w:tc>
          <w:tcPr>
            <w:tcW w:w="1417"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b/>
                <w:color w:val="000000"/>
                <w:sz w:val="24"/>
                <w:szCs w:val="24"/>
                <w:lang w:eastAsia="fr-FR"/>
              </w:rPr>
            </w:pPr>
          </w:p>
        </w:tc>
        <w:tc>
          <w:tcPr>
            <w:tcW w:w="1751"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b/>
                <w:color w:val="000000"/>
                <w:sz w:val="24"/>
                <w:szCs w:val="24"/>
                <w:lang w:eastAsia="fr-FR"/>
              </w:rPr>
            </w:pPr>
            <w:r w:rsidRPr="00FE7A91">
              <w:rPr>
                <w:rFonts w:ascii="Arial" w:hAnsi="Arial" w:cs="Arial"/>
                <w:b/>
                <w:color w:val="000000"/>
                <w:sz w:val="24"/>
                <w:szCs w:val="24"/>
                <w:lang w:eastAsia="fr-FR"/>
              </w:rPr>
              <w:t>1,15</w:t>
            </w:r>
          </w:p>
        </w:tc>
        <w:tc>
          <w:tcPr>
            <w:tcW w:w="1579" w:type="dxa"/>
            <w:tcBorders>
              <w:top w:val="nil"/>
              <w:left w:val="nil"/>
              <w:bottom w:val="single" w:sz="4" w:space="0" w:color="auto"/>
              <w:right w:val="single" w:sz="4" w:space="0" w:color="auto"/>
            </w:tcBorders>
            <w:shd w:val="clear" w:color="auto" w:fill="auto"/>
            <w:noWrap/>
            <w:vAlign w:val="center"/>
            <w:hideMark/>
          </w:tcPr>
          <w:p w:rsidR="001728E3" w:rsidRPr="00FE7A91" w:rsidRDefault="001728E3" w:rsidP="001728E3">
            <w:pPr>
              <w:jc w:val="center"/>
              <w:rPr>
                <w:rFonts w:ascii="Arial" w:hAnsi="Arial" w:cs="Arial"/>
                <w:color w:val="000000"/>
                <w:sz w:val="24"/>
                <w:szCs w:val="24"/>
                <w:lang w:eastAsia="fr-FR"/>
              </w:rPr>
            </w:pPr>
          </w:p>
        </w:tc>
      </w:tr>
    </w:tbl>
    <w:p w:rsidR="001728E3" w:rsidRDefault="001728E3" w:rsidP="001728E3"/>
    <w:tbl>
      <w:tblPr>
        <w:tblW w:w="9371" w:type="dxa"/>
        <w:tblInd w:w="779" w:type="dxa"/>
        <w:tblCellMar>
          <w:left w:w="70" w:type="dxa"/>
          <w:right w:w="70" w:type="dxa"/>
        </w:tblCellMar>
        <w:tblLook w:val="04A0" w:firstRow="1" w:lastRow="0" w:firstColumn="1" w:lastColumn="0" w:noHBand="0" w:noVBand="1"/>
      </w:tblPr>
      <w:tblGrid>
        <w:gridCol w:w="1558"/>
        <w:gridCol w:w="1823"/>
        <w:gridCol w:w="2189"/>
        <w:gridCol w:w="3801"/>
      </w:tblGrid>
      <w:tr w:rsidR="00676FFF" w:rsidRPr="00712237" w:rsidTr="003176A7">
        <w:trPr>
          <w:trHeight w:val="634"/>
        </w:trPr>
        <w:tc>
          <w:tcPr>
            <w:tcW w:w="937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FFF" w:rsidRPr="00FE7A91" w:rsidRDefault="00676FFF" w:rsidP="003176A7">
            <w:pPr>
              <w:pStyle w:val="Paragraphedeliste"/>
              <w:ind w:left="371"/>
              <w:jc w:val="center"/>
              <w:rPr>
                <w:rFonts w:cs="Arial"/>
                <w:b/>
                <w:bCs/>
                <w:color w:val="000000"/>
                <w:sz w:val="36"/>
                <w:szCs w:val="36"/>
              </w:rPr>
            </w:pPr>
            <w:r w:rsidRPr="00FE7A91">
              <w:rPr>
                <w:rFonts w:cs="Arial"/>
                <w:b/>
                <w:bCs/>
                <w:color w:val="000000"/>
                <w:sz w:val="36"/>
                <w:szCs w:val="36"/>
              </w:rPr>
              <w:t>Tb4.    Détermination de la puissance apportée des ouvertures</w:t>
            </w:r>
          </w:p>
        </w:tc>
      </w:tr>
      <w:tr w:rsidR="00676FFF" w:rsidRPr="00712237" w:rsidTr="003176A7">
        <w:trPr>
          <w:trHeight w:val="512"/>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w:t>
            </w:r>
          </w:p>
        </w:tc>
        <w:tc>
          <w:tcPr>
            <w:tcW w:w="1823"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Débit massique</w:t>
            </w:r>
          </w:p>
        </w:tc>
        <w:tc>
          <w:tcPr>
            <w:tcW w:w="2189"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Variation d'enthalpie</w:t>
            </w:r>
          </w:p>
        </w:tc>
        <w:tc>
          <w:tcPr>
            <w:tcW w:w="3801"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bCs/>
                <w:color w:val="000000"/>
                <w:sz w:val="24"/>
                <w:szCs w:val="24"/>
                <w:lang w:eastAsia="fr-FR"/>
              </w:rPr>
              <w:t>Puissance apportée par les ouvertures</w:t>
            </w:r>
          </w:p>
        </w:tc>
      </w:tr>
      <w:tr w:rsidR="00676FFF" w:rsidRPr="00712237" w:rsidTr="003176A7">
        <w:trPr>
          <w:trHeight w:val="512"/>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xml:space="preserve">Symbole </w:t>
            </w:r>
          </w:p>
        </w:tc>
        <w:tc>
          <w:tcPr>
            <w:tcW w:w="1823"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qm</w:t>
            </w:r>
          </w:p>
        </w:tc>
        <w:tc>
          <w:tcPr>
            <w:tcW w:w="2189"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Δ H =  h2-h1</w:t>
            </w:r>
          </w:p>
        </w:tc>
        <w:tc>
          <w:tcPr>
            <w:tcW w:w="3801"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xml:space="preserve">Ao </w:t>
            </w:r>
          </w:p>
        </w:tc>
      </w:tr>
      <w:tr w:rsidR="00676FFF" w:rsidRPr="00712237" w:rsidTr="003176A7">
        <w:trPr>
          <w:trHeight w:val="512"/>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 xml:space="preserve">Unité </w:t>
            </w:r>
          </w:p>
        </w:tc>
        <w:tc>
          <w:tcPr>
            <w:tcW w:w="1823"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kg.s</w:t>
            </w:r>
            <w:r w:rsidRPr="00FE7A91">
              <w:rPr>
                <w:rFonts w:ascii="Arial" w:hAnsi="Arial" w:cs="Arial"/>
                <w:color w:val="000000"/>
                <w:sz w:val="24"/>
                <w:szCs w:val="24"/>
                <w:vertAlign w:val="superscript"/>
                <w:lang w:eastAsia="fr-FR"/>
              </w:rPr>
              <w:t>-1</w:t>
            </w:r>
          </w:p>
        </w:tc>
        <w:tc>
          <w:tcPr>
            <w:tcW w:w="2189"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kJ .kg</w:t>
            </w:r>
            <w:r w:rsidRPr="00FE7A91">
              <w:rPr>
                <w:rFonts w:ascii="Arial" w:hAnsi="Arial" w:cs="Arial"/>
                <w:color w:val="000000"/>
                <w:sz w:val="24"/>
                <w:szCs w:val="24"/>
                <w:vertAlign w:val="superscript"/>
                <w:lang w:eastAsia="fr-FR"/>
              </w:rPr>
              <w:t>-1</w:t>
            </w:r>
          </w:p>
        </w:tc>
        <w:tc>
          <w:tcPr>
            <w:tcW w:w="3801" w:type="dxa"/>
            <w:tcBorders>
              <w:top w:val="nil"/>
              <w:left w:val="nil"/>
              <w:bottom w:val="single" w:sz="4" w:space="0" w:color="auto"/>
              <w:right w:val="single" w:sz="4" w:space="0" w:color="auto"/>
            </w:tcBorders>
            <w:shd w:val="clear" w:color="auto" w:fill="auto"/>
            <w:noWrap/>
            <w:vAlign w:val="bottom"/>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kW</w:t>
            </w:r>
          </w:p>
        </w:tc>
      </w:tr>
      <w:tr w:rsidR="00676FFF" w:rsidRPr="00712237" w:rsidTr="003176A7">
        <w:trPr>
          <w:trHeight w:val="512"/>
        </w:trPr>
        <w:tc>
          <w:tcPr>
            <w:tcW w:w="1558" w:type="dxa"/>
            <w:tcBorders>
              <w:top w:val="nil"/>
              <w:left w:val="single" w:sz="4" w:space="0" w:color="auto"/>
              <w:bottom w:val="single" w:sz="4" w:space="0" w:color="auto"/>
              <w:right w:val="single" w:sz="4" w:space="0" w:color="auto"/>
            </w:tcBorders>
            <w:shd w:val="clear" w:color="auto" w:fill="auto"/>
            <w:noWrap/>
            <w:vAlign w:val="center"/>
            <w:hideMark/>
          </w:tcPr>
          <w:p w:rsidR="00676FFF" w:rsidRPr="00FE7A91" w:rsidRDefault="00676FFF" w:rsidP="003176A7">
            <w:pPr>
              <w:jc w:val="center"/>
              <w:rPr>
                <w:rFonts w:ascii="Arial" w:hAnsi="Arial" w:cs="Arial"/>
                <w:color w:val="000000"/>
                <w:sz w:val="24"/>
                <w:szCs w:val="24"/>
                <w:lang w:eastAsia="fr-FR"/>
              </w:rPr>
            </w:pPr>
            <w:r w:rsidRPr="00FE7A91">
              <w:rPr>
                <w:rFonts w:ascii="Arial" w:hAnsi="Arial" w:cs="Arial"/>
                <w:color w:val="000000"/>
                <w:sz w:val="24"/>
                <w:szCs w:val="24"/>
                <w:lang w:eastAsia="fr-FR"/>
              </w:rPr>
              <w:t>Valeur</w:t>
            </w:r>
          </w:p>
        </w:tc>
        <w:tc>
          <w:tcPr>
            <w:tcW w:w="1823" w:type="dxa"/>
            <w:tcBorders>
              <w:top w:val="nil"/>
              <w:left w:val="nil"/>
              <w:bottom w:val="single" w:sz="4" w:space="0" w:color="auto"/>
              <w:right w:val="single" w:sz="4" w:space="0" w:color="auto"/>
            </w:tcBorders>
            <w:shd w:val="clear" w:color="auto" w:fill="auto"/>
            <w:noWrap/>
            <w:vAlign w:val="center"/>
            <w:hideMark/>
          </w:tcPr>
          <w:p w:rsidR="00676FFF" w:rsidRPr="00FE7A91" w:rsidRDefault="00676FFF" w:rsidP="003176A7">
            <w:pPr>
              <w:jc w:val="center"/>
              <w:rPr>
                <w:rFonts w:ascii="Arial" w:hAnsi="Arial" w:cs="Arial"/>
                <w:b/>
                <w:bCs/>
                <w:color w:val="000000"/>
                <w:sz w:val="24"/>
                <w:szCs w:val="24"/>
                <w:lang w:eastAsia="fr-FR"/>
              </w:rPr>
            </w:pPr>
          </w:p>
          <w:p w:rsidR="00676FFF" w:rsidRPr="00FE7A91" w:rsidRDefault="00676FFF" w:rsidP="003176A7">
            <w:pPr>
              <w:jc w:val="center"/>
              <w:rPr>
                <w:rFonts w:ascii="Arial" w:hAnsi="Arial" w:cs="Arial"/>
                <w:b/>
                <w:bCs/>
                <w:color w:val="000000"/>
                <w:sz w:val="24"/>
                <w:szCs w:val="24"/>
                <w:lang w:eastAsia="fr-FR"/>
              </w:rPr>
            </w:pPr>
          </w:p>
        </w:tc>
        <w:tc>
          <w:tcPr>
            <w:tcW w:w="2189" w:type="dxa"/>
            <w:tcBorders>
              <w:top w:val="nil"/>
              <w:left w:val="nil"/>
              <w:bottom w:val="single" w:sz="4" w:space="0" w:color="auto"/>
              <w:right w:val="single" w:sz="4" w:space="0" w:color="auto"/>
            </w:tcBorders>
            <w:shd w:val="clear" w:color="auto" w:fill="auto"/>
            <w:noWrap/>
            <w:vAlign w:val="center"/>
            <w:hideMark/>
          </w:tcPr>
          <w:p w:rsidR="00676FFF" w:rsidRPr="00FE7A91" w:rsidRDefault="00676FFF" w:rsidP="003176A7">
            <w:pPr>
              <w:jc w:val="center"/>
              <w:rPr>
                <w:rFonts w:ascii="Arial" w:hAnsi="Arial" w:cs="Arial"/>
                <w:color w:val="000000"/>
                <w:sz w:val="24"/>
                <w:szCs w:val="24"/>
                <w:lang w:eastAsia="fr-FR"/>
              </w:rPr>
            </w:pPr>
          </w:p>
        </w:tc>
        <w:tc>
          <w:tcPr>
            <w:tcW w:w="3801" w:type="dxa"/>
            <w:tcBorders>
              <w:top w:val="nil"/>
              <w:left w:val="nil"/>
              <w:bottom w:val="single" w:sz="4" w:space="0" w:color="auto"/>
              <w:right w:val="single" w:sz="4" w:space="0" w:color="auto"/>
            </w:tcBorders>
            <w:shd w:val="clear" w:color="auto" w:fill="auto"/>
            <w:noWrap/>
            <w:vAlign w:val="center"/>
            <w:hideMark/>
          </w:tcPr>
          <w:p w:rsidR="00676FFF" w:rsidRPr="00FE7A91" w:rsidRDefault="00676FFF" w:rsidP="003176A7">
            <w:pPr>
              <w:jc w:val="center"/>
              <w:rPr>
                <w:rFonts w:ascii="Arial" w:hAnsi="Arial" w:cs="Arial"/>
                <w:color w:val="000000"/>
                <w:sz w:val="24"/>
                <w:szCs w:val="24"/>
                <w:lang w:eastAsia="fr-FR"/>
              </w:rPr>
            </w:pPr>
          </w:p>
        </w:tc>
      </w:tr>
    </w:tbl>
    <w:p w:rsidR="00676FFF" w:rsidRDefault="00676FFF" w:rsidP="00676FFF"/>
    <w:p w:rsidR="00676FFF" w:rsidRDefault="00676FFF" w:rsidP="00676FFF"/>
    <w:p w:rsidR="00676FFF" w:rsidRPr="00FE7A91" w:rsidRDefault="00676FFF" w:rsidP="00676FFF">
      <w:pPr>
        <w:ind w:left="993"/>
        <w:rPr>
          <w:rFonts w:ascii="Arial" w:hAnsi="Arial" w:cs="Arial"/>
          <w:i/>
          <w:sz w:val="24"/>
          <w:szCs w:val="24"/>
          <w:u w:val="single"/>
        </w:rPr>
      </w:pPr>
      <w:r w:rsidRPr="00FE7A91">
        <w:rPr>
          <w:rFonts w:ascii="Arial" w:hAnsi="Arial" w:cs="Arial"/>
          <w:i/>
          <w:sz w:val="24"/>
          <w:szCs w:val="24"/>
          <w:u w:val="single"/>
        </w:rPr>
        <w:t>Données :</w:t>
      </w:r>
    </w:p>
    <w:p w:rsidR="00676FFF" w:rsidRPr="00FE7A91" w:rsidRDefault="00A57E95" w:rsidP="00676FFF">
      <w:pPr>
        <w:ind w:left="993"/>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2548255</wp:posOffset>
                </wp:positionH>
                <wp:positionV relativeFrom="paragraph">
                  <wp:posOffset>9525</wp:posOffset>
                </wp:positionV>
                <wp:extent cx="2785745" cy="751205"/>
                <wp:effectExtent l="10795" t="10795" r="13335" b="9525"/>
                <wp:wrapSquare wrapText="bothSides"/>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751205"/>
                        </a:xfrm>
                        <a:prstGeom prst="rect">
                          <a:avLst/>
                        </a:prstGeom>
                        <a:solidFill>
                          <a:srgbClr val="FFFFFF"/>
                        </a:solidFill>
                        <a:ln w="9525">
                          <a:solidFill>
                            <a:srgbClr val="000000"/>
                          </a:solidFill>
                          <a:miter lim="800000"/>
                          <a:headEnd/>
                          <a:tailEnd/>
                        </a:ln>
                      </wps:spPr>
                      <wps:txbx>
                        <w:txbxContent>
                          <w:p w:rsidR="00FC7C0E" w:rsidRPr="00FE7A91" w:rsidRDefault="00FC7C0E" w:rsidP="00676FFF">
                            <w:pPr>
                              <w:pStyle w:val="Paragraphedeliste"/>
                              <w:numPr>
                                <w:ilvl w:val="0"/>
                                <w:numId w:val="6"/>
                              </w:numPr>
                              <w:rPr>
                                <w:rFonts w:cs="Arial"/>
                                <w:i/>
                                <w:sz w:val="24"/>
                                <w:szCs w:val="24"/>
                              </w:rPr>
                            </w:pPr>
                            <w:r w:rsidRPr="00FE7A91">
                              <w:rPr>
                                <w:rFonts w:cs="Arial"/>
                                <w:i/>
                                <w:sz w:val="24"/>
                                <w:szCs w:val="24"/>
                              </w:rPr>
                              <w:t>Ao en kW</w:t>
                            </w:r>
                          </w:p>
                          <w:p w:rsidR="00FC7C0E" w:rsidRPr="00FE7A91" w:rsidRDefault="00FC7C0E" w:rsidP="00676FFF">
                            <w:pPr>
                              <w:pStyle w:val="Paragraphedeliste"/>
                              <w:numPr>
                                <w:ilvl w:val="0"/>
                                <w:numId w:val="6"/>
                              </w:numPr>
                              <w:rPr>
                                <w:rFonts w:cs="Arial"/>
                                <w:i/>
                                <w:sz w:val="24"/>
                                <w:szCs w:val="24"/>
                              </w:rPr>
                            </w:pPr>
                            <w:r w:rsidRPr="00FE7A91">
                              <w:rPr>
                                <w:rFonts w:cs="Arial"/>
                                <w:i/>
                                <w:sz w:val="24"/>
                                <w:szCs w:val="24"/>
                              </w:rPr>
                              <w:t>qm en kg.s</w:t>
                            </w:r>
                            <w:r w:rsidRPr="00FE7A91">
                              <w:rPr>
                                <w:rFonts w:cs="Arial"/>
                                <w:i/>
                                <w:sz w:val="24"/>
                                <w:szCs w:val="24"/>
                                <w:vertAlign w:val="superscript"/>
                              </w:rPr>
                              <w:t>-1</w:t>
                            </w:r>
                            <w:r w:rsidRPr="00FE7A91">
                              <w:rPr>
                                <w:rFonts w:cs="Arial"/>
                                <w:i/>
                                <w:sz w:val="24"/>
                                <w:szCs w:val="24"/>
                              </w:rPr>
                              <w:t xml:space="preserve"> </w:t>
                            </w:r>
                          </w:p>
                          <w:p w:rsidR="00FC7C0E" w:rsidRPr="00FE7A91" w:rsidRDefault="00FC7C0E" w:rsidP="00676FFF">
                            <w:pPr>
                              <w:pStyle w:val="Paragraphedeliste"/>
                              <w:numPr>
                                <w:ilvl w:val="0"/>
                                <w:numId w:val="6"/>
                              </w:numPr>
                              <w:rPr>
                                <w:rFonts w:cs="Arial"/>
                                <w:i/>
                                <w:sz w:val="24"/>
                                <w:szCs w:val="24"/>
                              </w:rPr>
                            </w:pPr>
                            <m:oMath>
                              <m:r>
                                <w:rPr>
                                  <w:rFonts w:ascii="Cambria Math" w:hAnsi="Cambria Math" w:cs="Arial"/>
                                  <w:sz w:val="24"/>
                                  <w:szCs w:val="24"/>
                                </w:rPr>
                                <m:t>ΔH</m:t>
                              </m:r>
                            </m:oMath>
                            <w:r w:rsidRPr="00FE7A91">
                              <w:rPr>
                                <w:rFonts w:cs="Arial"/>
                                <w:i/>
                                <w:sz w:val="24"/>
                                <w:szCs w:val="24"/>
                              </w:rPr>
                              <w:t xml:space="preserve"> en kJ.kg</w:t>
                            </w:r>
                            <w:r w:rsidRPr="00FE7A91">
                              <w:rPr>
                                <w:rFonts w:cs="Arial"/>
                                <w:i/>
                                <w:sz w:val="24"/>
                                <w:szCs w:val="24"/>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200.65pt;margin-top:.75pt;width:219.35pt;height:5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">
                <v:textbox>
                  <w:txbxContent>
                    <w:p w:rsidR="00FC7C0E" w:rsidRPr="00FE7A91" w:rsidRDefault="00FC7C0E" w:rsidP="00676FFF">
                      <w:pPr>
                        <w:pStyle w:val="Paragraphedeliste"/>
                        <w:numPr>
                          <w:ilvl w:val="0"/>
                          <w:numId w:val="6"/>
                        </w:numPr>
                        <w:rPr>
                          <w:rFonts w:cs="Arial"/>
                          <w:i/>
                          <w:sz w:val="24"/>
                          <w:szCs w:val="24"/>
                        </w:rPr>
                      </w:pPr>
                      <w:r w:rsidRPr="00FE7A91">
                        <w:rPr>
                          <w:rFonts w:cs="Arial"/>
                          <w:i/>
                          <w:sz w:val="24"/>
                          <w:szCs w:val="24"/>
                        </w:rPr>
                        <w:t>Ao en kW</w:t>
                      </w:r>
                    </w:p>
                    <w:p w:rsidR="00FC7C0E" w:rsidRPr="00FE7A91" w:rsidRDefault="00FC7C0E" w:rsidP="00676FFF">
                      <w:pPr>
                        <w:pStyle w:val="Paragraphedeliste"/>
                        <w:numPr>
                          <w:ilvl w:val="0"/>
                          <w:numId w:val="6"/>
                        </w:numPr>
                        <w:rPr>
                          <w:rFonts w:cs="Arial"/>
                          <w:i/>
                          <w:sz w:val="24"/>
                          <w:szCs w:val="24"/>
                        </w:rPr>
                      </w:pPr>
                      <w:r w:rsidRPr="00FE7A91">
                        <w:rPr>
                          <w:rFonts w:cs="Arial"/>
                          <w:i/>
                          <w:sz w:val="24"/>
                          <w:szCs w:val="24"/>
                        </w:rPr>
                        <w:t>qm en kg.s</w:t>
                      </w:r>
                      <w:r w:rsidRPr="00FE7A91">
                        <w:rPr>
                          <w:rFonts w:cs="Arial"/>
                          <w:i/>
                          <w:sz w:val="24"/>
                          <w:szCs w:val="24"/>
                          <w:vertAlign w:val="superscript"/>
                        </w:rPr>
                        <w:t>-1</w:t>
                      </w:r>
                      <w:r w:rsidRPr="00FE7A91">
                        <w:rPr>
                          <w:rFonts w:cs="Arial"/>
                          <w:i/>
                          <w:sz w:val="24"/>
                          <w:szCs w:val="24"/>
                        </w:rPr>
                        <w:t xml:space="preserve"> </w:t>
                      </w:r>
                    </w:p>
                    <w:p w:rsidR="00FC7C0E" w:rsidRPr="00FE7A91" w:rsidRDefault="00FC7C0E" w:rsidP="00676FFF">
                      <w:pPr>
                        <w:pStyle w:val="Paragraphedeliste"/>
                        <w:numPr>
                          <w:ilvl w:val="0"/>
                          <w:numId w:val="6"/>
                        </w:numPr>
                        <w:rPr>
                          <w:rFonts w:cs="Arial"/>
                          <w:i/>
                          <w:sz w:val="24"/>
                          <w:szCs w:val="24"/>
                        </w:rPr>
                      </w:pPr>
                      <m:oMath>
                        <m:r>
                          <w:rPr>
                            <w:rFonts w:ascii="Cambria Math" w:hAnsi="Cambria Math" w:cs="Arial"/>
                            <w:sz w:val="24"/>
                            <w:szCs w:val="24"/>
                          </w:rPr>
                          <m:t>ΔH</m:t>
                        </m:r>
                      </m:oMath>
                      <w:r w:rsidRPr="00FE7A91">
                        <w:rPr>
                          <w:rFonts w:cs="Arial"/>
                          <w:i/>
                          <w:sz w:val="24"/>
                          <w:szCs w:val="24"/>
                        </w:rPr>
                        <w:t xml:space="preserve"> en kJ.kg</w:t>
                      </w:r>
                      <w:r w:rsidRPr="00FE7A91">
                        <w:rPr>
                          <w:rFonts w:cs="Arial"/>
                          <w:i/>
                          <w:sz w:val="24"/>
                          <w:szCs w:val="24"/>
                          <w:vertAlign w:val="superscript"/>
                        </w:rPr>
                        <w:t>-1</w:t>
                      </w:r>
                    </w:p>
                  </w:txbxContent>
                </v:textbox>
                <w10:wrap type="square"/>
              </v:shape>
            </w:pict>
          </mc:Fallback>
        </mc:AlternateContent>
      </w:r>
    </w:p>
    <w:p w:rsidR="00676FFF" w:rsidRPr="00FE7A91" w:rsidRDefault="00676FFF" w:rsidP="00676FFF">
      <w:pPr>
        <w:ind w:left="993"/>
        <w:rPr>
          <w:rFonts w:ascii="Arial" w:hAnsi="Arial" w:cs="Arial"/>
          <w:sz w:val="24"/>
          <w:szCs w:val="24"/>
        </w:rPr>
      </w:pPr>
      <m:oMath>
        <m:r>
          <w:rPr>
            <w:rFonts w:ascii="Cambria Math" w:hAnsi="Cambria Math" w:cs="Arial"/>
            <w:sz w:val="32"/>
            <w:bdr w:val="single" w:sz="4" w:space="0" w:color="auto"/>
          </w:rPr>
          <m:t xml:space="preserve">Ao=qm x ΔH </m:t>
        </m:r>
      </m:oMath>
      <w:r w:rsidRPr="00FE7A91">
        <w:rPr>
          <w:rFonts w:ascii="Arial" w:hAnsi="Arial" w:cs="Arial"/>
          <w:sz w:val="24"/>
          <w:szCs w:val="24"/>
        </w:rPr>
        <w:t xml:space="preserve">  </w:t>
      </w:r>
    </w:p>
    <w:p w:rsidR="00676FFF" w:rsidRPr="00FE7A91" w:rsidRDefault="00676FFF" w:rsidP="00676FFF">
      <w:pPr>
        <w:ind w:left="993"/>
        <w:rPr>
          <w:rFonts w:ascii="Arial" w:hAnsi="Arial" w:cs="Arial"/>
          <w:sz w:val="24"/>
          <w:szCs w:val="24"/>
        </w:rPr>
      </w:pPr>
    </w:p>
    <w:p w:rsidR="00676FFF" w:rsidRPr="00FE7A91" w:rsidRDefault="00676FFF" w:rsidP="00676FFF">
      <w:pPr>
        <w:ind w:left="993"/>
        <w:rPr>
          <w:rFonts w:ascii="Arial" w:hAnsi="Arial" w:cs="Arial"/>
          <w:sz w:val="24"/>
          <w:szCs w:val="24"/>
        </w:rPr>
      </w:pPr>
    </w:p>
    <w:p w:rsidR="00676FFF" w:rsidRDefault="00676FFF" w:rsidP="009C502B">
      <w:pPr>
        <w:spacing w:line="240" w:lineRule="auto"/>
        <w:rPr>
          <w:rFonts w:ascii="Arial" w:hAnsi="Arial" w:cs="Arial"/>
          <w:sz w:val="24"/>
          <w:szCs w:val="24"/>
        </w:rPr>
        <w:sectPr w:rsidR="00676FFF" w:rsidSect="001728E3">
          <w:headerReference w:type="default" r:id="rId39"/>
          <w:pgSz w:w="23814" w:h="16839" w:orient="landscape" w:code="8"/>
          <w:pgMar w:top="967" w:right="1417" w:bottom="1417" w:left="1417" w:header="708" w:footer="106" w:gutter="0"/>
          <w:cols w:num="2" w:space="1134"/>
          <w:docGrid w:linePitch="360"/>
        </w:sectPr>
      </w:pPr>
    </w:p>
    <w:tbl>
      <w:tblPr>
        <w:tblpPr w:leftFromText="141" w:rightFromText="141" w:vertAnchor="text" w:horzAnchor="margin" w:tblpX="-176" w:tblpY="-374"/>
        <w:tblW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tblGrid>
      <w:tr w:rsidR="002F511D" w:rsidRPr="00757228" w:rsidTr="003176A7">
        <w:trPr>
          <w:trHeight w:val="454"/>
        </w:trPr>
        <w:tc>
          <w:tcPr>
            <w:tcW w:w="1310" w:type="dxa"/>
            <w:shd w:val="clear" w:color="auto" w:fill="auto"/>
            <w:vAlign w:val="center"/>
          </w:tcPr>
          <w:p w:rsidR="002F511D" w:rsidRPr="00757228" w:rsidRDefault="002F511D" w:rsidP="003176A7">
            <w:pPr>
              <w:ind w:left="142"/>
              <w:rPr>
                <w:rFonts w:ascii="Arial" w:hAnsi="Arial" w:cs="Arial"/>
                <w:b/>
                <w:sz w:val="24"/>
                <w:szCs w:val="24"/>
              </w:rPr>
            </w:pPr>
            <w:r>
              <w:rPr>
                <w:rFonts w:ascii="Arial" w:hAnsi="Arial" w:cs="Arial"/>
                <w:b/>
                <w:sz w:val="24"/>
                <w:szCs w:val="24"/>
              </w:rPr>
              <w:lastRenderedPageBreak/>
              <w:t>Q 3.1</w:t>
            </w:r>
          </w:p>
        </w:tc>
      </w:tr>
    </w:tbl>
    <w:p w:rsidR="002F511D" w:rsidRDefault="002F511D" w:rsidP="002F511D">
      <w:pPr>
        <w:rPr>
          <w:rFonts w:ascii="Arial" w:hAnsi="Arial" w:cs="Arial"/>
          <w:sz w:val="24"/>
        </w:rPr>
      </w:pPr>
    </w:p>
    <w:p w:rsidR="002F511D" w:rsidRDefault="002F511D" w:rsidP="002F511D">
      <w:pPr>
        <w:rPr>
          <w:rFonts w:ascii="Arial" w:hAnsi="Arial" w:cs="Arial"/>
          <w:sz w:val="24"/>
        </w:rPr>
      </w:pPr>
      <w:r>
        <w:rPr>
          <w:rFonts w:ascii="Arial" w:hAnsi="Arial" w:cs="Arial"/>
          <w:sz w:val="24"/>
        </w:rPr>
        <w:t>Tableau donnant le détail du déplacement du rang 1 de gâte</w:t>
      </w:r>
      <w:bookmarkStart w:id="0" w:name="_GoBack"/>
      <w:bookmarkEnd w:id="0"/>
      <w:r>
        <w:rPr>
          <w:rFonts w:ascii="Arial" w:hAnsi="Arial" w:cs="Arial"/>
          <w:sz w:val="24"/>
        </w:rPr>
        <w:t>aux situé sur le convoyeur de refroidissement vers le convoyeur d’évacuation.</w:t>
      </w:r>
    </w:p>
    <w:tbl>
      <w:tblPr>
        <w:tblpPr w:leftFromText="141" w:rightFromText="141" w:vertAnchor="text" w:horzAnchor="margin" w:tblpY="244"/>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268"/>
        <w:gridCol w:w="1134"/>
        <w:gridCol w:w="993"/>
        <w:gridCol w:w="1134"/>
        <w:gridCol w:w="992"/>
        <w:gridCol w:w="1417"/>
        <w:gridCol w:w="1560"/>
      </w:tblGrid>
      <w:tr w:rsidR="001E160E" w:rsidRPr="002F511D" w:rsidTr="001E160E">
        <w:trPr>
          <w:trHeight w:val="1372"/>
        </w:trPr>
        <w:tc>
          <w:tcPr>
            <w:tcW w:w="851" w:type="dxa"/>
            <w:vMerge w:val="restart"/>
            <w:tcBorders>
              <w:top w:val="single" w:sz="18" w:space="0" w:color="000000"/>
              <w:left w:val="single" w:sz="18" w:space="0" w:color="000000"/>
              <w:right w:val="single" w:sz="18" w:space="0" w:color="000000"/>
            </w:tcBorders>
          </w:tcPr>
          <w:p w:rsidR="001E160E" w:rsidRPr="001E160E" w:rsidRDefault="001E160E" w:rsidP="001E160E">
            <w:pP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tc>
        <w:tc>
          <w:tcPr>
            <w:tcW w:w="2268" w:type="dxa"/>
            <w:vMerge w:val="restart"/>
            <w:tcBorders>
              <w:top w:val="single" w:sz="18" w:space="0" w:color="000000"/>
              <w:left w:val="single" w:sz="18" w:space="0" w:color="000000"/>
              <w:right w:val="single" w:sz="18" w:space="0" w:color="000000"/>
            </w:tcBorders>
          </w:tcPr>
          <w:p w:rsidR="001E160E" w:rsidRPr="001E160E" w:rsidRDefault="001E160E" w:rsidP="001E160E">
            <w:pP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Action</w:t>
            </w:r>
          </w:p>
        </w:tc>
        <w:tc>
          <w:tcPr>
            <w:tcW w:w="2127" w:type="dxa"/>
            <w:gridSpan w:val="2"/>
            <w:tcBorders>
              <w:top w:val="single" w:sz="18" w:space="0" w:color="000000"/>
              <w:left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Levage : Déplacement vertical translation sur y</w:t>
            </w:r>
          </w:p>
        </w:tc>
        <w:tc>
          <w:tcPr>
            <w:tcW w:w="2126" w:type="dxa"/>
            <w:gridSpan w:val="2"/>
            <w:tcBorders>
              <w:top w:val="single" w:sz="18" w:space="0" w:color="000000"/>
              <w:left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Déplacement longitudinal translation sur x</w:t>
            </w:r>
          </w:p>
        </w:tc>
        <w:tc>
          <w:tcPr>
            <w:tcW w:w="1417" w:type="dxa"/>
            <w:tcBorders>
              <w:top w:val="single" w:sz="18" w:space="0" w:color="000000"/>
              <w:left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Groupe d’aspiration</w:t>
            </w:r>
          </w:p>
        </w:tc>
        <w:tc>
          <w:tcPr>
            <w:tcW w:w="1560" w:type="dxa"/>
            <w:tcBorders>
              <w:top w:val="single" w:sz="18" w:space="0" w:color="000000"/>
              <w:left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Suppression du vide pour relâcher les gâteaux</w:t>
            </w:r>
          </w:p>
        </w:tc>
      </w:tr>
      <w:tr w:rsidR="001E160E" w:rsidRPr="002F511D" w:rsidTr="001E160E">
        <w:trPr>
          <w:trHeight w:val="84"/>
        </w:trPr>
        <w:tc>
          <w:tcPr>
            <w:tcW w:w="851" w:type="dxa"/>
            <w:vMerge/>
            <w:tcBorders>
              <w:left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p>
        </w:tc>
        <w:tc>
          <w:tcPr>
            <w:tcW w:w="2268" w:type="dxa"/>
            <w:vMerge/>
            <w:tcBorders>
              <w:left w:val="single" w:sz="18" w:space="0" w:color="000000"/>
              <w:bottom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1134" w:type="dxa"/>
            <w:tcBorders>
              <w:top w:val="single" w:sz="18" w:space="0" w:color="000000"/>
              <w:left w:val="single" w:sz="18" w:space="0" w:color="000000"/>
              <w:bottom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Course</w:t>
            </w:r>
          </w:p>
        </w:tc>
        <w:tc>
          <w:tcPr>
            <w:tcW w:w="993" w:type="dxa"/>
            <w:tcBorders>
              <w:top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Durée</w:t>
            </w:r>
          </w:p>
        </w:tc>
        <w:tc>
          <w:tcPr>
            <w:tcW w:w="1134" w:type="dxa"/>
            <w:tcBorders>
              <w:top w:val="single" w:sz="18" w:space="0" w:color="000000"/>
              <w:left w:val="single" w:sz="18" w:space="0" w:color="000000"/>
              <w:bottom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Course</w:t>
            </w:r>
          </w:p>
        </w:tc>
        <w:tc>
          <w:tcPr>
            <w:tcW w:w="992" w:type="dxa"/>
            <w:tcBorders>
              <w:top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Durée</w:t>
            </w:r>
          </w:p>
        </w:tc>
        <w:tc>
          <w:tcPr>
            <w:tcW w:w="1417" w:type="dxa"/>
            <w:tcBorders>
              <w:top w:val="single" w:sz="18" w:space="0" w:color="000000"/>
              <w:left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Durée</w:t>
            </w:r>
          </w:p>
        </w:tc>
        <w:tc>
          <w:tcPr>
            <w:tcW w:w="1560" w:type="dxa"/>
            <w:tcBorders>
              <w:top w:val="single" w:sz="18" w:space="0" w:color="000000"/>
              <w:left w:val="single" w:sz="18" w:space="0" w:color="000000"/>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Durée</w:t>
            </w:r>
          </w:p>
        </w:tc>
      </w:tr>
      <w:tr w:rsidR="001E160E" w:rsidRPr="002F511D" w:rsidTr="001E160E">
        <w:trPr>
          <w:trHeight w:val="733"/>
        </w:trPr>
        <w:tc>
          <w:tcPr>
            <w:tcW w:w="851" w:type="dxa"/>
            <w:vMerge w:val="restart"/>
            <w:tcBorders>
              <w:top w:val="single" w:sz="18" w:space="0" w:color="000000"/>
              <w:left w:val="single" w:sz="18" w:space="0" w:color="000000"/>
              <w:righ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Rang1</w:t>
            </w:r>
          </w:p>
        </w:tc>
        <w:tc>
          <w:tcPr>
            <w:tcW w:w="2268" w:type="dxa"/>
            <w:tcBorders>
              <w:top w:val="single" w:sz="18" w:space="0" w:color="000000"/>
              <w:left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Descente verticale sur prise rang 1</w:t>
            </w:r>
          </w:p>
        </w:tc>
        <w:tc>
          <w:tcPr>
            <w:tcW w:w="1134" w:type="dxa"/>
            <w:tcBorders>
              <w:top w:val="single" w:sz="18" w:space="0" w:color="000000"/>
              <w:left w:val="single" w:sz="18" w:space="0" w:color="000000"/>
            </w:tcBorders>
          </w:tcPr>
          <w:p w:rsidR="001E160E" w:rsidRDefault="001E160E" w:rsidP="001E160E">
            <w:pPr>
              <w:ind w:left="34"/>
              <w:jc w:val="center"/>
              <w:rPr>
                <w:rFonts w:ascii="Arial" w:hAnsi="Arial" w:cs="Arial"/>
                <w:sz w:val="20"/>
                <w:szCs w:val="20"/>
              </w:rPr>
            </w:pPr>
          </w:p>
          <w:p w:rsidR="001E160E" w:rsidRPr="001E160E" w:rsidRDefault="001E160E" w:rsidP="001E160E">
            <w:pPr>
              <w:ind w:left="34"/>
              <w:jc w:val="center"/>
              <w:rPr>
                <w:rFonts w:ascii="Arial" w:hAnsi="Arial" w:cs="Arial"/>
                <w:sz w:val="20"/>
                <w:szCs w:val="20"/>
              </w:rPr>
            </w:pPr>
            <w:r w:rsidRPr="001E160E">
              <w:rPr>
                <w:rFonts w:ascii="Arial" w:hAnsi="Arial" w:cs="Arial"/>
                <w:sz w:val="20"/>
                <w:szCs w:val="20"/>
              </w:rPr>
              <w:t>- 80mm</w:t>
            </w:r>
          </w:p>
        </w:tc>
        <w:tc>
          <w:tcPr>
            <w:tcW w:w="993" w:type="dxa"/>
            <w:tcBorders>
              <w:top w:val="single" w:sz="18" w:space="0" w:color="000000"/>
              <w:right w:val="single" w:sz="18" w:space="0" w:color="000000"/>
            </w:tcBorders>
          </w:tcPr>
          <w:p w:rsid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0,5s</w:t>
            </w:r>
          </w:p>
        </w:tc>
        <w:tc>
          <w:tcPr>
            <w:tcW w:w="1134" w:type="dxa"/>
            <w:tcBorders>
              <w:top w:val="single" w:sz="18" w:space="0" w:color="000000"/>
              <w:left w:val="single" w:sz="18" w:space="0" w:color="000000"/>
            </w:tcBorders>
          </w:tcPr>
          <w:p w:rsidR="001E160E" w:rsidRPr="001E160E" w:rsidRDefault="001E160E" w:rsidP="001E160E">
            <w:pPr>
              <w:jc w:val="center"/>
              <w:rPr>
                <w:rFonts w:ascii="Arial" w:hAnsi="Arial" w:cs="Arial"/>
                <w:sz w:val="20"/>
                <w:szCs w:val="20"/>
              </w:rPr>
            </w:pPr>
          </w:p>
        </w:tc>
        <w:tc>
          <w:tcPr>
            <w:tcW w:w="992" w:type="dxa"/>
            <w:tcBorders>
              <w:top w:val="single" w:sz="18" w:space="0" w:color="000000"/>
              <w:right w:val="single" w:sz="18" w:space="0" w:color="000000"/>
            </w:tcBorders>
          </w:tcPr>
          <w:p w:rsidR="001E160E" w:rsidRPr="001E160E" w:rsidRDefault="001E160E" w:rsidP="001E160E">
            <w:pPr>
              <w:jc w:val="center"/>
              <w:rPr>
                <w:rFonts w:ascii="Arial" w:hAnsi="Arial" w:cs="Arial"/>
                <w:sz w:val="20"/>
                <w:szCs w:val="20"/>
              </w:rPr>
            </w:pPr>
          </w:p>
        </w:tc>
        <w:tc>
          <w:tcPr>
            <w:tcW w:w="1417" w:type="dxa"/>
            <w:tcBorders>
              <w:top w:val="single" w:sz="18" w:space="0" w:color="000000"/>
              <w:left w:val="single" w:sz="18" w:space="0" w:color="000000"/>
            </w:tcBorders>
          </w:tcPr>
          <w:p w:rsidR="001E160E" w:rsidRPr="001E160E" w:rsidRDefault="001E160E" w:rsidP="001E160E">
            <w:pPr>
              <w:jc w:val="center"/>
              <w:rPr>
                <w:rFonts w:ascii="Arial" w:hAnsi="Arial" w:cs="Arial"/>
                <w:sz w:val="20"/>
                <w:szCs w:val="20"/>
              </w:rPr>
            </w:pPr>
          </w:p>
        </w:tc>
        <w:tc>
          <w:tcPr>
            <w:tcW w:w="1560" w:type="dxa"/>
            <w:tcBorders>
              <w:top w:val="single" w:sz="18" w:space="0" w:color="000000"/>
              <w:right w:val="single" w:sz="18" w:space="0" w:color="000000"/>
            </w:tcBorders>
          </w:tcPr>
          <w:p w:rsidR="001E160E" w:rsidRPr="001E160E" w:rsidRDefault="001E160E" w:rsidP="001E160E">
            <w:pPr>
              <w:jc w:val="center"/>
              <w:rPr>
                <w:rFonts w:ascii="Arial" w:hAnsi="Arial" w:cs="Arial"/>
                <w:sz w:val="20"/>
                <w:szCs w:val="20"/>
              </w:rPr>
            </w:pPr>
          </w:p>
        </w:tc>
      </w:tr>
      <w:tr w:rsidR="001E160E" w:rsidRPr="002F511D" w:rsidTr="001E160E">
        <w:trPr>
          <w:trHeight w:val="1349"/>
        </w:trPr>
        <w:tc>
          <w:tcPr>
            <w:tcW w:w="851" w:type="dxa"/>
            <w:vMerge/>
            <w:tcBorders>
              <w:left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 xml:space="preserve">Avancée horizontale vers les gâteaux pour comprimer les ventouses </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3"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+ 40mm</w:t>
            </w:r>
          </w:p>
        </w:tc>
        <w:tc>
          <w:tcPr>
            <w:tcW w:w="992" w:type="dxa"/>
            <w:tcBorders>
              <w:righ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1,5s</w:t>
            </w:r>
          </w:p>
        </w:tc>
        <w:tc>
          <w:tcPr>
            <w:tcW w:w="1417" w:type="dxa"/>
            <w:tcBorders>
              <w:left w:val="single" w:sz="18" w:space="0" w:color="000000"/>
            </w:tcBorders>
          </w:tcPr>
          <w:p w:rsidR="001E160E" w:rsidRPr="001E160E" w:rsidRDefault="001E160E" w:rsidP="001E160E">
            <w:pPr>
              <w:jc w:val="center"/>
              <w:rPr>
                <w:rFonts w:ascii="Arial" w:hAnsi="Arial" w:cs="Arial"/>
                <w:sz w:val="20"/>
                <w:szCs w:val="20"/>
              </w:rPr>
            </w:pPr>
          </w:p>
        </w:tc>
        <w:tc>
          <w:tcPr>
            <w:tcW w:w="1560" w:type="dxa"/>
            <w:tcBorders>
              <w:right w:val="single" w:sz="18" w:space="0" w:color="000000"/>
            </w:tcBorders>
          </w:tcPr>
          <w:p w:rsidR="001E160E" w:rsidRPr="001E160E" w:rsidRDefault="001E160E" w:rsidP="001E160E">
            <w:pPr>
              <w:jc w:val="center"/>
              <w:rPr>
                <w:rFonts w:ascii="Arial" w:hAnsi="Arial" w:cs="Arial"/>
                <w:sz w:val="20"/>
                <w:szCs w:val="20"/>
              </w:rPr>
            </w:pPr>
          </w:p>
        </w:tc>
      </w:tr>
      <w:tr w:rsidR="001E160E" w:rsidRPr="002F511D" w:rsidTr="001E160E">
        <w:trPr>
          <w:trHeight w:val="532"/>
        </w:trPr>
        <w:tc>
          <w:tcPr>
            <w:tcW w:w="851" w:type="dxa"/>
            <w:vMerge/>
            <w:tcBorders>
              <w:left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right w:val="single" w:sz="18" w:space="0" w:color="000000"/>
            </w:tcBorders>
          </w:tcPr>
          <w:p w:rsid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Aspiration des gâteaux</w:t>
            </w:r>
          </w:p>
          <w:p w:rsidR="001E160E" w:rsidRPr="001E160E" w:rsidRDefault="001E160E" w:rsidP="001E160E">
            <w:pPr>
              <w:spacing w:after="0" w:line="240" w:lineRule="auto"/>
              <w:ind w:left="720"/>
              <w:rPr>
                <w:rFonts w:ascii="Arial" w:hAnsi="Arial" w:cs="Arial"/>
                <w:sz w:val="20"/>
                <w:szCs w:val="20"/>
              </w:rPr>
            </w:pP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3"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2"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417" w:type="dxa"/>
            <w:tcBorders>
              <w:left w:val="single" w:sz="18" w:space="0" w:color="000000"/>
            </w:tcBorders>
            <w:shd w:val="pct25" w:color="auto" w:fill="auto"/>
          </w:tcPr>
          <w:p w:rsidR="001E160E" w:rsidRPr="001E160E" w:rsidRDefault="001E160E" w:rsidP="001E160E">
            <w:pPr>
              <w:rPr>
                <w:rFonts w:ascii="Arial" w:hAnsi="Arial" w:cs="Arial"/>
                <w:sz w:val="20"/>
                <w:szCs w:val="20"/>
              </w:rPr>
            </w:pPr>
            <w:r>
              <w:rPr>
                <w:rFonts w:ascii="Arial" w:hAnsi="Arial" w:cs="Arial"/>
                <w:sz w:val="20"/>
                <w:szCs w:val="20"/>
              </w:rPr>
              <w:t>(1)</w:t>
            </w:r>
          </w:p>
        </w:tc>
        <w:tc>
          <w:tcPr>
            <w:tcW w:w="1560" w:type="dxa"/>
            <w:tcBorders>
              <w:right w:val="single" w:sz="18" w:space="0" w:color="000000"/>
            </w:tcBorders>
          </w:tcPr>
          <w:p w:rsidR="001E160E" w:rsidRPr="001E160E" w:rsidRDefault="001E160E" w:rsidP="001E160E">
            <w:pPr>
              <w:jc w:val="center"/>
              <w:rPr>
                <w:rFonts w:ascii="Arial" w:hAnsi="Arial" w:cs="Arial"/>
                <w:sz w:val="20"/>
                <w:szCs w:val="20"/>
              </w:rPr>
            </w:pPr>
          </w:p>
        </w:tc>
      </w:tr>
      <w:tr w:rsidR="001E160E" w:rsidRPr="002F511D" w:rsidTr="001E160E">
        <w:trPr>
          <w:trHeight w:val="1000"/>
        </w:trPr>
        <w:tc>
          <w:tcPr>
            <w:tcW w:w="851" w:type="dxa"/>
            <w:vMerge/>
            <w:tcBorders>
              <w:left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Montée verticale intermédiaire manipulateur</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+ 30mm</w:t>
            </w:r>
          </w:p>
        </w:tc>
        <w:tc>
          <w:tcPr>
            <w:tcW w:w="993" w:type="dxa"/>
            <w:tcBorders>
              <w:righ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0,4s</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2"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417" w:type="dxa"/>
            <w:tcBorders>
              <w:left w:val="single" w:sz="18" w:space="0" w:color="000000"/>
            </w:tcBorders>
          </w:tcPr>
          <w:p w:rsidR="001E160E" w:rsidRPr="001E160E" w:rsidRDefault="001E160E" w:rsidP="001E160E">
            <w:pPr>
              <w:jc w:val="center"/>
              <w:rPr>
                <w:rFonts w:ascii="Arial" w:hAnsi="Arial" w:cs="Arial"/>
                <w:sz w:val="20"/>
                <w:szCs w:val="20"/>
              </w:rPr>
            </w:pPr>
          </w:p>
        </w:tc>
        <w:tc>
          <w:tcPr>
            <w:tcW w:w="1560" w:type="dxa"/>
            <w:tcBorders>
              <w:right w:val="single" w:sz="18" w:space="0" w:color="000000"/>
            </w:tcBorders>
          </w:tcPr>
          <w:p w:rsidR="001E160E" w:rsidRPr="001E160E" w:rsidRDefault="001E160E" w:rsidP="001E160E">
            <w:pPr>
              <w:jc w:val="center"/>
              <w:rPr>
                <w:rFonts w:ascii="Arial" w:hAnsi="Arial" w:cs="Arial"/>
                <w:sz w:val="20"/>
                <w:szCs w:val="20"/>
              </w:rPr>
            </w:pPr>
          </w:p>
        </w:tc>
      </w:tr>
      <w:tr w:rsidR="001E160E" w:rsidRPr="002F511D" w:rsidTr="001E160E">
        <w:trPr>
          <w:trHeight w:val="84"/>
        </w:trPr>
        <w:tc>
          <w:tcPr>
            <w:tcW w:w="851" w:type="dxa"/>
            <w:vMerge/>
            <w:tcBorders>
              <w:left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Montée verticale résiduelle manipulateur</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+ 50mm</w:t>
            </w:r>
          </w:p>
        </w:tc>
        <w:tc>
          <w:tcPr>
            <w:tcW w:w="993" w:type="dxa"/>
            <w:tcBorders>
              <w:righ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0,6s</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2"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417" w:type="dxa"/>
            <w:tcBorders>
              <w:left w:val="single" w:sz="18" w:space="0" w:color="000000"/>
            </w:tcBorders>
          </w:tcPr>
          <w:p w:rsidR="001E160E" w:rsidRPr="001E160E" w:rsidRDefault="001E160E" w:rsidP="001E160E">
            <w:pPr>
              <w:jc w:val="center"/>
              <w:rPr>
                <w:rFonts w:ascii="Arial" w:hAnsi="Arial" w:cs="Arial"/>
                <w:sz w:val="20"/>
                <w:szCs w:val="20"/>
              </w:rPr>
            </w:pPr>
          </w:p>
        </w:tc>
        <w:tc>
          <w:tcPr>
            <w:tcW w:w="1560" w:type="dxa"/>
            <w:tcBorders>
              <w:right w:val="single" w:sz="18" w:space="0" w:color="000000"/>
            </w:tcBorders>
          </w:tcPr>
          <w:p w:rsidR="001E160E" w:rsidRPr="001E160E" w:rsidRDefault="001E160E" w:rsidP="001E160E">
            <w:pPr>
              <w:jc w:val="center"/>
              <w:rPr>
                <w:rFonts w:ascii="Arial" w:hAnsi="Arial" w:cs="Arial"/>
                <w:sz w:val="20"/>
                <w:szCs w:val="20"/>
              </w:rPr>
            </w:pPr>
          </w:p>
        </w:tc>
      </w:tr>
      <w:tr w:rsidR="001E160E" w:rsidRPr="002F511D" w:rsidTr="001E160E">
        <w:trPr>
          <w:trHeight w:val="744"/>
        </w:trPr>
        <w:tc>
          <w:tcPr>
            <w:tcW w:w="851" w:type="dxa"/>
            <w:vMerge/>
            <w:tcBorders>
              <w:left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Déplacement horizontal vers dépose rang 1</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3"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ind w:left="-108" w:right="-108"/>
              <w:jc w:val="center"/>
              <w:rPr>
                <w:rFonts w:ascii="Arial" w:hAnsi="Arial" w:cs="Arial"/>
                <w:sz w:val="20"/>
                <w:szCs w:val="20"/>
              </w:rPr>
            </w:pPr>
            <w:r w:rsidRPr="001E160E">
              <w:rPr>
                <w:rFonts w:ascii="Arial" w:hAnsi="Arial" w:cs="Arial"/>
                <w:sz w:val="20"/>
                <w:szCs w:val="20"/>
              </w:rPr>
              <w:t>- 900mm</w:t>
            </w:r>
          </w:p>
        </w:tc>
        <w:tc>
          <w:tcPr>
            <w:tcW w:w="992" w:type="dxa"/>
            <w:tcBorders>
              <w:righ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2,5s</w:t>
            </w:r>
          </w:p>
        </w:tc>
        <w:tc>
          <w:tcPr>
            <w:tcW w:w="1417" w:type="dxa"/>
            <w:tcBorders>
              <w:left w:val="single" w:sz="18" w:space="0" w:color="000000"/>
            </w:tcBorders>
          </w:tcPr>
          <w:p w:rsidR="001E160E" w:rsidRPr="001E160E" w:rsidRDefault="001E160E" w:rsidP="001E160E">
            <w:pPr>
              <w:jc w:val="center"/>
              <w:rPr>
                <w:rFonts w:ascii="Arial" w:hAnsi="Arial" w:cs="Arial"/>
                <w:sz w:val="20"/>
                <w:szCs w:val="20"/>
              </w:rPr>
            </w:pPr>
          </w:p>
        </w:tc>
        <w:tc>
          <w:tcPr>
            <w:tcW w:w="1560" w:type="dxa"/>
            <w:tcBorders>
              <w:right w:val="single" w:sz="18" w:space="0" w:color="000000"/>
            </w:tcBorders>
          </w:tcPr>
          <w:p w:rsidR="001E160E" w:rsidRPr="001E160E" w:rsidRDefault="001E160E" w:rsidP="001E160E">
            <w:pPr>
              <w:jc w:val="center"/>
              <w:rPr>
                <w:rFonts w:ascii="Arial" w:hAnsi="Arial" w:cs="Arial"/>
                <w:sz w:val="20"/>
                <w:szCs w:val="20"/>
              </w:rPr>
            </w:pPr>
          </w:p>
        </w:tc>
      </w:tr>
      <w:tr w:rsidR="001E160E" w:rsidRPr="002F511D" w:rsidTr="001E160E">
        <w:trPr>
          <w:trHeight w:val="672"/>
        </w:trPr>
        <w:tc>
          <w:tcPr>
            <w:tcW w:w="851" w:type="dxa"/>
            <w:vMerge/>
            <w:tcBorders>
              <w:left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Descente verticale sur dépose rang 1</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- 80mm</w:t>
            </w:r>
          </w:p>
        </w:tc>
        <w:tc>
          <w:tcPr>
            <w:tcW w:w="993" w:type="dxa"/>
            <w:tcBorders>
              <w:right w:val="single" w:sz="18" w:space="0" w:color="000000"/>
            </w:tcBorders>
          </w:tcPr>
          <w:p w:rsidR="001E160E" w:rsidRPr="001E160E" w:rsidRDefault="001E160E" w:rsidP="001E160E">
            <w:pPr>
              <w:jc w:val="center"/>
              <w:rPr>
                <w:rFonts w:ascii="Arial" w:hAnsi="Arial" w:cs="Arial"/>
                <w:sz w:val="20"/>
                <w:szCs w:val="20"/>
              </w:rPr>
            </w:pPr>
          </w:p>
          <w:p w:rsidR="001E160E" w:rsidRPr="001E160E" w:rsidRDefault="001E160E" w:rsidP="001E160E">
            <w:pPr>
              <w:jc w:val="center"/>
              <w:rPr>
                <w:rFonts w:ascii="Arial" w:hAnsi="Arial" w:cs="Arial"/>
                <w:sz w:val="20"/>
                <w:szCs w:val="20"/>
              </w:rPr>
            </w:pPr>
            <w:r w:rsidRPr="001E160E">
              <w:rPr>
                <w:rFonts w:ascii="Arial" w:hAnsi="Arial" w:cs="Arial"/>
                <w:sz w:val="20"/>
                <w:szCs w:val="20"/>
              </w:rPr>
              <w:t>0,5s</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2"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417" w:type="dxa"/>
            <w:tcBorders>
              <w:left w:val="single" w:sz="18" w:space="0" w:color="000000"/>
            </w:tcBorders>
          </w:tcPr>
          <w:p w:rsidR="001E160E" w:rsidRPr="001E160E" w:rsidRDefault="001E160E" w:rsidP="001E160E">
            <w:pPr>
              <w:jc w:val="center"/>
              <w:rPr>
                <w:rFonts w:ascii="Arial" w:hAnsi="Arial" w:cs="Arial"/>
                <w:sz w:val="20"/>
                <w:szCs w:val="20"/>
              </w:rPr>
            </w:pPr>
          </w:p>
        </w:tc>
        <w:tc>
          <w:tcPr>
            <w:tcW w:w="1560" w:type="dxa"/>
            <w:tcBorders>
              <w:right w:val="single" w:sz="18" w:space="0" w:color="000000"/>
            </w:tcBorders>
          </w:tcPr>
          <w:p w:rsidR="001E160E" w:rsidRPr="001E160E" w:rsidRDefault="001E160E" w:rsidP="001E160E">
            <w:pPr>
              <w:jc w:val="center"/>
              <w:rPr>
                <w:rFonts w:ascii="Arial" w:hAnsi="Arial" w:cs="Arial"/>
                <w:sz w:val="20"/>
                <w:szCs w:val="20"/>
              </w:rPr>
            </w:pPr>
          </w:p>
        </w:tc>
      </w:tr>
      <w:tr w:rsidR="001E160E" w:rsidRPr="002F511D" w:rsidTr="001E160E">
        <w:trPr>
          <w:trHeight w:val="552"/>
        </w:trPr>
        <w:tc>
          <w:tcPr>
            <w:tcW w:w="851" w:type="dxa"/>
            <w:vMerge/>
            <w:tcBorders>
              <w:left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Dépose des gâteau</w:t>
            </w:r>
            <w:r>
              <w:rPr>
                <w:rFonts w:ascii="Arial" w:hAnsi="Arial" w:cs="Arial"/>
                <w:sz w:val="20"/>
                <w:szCs w:val="20"/>
              </w:rPr>
              <w:t>x</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3"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2"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417" w:type="dxa"/>
            <w:tcBorders>
              <w:left w:val="single" w:sz="18" w:space="0" w:color="000000"/>
            </w:tcBorders>
          </w:tcPr>
          <w:p w:rsidR="001E160E" w:rsidRPr="001E160E" w:rsidRDefault="001E160E" w:rsidP="001E160E">
            <w:pPr>
              <w:jc w:val="center"/>
              <w:rPr>
                <w:rFonts w:ascii="Arial" w:hAnsi="Arial" w:cs="Arial"/>
                <w:sz w:val="20"/>
                <w:szCs w:val="20"/>
              </w:rPr>
            </w:pPr>
          </w:p>
        </w:tc>
        <w:tc>
          <w:tcPr>
            <w:tcW w:w="1560" w:type="dxa"/>
            <w:tcBorders>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0,5s</w:t>
            </w:r>
          </w:p>
        </w:tc>
      </w:tr>
      <w:tr w:rsidR="001E160E" w:rsidRPr="002F511D" w:rsidTr="001E160E">
        <w:trPr>
          <w:trHeight w:val="688"/>
        </w:trPr>
        <w:tc>
          <w:tcPr>
            <w:tcW w:w="851" w:type="dxa"/>
            <w:vMerge/>
            <w:tcBorders>
              <w:left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Montée verticale manipulateur</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+ 80 mm</w:t>
            </w:r>
          </w:p>
        </w:tc>
        <w:tc>
          <w:tcPr>
            <w:tcW w:w="993" w:type="dxa"/>
            <w:tcBorders>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0,5s</w:t>
            </w:r>
          </w:p>
        </w:tc>
        <w:tc>
          <w:tcPr>
            <w:tcW w:w="1134" w:type="dxa"/>
            <w:tcBorders>
              <w:left w:val="single" w:sz="18" w:space="0" w:color="000000"/>
            </w:tcBorders>
          </w:tcPr>
          <w:p w:rsidR="001E160E" w:rsidRPr="001E160E" w:rsidRDefault="001E160E" w:rsidP="001E160E">
            <w:pPr>
              <w:jc w:val="center"/>
              <w:rPr>
                <w:rFonts w:ascii="Arial" w:hAnsi="Arial" w:cs="Arial"/>
                <w:sz w:val="20"/>
                <w:szCs w:val="20"/>
              </w:rPr>
            </w:pPr>
          </w:p>
        </w:tc>
        <w:tc>
          <w:tcPr>
            <w:tcW w:w="992" w:type="dxa"/>
            <w:tcBorders>
              <w:right w:val="single" w:sz="18" w:space="0" w:color="000000"/>
            </w:tcBorders>
          </w:tcPr>
          <w:p w:rsidR="001E160E" w:rsidRPr="001E160E" w:rsidRDefault="001E160E" w:rsidP="001E160E">
            <w:pPr>
              <w:jc w:val="center"/>
              <w:rPr>
                <w:rFonts w:ascii="Arial" w:hAnsi="Arial" w:cs="Arial"/>
                <w:sz w:val="20"/>
                <w:szCs w:val="20"/>
              </w:rPr>
            </w:pPr>
          </w:p>
        </w:tc>
        <w:tc>
          <w:tcPr>
            <w:tcW w:w="1417" w:type="dxa"/>
            <w:tcBorders>
              <w:left w:val="single" w:sz="18" w:space="0" w:color="000000"/>
            </w:tcBorders>
          </w:tcPr>
          <w:p w:rsidR="001E160E" w:rsidRPr="001E160E" w:rsidRDefault="001E160E" w:rsidP="001E160E">
            <w:pPr>
              <w:jc w:val="center"/>
              <w:rPr>
                <w:rFonts w:ascii="Arial" w:hAnsi="Arial" w:cs="Arial"/>
                <w:sz w:val="20"/>
                <w:szCs w:val="20"/>
              </w:rPr>
            </w:pPr>
          </w:p>
        </w:tc>
        <w:tc>
          <w:tcPr>
            <w:tcW w:w="1560" w:type="dxa"/>
            <w:tcBorders>
              <w:right w:val="single" w:sz="18" w:space="0" w:color="000000"/>
            </w:tcBorders>
          </w:tcPr>
          <w:p w:rsidR="001E160E" w:rsidRPr="001E160E" w:rsidRDefault="001E160E" w:rsidP="001E160E">
            <w:pPr>
              <w:jc w:val="center"/>
              <w:rPr>
                <w:rFonts w:ascii="Arial" w:hAnsi="Arial" w:cs="Arial"/>
                <w:sz w:val="20"/>
                <w:szCs w:val="20"/>
              </w:rPr>
            </w:pPr>
          </w:p>
        </w:tc>
      </w:tr>
      <w:tr w:rsidR="001E160E" w:rsidRPr="002F511D" w:rsidTr="001E160E">
        <w:trPr>
          <w:trHeight w:val="698"/>
        </w:trPr>
        <w:tc>
          <w:tcPr>
            <w:tcW w:w="851" w:type="dxa"/>
            <w:vMerge/>
            <w:tcBorders>
              <w:left w:val="single" w:sz="18" w:space="0" w:color="000000"/>
              <w:bottom w:val="single" w:sz="18" w:space="0" w:color="000000"/>
              <w:right w:val="single" w:sz="18" w:space="0" w:color="000000"/>
            </w:tcBorders>
          </w:tcPr>
          <w:p w:rsidR="001E160E" w:rsidRPr="001E160E" w:rsidRDefault="001E160E" w:rsidP="001E160E">
            <w:pPr>
              <w:rPr>
                <w:rFonts w:ascii="Arial" w:hAnsi="Arial" w:cs="Arial"/>
                <w:sz w:val="20"/>
                <w:szCs w:val="20"/>
              </w:rPr>
            </w:pPr>
          </w:p>
        </w:tc>
        <w:tc>
          <w:tcPr>
            <w:tcW w:w="2268" w:type="dxa"/>
            <w:tcBorders>
              <w:left w:val="single" w:sz="18" w:space="0" w:color="000000"/>
              <w:bottom w:val="single" w:sz="18" w:space="0" w:color="000000"/>
              <w:right w:val="single" w:sz="18" w:space="0" w:color="000000"/>
            </w:tcBorders>
          </w:tcPr>
          <w:p w:rsidR="001E160E" w:rsidRPr="001E160E" w:rsidRDefault="001E160E" w:rsidP="001E160E">
            <w:pPr>
              <w:numPr>
                <w:ilvl w:val="0"/>
                <w:numId w:val="7"/>
              </w:numPr>
              <w:spacing w:after="0" w:line="240" w:lineRule="auto"/>
              <w:rPr>
                <w:rFonts w:ascii="Arial" w:hAnsi="Arial" w:cs="Arial"/>
                <w:sz w:val="20"/>
                <w:szCs w:val="20"/>
              </w:rPr>
            </w:pPr>
            <w:r w:rsidRPr="001E160E">
              <w:rPr>
                <w:rFonts w:ascii="Arial" w:hAnsi="Arial" w:cs="Arial"/>
                <w:sz w:val="20"/>
                <w:szCs w:val="20"/>
              </w:rPr>
              <w:t>Déplacement horizontal vers prise rang 2</w:t>
            </w:r>
          </w:p>
        </w:tc>
        <w:tc>
          <w:tcPr>
            <w:tcW w:w="1134" w:type="dxa"/>
            <w:tcBorders>
              <w:left w:val="single" w:sz="18" w:space="0" w:color="000000"/>
              <w:bottom w:val="single" w:sz="18" w:space="0" w:color="000000"/>
            </w:tcBorders>
          </w:tcPr>
          <w:p w:rsidR="001E160E" w:rsidRPr="001E160E" w:rsidRDefault="001E160E" w:rsidP="001E160E">
            <w:pPr>
              <w:jc w:val="center"/>
              <w:rPr>
                <w:rFonts w:ascii="Arial" w:hAnsi="Arial" w:cs="Arial"/>
                <w:sz w:val="20"/>
                <w:szCs w:val="20"/>
              </w:rPr>
            </w:pPr>
          </w:p>
        </w:tc>
        <w:tc>
          <w:tcPr>
            <w:tcW w:w="993" w:type="dxa"/>
            <w:tcBorders>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p>
        </w:tc>
        <w:tc>
          <w:tcPr>
            <w:tcW w:w="1134" w:type="dxa"/>
            <w:tcBorders>
              <w:left w:val="single" w:sz="18" w:space="0" w:color="000000"/>
              <w:bottom w:val="single" w:sz="18" w:space="0" w:color="000000"/>
            </w:tcBorders>
            <w:shd w:val="pct25" w:color="auto" w:fill="auto"/>
          </w:tcPr>
          <w:p w:rsidR="001E160E" w:rsidRPr="001E160E" w:rsidRDefault="001E160E" w:rsidP="001E160E">
            <w:pPr>
              <w:rPr>
                <w:rFonts w:ascii="Arial" w:hAnsi="Arial" w:cs="Arial"/>
                <w:sz w:val="20"/>
                <w:szCs w:val="20"/>
              </w:rPr>
            </w:pPr>
            <w:r>
              <w:rPr>
                <w:rFonts w:ascii="Arial" w:hAnsi="Arial" w:cs="Arial"/>
                <w:sz w:val="20"/>
                <w:szCs w:val="20"/>
              </w:rPr>
              <w:t>(2)</w:t>
            </w:r>
          </w:p>
        </w:tc>
        <w:tc>
          <w:tcPr>
            <w:tcW w:w="992" w:type="dxa"/>
            <w:tcBorders>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r w:rsidRPr="001E160E">
              <w:rPr>
                <w:rFonts w:ascii="Arial" w:hAnsi="Arial" w:cs="Arial"/>
                <w:sz w:val="20"/>
                <w:szCs w:val="20"/>
              </w:rPr>
              <w:t>2,8s</w:t>
            </w:r>
          </w:p>
        </w:tc>
        <w:tc>
          <w:tcPr>
            <w:tcW w:w="1417" w:type="dxa"/>
            <w:tcBorders>
              <w:left w:val="single" w:sz="18" w:space="0" w:color="000000"/>
              <w:bottom w:val="single" w:sz="18" w:space="0" w:color="000000"/>
            </w:tcBorders>
          </w:tcPr>
          <w:p w:rsidR="001E160E" w:rsidRPr="001E160E" w:rsidRDefault="001E160E" w:rsidP="001E160E">
            <w:pPr>
              <w:jc w:val="center"/>
              <w:rPr>
                <w:rFonts w:ascii="Arial" w:hAnsi="Arial" w:cs="Arial"/>
                <w:sz w:val="20"/>
                <w:szCs w:val="20"/>
              </w:rPr>
            </w:pPr>
          </w:p>
        </w:tc>
        <w:tc>
          <w:tcPr>
            <w:tcW w:w="1560" w:type="dxa"/>
            <w:tcBorders>
              <w:bottom w:val="single" w:sz="18" w:space="0" w:color="000000"/>
              <w:right w:val="single" w:sz="18" w:space="0" w:color="000000"/>
            </w:tcBorders>
          </w:tcPr>
          <w:p w:rsidR="001E160E" w:rsidRPr="001E160E" w:rsidRDefault="001E160E" w:rsidP="001E160E">
            <w:pPr>
              <w:jc w:val="center"/>
              <w:rPr>
                <w:rFonts w:ascii="Arial" w:hAnsi="Arial" w:cs="Arial"/>
                <w:sz w:val="20"/>
                <w:szCs w:val="20"/>
              </w:rPr>
            </w:pPr>
          </w:p>
        </w:tc>
      </w:tr>
    </w:tbl>
    <w:p w:rsidR="00BE3C61" w:rsidRDefault="00BE3C61" w:rsidP="009C502B">
      <w:pPr>
        <w:spacing w:line="240" w:lineRule="auto"/>
        <w:rPr>
          <w:rFonts w:ascii="Arial" w:hAnsi="Arial" w:cs="Arial"/>
          <w:sz w:val="24"/>
          <w:szCs w:val="24"/>
        </w:rPr>
      </w:pPr>
    </w:p>
    <w:p w:rsidR="001E160E" w:rsidRDefault="001E160E" w:rsidP="009C502B">
      <w:pPr>
        <w:spacing w:line="240" w:lineRule="auto"/>
        <w:rPr>
          <w:rFonts w:ascii="Arial" w:hAnsi="Arial" w:cs="Arial"/>
          <w:sz w:val="24"/>
          <w:szCs w:val="24"/>
        </w:rPr>
      </w:pPr>
    </w:p>
    <w:p w:rsidR="001E160E" w:rsidRDefault="001E160E" w:rsidP="009C502B">
      <w:pPr>
        <w:spacing w:line="240" w:lineRule="auto"/>
        <w:rPr>
          <w:rFonts w:ascii="Arial" w:hAnsi="Arial" w:cs="Arial"/>
          <w:sz w:val="24"/>
          <w:szCs w:val="24"/>
        </w:rPr>
      </w:pPr>
    </w:p>
    <w:p w:rsidR="002F511D" w:rsidRDefault="002F511D" w:rsidP="009C502B">
      <w:pPr>
        <w:spacing w:line="240" w:lineRule="auto"/>
        <w:rPr>
          <w:rFonts w:ascii="Arial" w:hAnsi="Arial" w:cs="Arial"/>
          <w:sz w:val="24"/>
          <w:szCs w:val="24"/>
        </w:rPr>
      </w:pPr>
    </w:p>
    <w:p w:rsidR="003176A7" w:rsidRPr="009C502B" w:rsidRDefault="00A57E95" w:rsidP="003176A7">
      <w:pPr>
        <w:spacing w:line="240" w:lineRule="auto"/>
        <w:jc w:val="center"/>
        <w:rPr>
          <w:rFonts w:ascii="Arial" w:hAnsi="Arial" w:cs="Arial"/>
          <w:sz w:val="24"/>
          <w:szCs w:val="24"/>
        </w:rPr>
        <w:sectPr w:rsidR="003176A7" w:rsidRPr="009C502B" w:rsidSect="001E160E">
          <w:headerReference w:type="default" r:id="rId40"/>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mc:AlternateContent>
          <mc:Choice Requires="wps">
            <w:drawing>
              <wp:anchor distT="0" distB="0" distL="114300" distR="114300" simplePos="0" relativeHeight="251675648" behindDoc="0" locked="0" layoutInCell="1" allowOverlap="1">
                <wp:simplePos x="0" y="0"/>
                <wp:positionH relativeFrom="column">
                  <wp:posOffset>2328545</wp:posOffset>
                </wp:positionH>
                <wp:positionV relativeFrom="paragraph">
                  <wp:posOffset>6174740</wp:posOffset>
                </wp:positionV>
                <wp:extent cx="4093845" cy="2552065"/>
                <wp:effectExtent l="635" t="2540" r="1270" b="0"/>
                <wp:wrapNone/>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255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2B7C3C" w:rsidRDefault="00FC7C0E" w:rsidP="00313E72">
                            <w:pPr>
                              <w:ind w:left="720"/>
                              <w:rPr>
                                <w:rFonts w:ascii="Arial" w:hAnsi="Arial" w:cs="Arial"/>
                                <w:sz w:val="16"/>
                                <w:szCs w:val="16"/>
                              </w:rPr>
                            </w:pPr>
                          </w:p>
                          <w:p w:rsidR="00FC7C0E" w:rsidRDefault="00FC7C0E" w:rsidP="00313E72">
                            <w:pPr>
                              <w:numPr>
                                <w:ilvl w:val="0"/>
                                <w:numId w:val="7"/>
                              </w:numPr>
                              <w:spacing w:after="0" w:line="240" w:lineRule="auto"/>
                              <w:rPr>
                                <w:rFonts w:ascii="Arial" w:hAnsi="Arial" w:cs="Arial"/>
                                <w:sz w:val="16"/>
                                <w:szCs w:val="16"/>
                              </w:rPr>
                            </w:pPr>
                            <w:r w:rsidRPr="00313E72">
                              <w:rPr>
                                <w:rFonts w:ascii="Arial" w:hAnsi="Arial" w:cs="Arial"/>
                                <w:sz w:val="16"/>
                                <w:szCs w:val="16"/>
                              </w:rPr>
                              <w:t>Descente verticale sur prise rang 1</w:t>
                            </w:r>
                          </w:p>
                          <w:p w:rsidR="00FC7C0E" w:rsidRPr="00313E72" w:rsidRDefault="00FC7C0E" w:rsidP="00313E72">
                            <w:pPr>
                              <w:spacing w:after="0" w:line="360" w:lineRule="auto"/>
                              <w:ind w:left="720"/>
                              <w:rPr>
                                <w:rFonts w:ascii="Arial" w:hAnsi="Arial" w:cs="Arial"/>
                                <w:sz w:val="16"/>
                                <w:szCs w:val="16"/>
                              </w:rPr>
                            </w:pPr>
                          </w:p>
                          <w:p w:rsidR="00FC7C0E" w:rsidRDefault="00FC7C0E" w:rsidP="00313E72">
                            <w:pPr>
                              <w:numPr>
                                <w:ilvl w:val="0"/>
                                <w:numId w:val="7"/>
                              </w:numPr>
                              <w:spacing w:after="0"/>
                              <w:rPr>
                                <w:rFonts w:ascii="Arial" w:hAnsi="Arial" w:cs="Arial"/>
                                <w:sz w:val="16"/>
                                <w:szCs w:val="16"/>
                              </w:rPr>
                            </w:pPr>
                            <w:r w:rsidRPr="002B7C3C">
                              <w:rPr>
                                <w:rFonts w:ascii="Arial" w:hAnsi="Arial" w:cs="Arial"/>
                                <w:sz w:val="16"/>
                                <w:szCs w:val="16"/>
                              </w:rPr>
                              <w:t xml:space="preserve">Avancée horizontale vers les gâteaux </w:t>
                            </w:r>
                          </w:p>
                          <w:p w:rsidR="00FC7C0E" w:rsidRPr="002B7C3C" w:rsidRDefault="00FC7C0E" w:rsidP="00313E72">
                            <w:pPr>
                              <w:ind w:left="720"/>
                              <w:rPr>
                                <w:rFonts w:ascii="Arial" w:hAnsi="Arial" w:cs="Arial"/>
                                <w:sz w:val="16"/>
                                <w:szCs w:val="16"/>
                              </w:rPr>
                            </w:pPr>
                            <w:r w:rsidRPr="002B7C3C">
                              <w:rPr>
                                <w:rFonts w:ascii="Arial" w:hAnsi="Arial" w:cs="Arial"/>
                                <w:sz w:val="16"/>
                                <w:szCs w:val="16"/>
                              </w:rPr>
                              <w:t xml:space="preserve">pour comprimer les ventouses </w:t>
                            </w:r>
                          </w:p>
                          <w:p w:rsidR="00FC7C0E" w:rsidRDefault="00FC7C0E" w:rsidP="00313E72">
                            <w:pPr>
                              <w:numPr>
                                <w:ilvl w:val="0"/>
                                <w:numId w:val="7"/>
                              </w:numPr>
                              <w:spacing w:after="0"/>
                              <w:rPr>
                                <w:rFonts w:ascii="Arial" w:hAnsi="Arial" w:cs="Arial"/>
                                <w:sz w:val="16"/>
                                <w:szCs w:val="16"/>
                              </w:rPr>
                            </w:pPr>
                            <w:r w:rsidRPr="002B7C3C">
                              <w:rPr>
                                <w:rFonts w:ascii="Arial" w:hAnsi="Arial" w:cs="Arial"/>
                                <w:sz w:val="16"/>
                                <w:szCs w:val="16"/>
                              </w:rPr>
                              <w:t>Aspiration des gâteaux</w:t>
                            </w:r>
                          </w:p>
                          <w:p w:rsidR="00FC7C0E" w:rsidRDefault="00FC7C0E" w:rsidP="00313E72">
                            <w:pPr>
                              <w:spacing w:after="0"/>
                              <w:rPr>
                                <w:rFonts w:ascii="Arial" w:hAnsi="Arial" w:cs="Arial"/>
                                <w:sz w:val="16"/>
                                <w:szCs w:val="16"/>
                              </w:rPr>
                            </w:pPr>
                          </w:p>
                          <w:p w:rsidR="00FC7C0E" w:rsidRPr="002B7C3C" w:rsidRDefault="00FC7C0E" w:rsidP="00313E72">
                            <w:pPr>
                              <w:spacing w:after="0" w:line="240" w:lineRule="auto"/>
                              <w:rPr>
                                <w:rFonts w:ascii="Arial" w:hAnsi="Arial" w:cs="Arial"/>
                                <w:sz w:val="16"/>
                                <w:szCs w:val="16"/>
                              </w:rPr>
                            </w:pPr>
                          </w:p>
                          <w:p w:rsidR="00FC7C0E"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 xml:space="preserve">Montée verticale intermédiaire </w:t>
                            </w:r>
                          </w:p>
                          <w:p w:rsidR="00FC7C0E" w:rsidRPr="002B7C3C" w:rsidRDefault="00FC7C0E" w:rsidP="00313E72">
                            <w:pPr>
                              <w:ind w:left="720"/>
                              <w:rPr>
                                <w:rFonts w:ascii="Arial" w:hAnsi="Arial" w:cs="Arial"/>
                                <w:sz w:val="16"/>
                                <w:szCs w:val="16"/>
                              </w:rPr>
                            </w:pPr>
                            <w:r w:rsidRPr="002B7C3C">
                              <w:rPr>
                                <w:rFonts w:ascii="Arial" w:hAnsi="Arial" w:cs="Arial"/>
                                <w:sz w:val="16"/>
                                <w:szCs w:val="16"/>
                              </w:rPr>
                              <w:t>manipulateur</w:t>
                            </w:r>
                          </w:p>
                          <w:p w:rsidR="00FC7C0E" w:rsidRDefault="00FC7C0E" w:rsidP="005721A5">
                            <w:pPr>
                              <w:numPr>
                                <w:ilvl w:val="0"/>
                                <w:numId w:val="7"/>
                              </w:numPr>
                              <w:spacing w:after="0" w:line="360" w:lineRule="auto"/>
                              <w:rPr>
                                <w:rFonts w:ascii="Arial" w:hAnsi="Arial" w:cs="Arial"/>
                                <w:sz w:val="16"/>
                                <w:szCs w:val="16"/>
                              </w:rPr>
                            </w:pPr>
                            <w:r w:rsidRPr="002B7C3C">
                              <w:rPr>
                                <w:rFonts w:ascii="Arial" w:hAnsi="Arial" w:cs="Arial"/>
                                <w:sz w:val="16"/>
                                <w:szCs w:val="16"/>
                              </w:rPr>
                              <w:t>Montée verticale résiduelle manipulateur</w:t>
                            </w:r>
                          </w:p>
                          <w:p w:rsidR="00FC7C0E" w:rsidRPr="002B7C3C" w:rsidRDefault="00FC7C0E" w:rsidP="005721A5">
                            <w:pPr>
                              <w:spacing w:after="0" w:line="360" w:lineRule="auto"/>
                              <w:ind w:left="720"/>
                              <w:rPr>
                                <w:rFonts w:ascii="Arial" w:hAnsi="Arial" w:cs="Arial"/>
                                <w:sz w:val="16"/>
                                <w:szCs w:val="16"/>
                              </w:rPr>
                            </w:pPr>
                          </w:p>
                          <w:p w:rsidR="00FC7C0E" w:rsidRDefault="00FC7C0E" w:rsidP="005721A5">
                            <w:pPr>
                              <w:numPr>
                                <w:ilvl w:val="0"/>
                                <w:numId w:val="7"/>
                              </w:numPr>
                              <w:spacing w:after="0" w:line="360" w:lineRule="auto"/>
                              <w:rPr>
                                <w:rFonts w:ascii="Arial" w:hAnsi="Arial" w:cs="Arial"/>
                                <w:sz w:val="16"/>
                                <w:szCs w:val="16"/>
                              </w:rPr>
                            </w:pPr>
                            <w:r w:rsidRPr="002B7C3C">
                              <w:rPr>
                                <w:rFonts w:ascii="Arial" w:hAnsi="Arial" w:cs="Arial"/>
                                <w:sz w:val="16"/>
                                <w:szCs w:val="16"/>
                              </w:rPr>
                              <w:t>Déplacement horizontal vers dépose rang 1</w:t>
                            </w:r>
                          </w:p>
                          <w:p w:rsidR="00FC7C0E" w:rsidRDefault="00FC7C0E" w:rsidP="005721A5">
                            <w:pPr>
                              <w:spacing w:after="0"/>
                              <w:ind w:left="720"/>
                              <w:rPr>
                                <w:rFonts w:ascii="Arial" w:hAnsi="Arial" w:cs="Arial"/>
                                <w:sz w:val="16"/>
                                <w:szCs w:val="16"/>
                              </w:rPr>
                            </w:pPr>
                          </w:p>
                          <w:p w:rsidR="00FC7C0E"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Descente verticale sur dépose rang 1</w:t>
                            </w:r>
                          </w:p>
                          <w:p w:rsidR="00FC7C0E" w:rsidRDefault="00FC7C0E" w:rsidP="00313E72">
                            <w:pPr>
                              <w:pStyle w:val="Paragraphedeliste"/>
                              <w:rPr>
                                <w:rFonts w:cs="Arial"/>
                                <w:sz w:val="16"/>
                                <w:szCs w:val="16"/>
                              </w:rPr>
                            </w:pPr>
                          </w:p>
                          <w:p w:rsidR="00FC7C0E" w:rsidRPr="002B7C3C" w:rsidRDefault="00FC7C0E" w:rsidP="00313E72">
                            <w:pPr>
                              <w:spacing w:after="0" w:line="240" w:lineRule="auto"/>
                              <w:ind w:left="720"/>
                              <w:rPr>
                                <w:rFonts w:ascii="Arial" w:hAnsi="Arial" w:cs="Arial"/>
                                <w:sz w:val="16"/>
                                <w:szCs w:val="16"/>
                              </w:rPr>
                            </w:pPr>
                          </w:p>
                          <w:p w:rsidR="00FC7C0E" w:rsidRPr="002B7C3C"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Dépose des gâteaux</w:t>
                            </w:r>
                          </w:p>
                          <w:p w:rsidR="00FC7C0E" w:rsidRPr="002B7C3C" w:rsidRDefault="00FC7C0E" w:rsidP="00313E72">
                            <w:pPr>
                              <w:ind w:left="720"/>
                              <w:rPr>
                                <w:rFonts w:ascii="Arial" w:hAnsi="Arial" w:cs="Arial"/>
                                <w:sz w:val="16"/>
                                <w:szCs w:val="16"/>
                              </w:rPr>
                            </w:pPr>
                          </w:p>
                          <w:p w:rsidR="00FC7C0E" w:rsidRPr="002B7C3C"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Montée verticale manipulateur</w:t>
                            </w:r>
                          </w:p>
                          <w:p w:rsidR="00FC7C0E" w:rsidRPr="002B7C3C" w:rsidRDefault="00FC7C0E" w:rsidP="00313E72">
                            <w:pPr>
                              <w:rPr>
                                <w:rFonts w:ascii="Arial" w:hAnsi="Arial" w:cs="Arial"/>
                                <w:sz w:val="16"/>
                                <w:szCs w:val="16"/>
                              </w:rPr>
                            </w:pPr>
                          </w:p>
                          <w:p w:rsidR="00FC7C0E" w:rsidRPr="002B7C3C"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 xml:space="preserve">Déplacement </w:t>
                            </w:r>
                            <w:r>
                              <w:rPr>
                                <w:rFonts w:ascii="Arial" w:hAnsi="Arial" w:cs="Arial"/>
                                <w:sz w:val="16"/>
                                <w:szCs w:val="16"/>
                              </w:rPr>
                              <w:t xml:space="preserve"> </w:t>
                            </w:r>
                            <w:r w:rsidRPr="002B7C3C">
                              <w:rPr>
                                <w:rFonts w:ascii="Arial" w:hAnsi="Arial" w:cs="Arial"/>
                                <w:sz w:val="16"/>
                                <w:szCs w:val="16"/>
                              </w:rPr>
                              <w:t>horizontal vers prise rang 2</w:t>
                            </w:r>
                          </w:p>
                          <w:p w:rsidR="00FC7C0E" w:rsidRPr="002B7C3C" w:rsidRDefault="00FC7C0E" w:rsidP="00313E72">
                            <w:pPr>
                              <w:rPr>
                                <w:rFonts w:ascii="Arial" w:hAnsi="Arial" w:cs="Arial"/>
                                <w:sz w:val="16"/>
                                <w:szCs w:val="16"/>
                              </w:rPr>
                            </w:pPr>
                          </w:p>
                          <w:p w:rsidR="00FC7C0E" w:rsidRDefault="00FC7C0E" w:rsidP="00313E72">
                            <w:pPr>
                              <w:pStyle w:val="Paragraphedeliste"/>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5" type="#_x0000_t202" style="position:absolute;left:0;text-align:left;margin-left:183.35pt;margin-top:486.2pt;width:322.35pt;height:20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" stroked="f">
                <v:textbox style="layout-flow:vertical;mso-layout-flow-alt:bottom-to-top">
                  <w:txbxContent>
                    <w:p w:rsidR="00FC7C0E" w:rsidRPr="002B7C3C" w:rsidRDefault="00FC7C0E" w:rsidP="00313E72">
                      <w:pPr>
                        <w:ind w:left="720"/>
                        <w:rPr>
                          <w:rFonts w:ascii="Arial" w:hAnsi="Arial" w:cs="Arial"/>
                          <w:sz w:val="16"/>
                          <w:szCs w:val="16"/>
                        </w:rPr>
                      </w:pPr>
                    </w:p>
                    <w:p w:rsidR="00FC7C0E" w:rsidRDefault="00FC7C0E" w:rsidP="00313E72">
                      <w:pPr>
                        <w:numPr>
                          <w:ilvl w:val="0"/>
                          <w:numId w:val="7"/>
                        </w:numPr>
                        <w:spacing w:after="0" w:line="240" w:lineRule="auto"/>
                        <w:rPr>
                          <w:rFonts w:ascii="Arial" w:hAnsi="Arial" w:cs="Arial"/>
                          <w:sz w:val="16"/>
                          <w:szCs w:val="16"/>
                        </w:rPr>
                      </w:pPr>
                      <w:r w:rsidRPr="00313E72">
                        <w:rPr>
                          <w:rFonts w:ascii="Arial" w:hAnsi="Arial" w:cs="Arial"/>
                          <w:sz w:val="16"/>
                          <w:szCs w:val="16"/>
                        </w:rPr>
                        <w:t>Descente verticale sur prise rang 1</w:t>
                      </w:r>
                    </w:p>
                    <w:p w:rsidR="00FC7C0E" w:rsidRPr="00313E72" w:rsidRDefault="00FC7C0E" w:rsidP="00313E72">
                      <w:pPr>
                        <w:spacing w:after="0" w:line="360" w:lineRule="auto"/>
                        <w:ind w:left="720"/>
                        <w:rPr>
                          <w:rFonts w:ascii="Arial" w:hAnsi="Arial" w:cs="Arial"/>
                          <w:sz w:val="16"/>
                          <w:szCs w:val="16"/>
                        </w:rPr>
                      </w:pPr>
                    </w:p>
                    <w:p w:rsidR="00FC7C0E" w:rsidRDefault="00FC7C0E" w:rsidP="00313E72">
                      <w:pPr>
                        <w:numPr>
                          <w:ilvl w:val="0"/>
                          <w:numId w:val="7"/>
                        </w:numPr>
                        <w:spacing w:after="0"/>
                        <w:rPr>
                          <w:rFonts w:ascii="Arial" w:hAnsi="Arial" w:cs="Arial"/>
                          <w:sz w:val="16"/>
                          <w:szCs w:val="16"/>
                        </w:rPr>
                      </w:pPr>
                      <w:r w:rsidRPr="002B7C3C">
                        <w:rPr>
                          <w:rFonts w:ascii="Arial" w:hAnsi="Arial" w:cs="Arial"/>
                          <w:sz w:val="16"/>
                          <w:szCs w:val="16"/>
                        </w:rPr>
                        <w:t xml:space="preserve">Avancée horizontale vers les gâteaux </w:t>
                      </w:r>
                    </w:p>
                    <w:p w:rsidR="00FC7C0E" w:rsidRPr="002B7C3C" w:rsidRDefault="00FC7C0E" w:rsidP="00313E72">
                      <w:pPr>
                        <w:ind w:left="720"/>
                        <w:rPr>
                          <w:rFonts w:ascii="Arial" w:hAnsi="Arial" w:cs="Arial"/>
                          <w:sz w:val="16"/>
                          <w:szCs w:val="16"/>
                        </w:rPr>
                      </w:pPr>
                      <w:r w:rsidRPr="002B7C3C">
                        <w:rPr>
                          <w:rFonts w:ascii="Arial" w:hAnsi="Arial" w:cs="Arial"/>
                          <w:sz w:val="16"/>
                          <w:szCs w:val="16"/>
                        </w:rPr>
                        <w:t xml:space="preserve">pour comprimer les ventouses </w:t>
                      </w:r>
                    </w:p>
                    <w:p w:rsidR="00FC7C0E" w:rsidRDefault="00FC7C0E" w:rsidP="00313E72">
                      <w:pPr>
                        <w:numPr>
                          <w:ilvl w:val="0"/>
                          <w:numId w:val="7"/>
                        </w:numPr>
                        <w:spacing w:after="0"/>
                        <w:rPr>
                          <w:rFonts w:ascii="Arial" w:hAnsi="Arial" w:cs="Arial"/>
                          <w:sz w:val="16"/>
                          <w:szCs w:val="16"/>
                        </w:rPr>
                      </w:pPr>
                      <w:r w:rsidRPr="002B7C3C">
                        <w:rPr>
                          <w:rFonts w:ascii="Arial" w:hAnsi="Arial" w:cs="Arial"/>
                          <w:sz w:val="16"/>
                          <w:szCs w:val="16"/>
                        </w:rPr>
                        <w:t>Aspiration des gâteaux</w:t>
                      </w:r>
                    </w:p>
                    <w:p w:rsidR="00FC7C0E" w:rsidRDefault="00FC7C0E" w:rsidP="00313E72">
                      <w:pPr>
                        <w:spacing w:after="0"/>
                        <w:rPr>
                          <w:rFonts w:ascii="Arial" w:hAnsi="Arial" w:cs="Arial"/>
                          <w:sz w:val="16"/>
                          <w:szCs w:val="16"/>
                        </w:rPr>
                      </w:pPr>
                    </w:p>
                    <w:p w:rsidR="00FC7C0E" w:rsidRPr="002B7C3C" w:rsidRDefault="00FC7C0E" w:rsidP="00313E72">
                      <w:pPr>
                        <w:spacing w:after="0" w:line="240" w:lineRule="auto"/>
                        <w:rPr>
                          <w:rFonts w:ascii="Arial" w:hAnsi="Arial" w:cs="Arial"/>
                          <w:sz w:val="16"/>
                          <w:szCs w:val="16"/>
                        </w:rPr>
                      </w:pPr>
                    </w:p>
                    <w:p w:rsidR="00FC7C0E"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 xml:space="preserve">Montée verticale intermédiaire </w:t>
                      </w:r>
                    </w:p>
                    <w:p w:rsidR="00FC7C0E" w:rsidRPr="002B7C3C" w:rsidRDefault="00FC7C0E" w:rsidP="00313E72">
                      <w:pPr>
                        <w:ind w:left="720"/>
                        <w:rPr>
                          <w:rFonts w:ascii="Arial" w:hAnsi="Arial" w:cs="Arial"/>
                          <w:sz w:val="16"/>
                          <w:szCs w:val="16"/>
                        </w:rPr>
                      </w:pPr>
                      <w:r w:rsidRPr="002B7C3C">
                        <w:rPr>
                          <w:rFonts w:ascii="Arial" w:hAnsi="Arial" w:cs="Arial"/>
                          <w:sz w:val="16"/>
                          <w:szCs w:val="16"/>
                        </w:rPr>
                        <w:t>manipulateur</w:t>
                      </w:r>
                    </w:p>
                    <w:p w:rsidR="00FC7C0E" w:rsidRDefault="00FC7C0E" w:rsidP="005721A5">
                      <w:pPr>
                        <w:numPr>
                          <w:ilvl w:val="0"/>
                          <w:numId w:val="7"/>
                        </w:numPr>
                        <w:spacing w:after="0" w:line="360" w:lineRule="auto"/>
                        <w:rPr>
                          <w:rFonts w:ascii="Arial" w:hAnsi="Arial" w:cs="Arial"/>
                          <w:sz w:val="16"/>
                          <w:szCs w:val="16"/>
                        </w:rPr>
                      </w:pPr>
                      <w:r w:rsidRPr="002B7C3C">
                        <w:rPr>
                          <w:rFonts w:ascii="Arial" w:hAnsi="Arial" w:cs="Arial"/>
                          <w:sz w:val="16"/>
                          <w:szCs w:val="16"/>
                        </w:rPr>
                        <w:t>Montée verticale résiduelle manipulateur</w:t>
                      </w:r>
                    </w:p>
                    <w:p w:rsidR="00FC7C0E" w:rsidRPr="002B7C3C" w:rsidRDefault="00FC7C0E" w:rsidP="005721A5">
                      <w:pPr>
                        <w:spacing w:after="0" w:line="360" w:lineRule="auto"/>
                        <w:ind w:left="720"/>
                        <w:rPr>
                          <w:rFonts w:ascii="Arial" w:hAnsi="Arial" w:cs="Arial"/>
                          <w:sz w:val="16"/>
                          <w:szCs w:val="16"/>
                        </w:rPr>
                      </w:pPr>
                    </w:p>
                    <w:p w:rsidR="00FC7C0E" w:rsidRDefault="00FC7C0E" w:rsidP="005721A5">
                      <w:pPr>
                        <w:numPr>
                          <w:ilvl w:val="0"/>
                          <w:numId w:val="7"/>
                        </w:numPr>
                        <w:spacing w:after="0" w:line="360" w:lineRule="auto"/>
                        <w:rPr>
                          <w:rFonts w:ascii="Arial" w:hAnsi="Arial" w:cs="Arial"/>
                          <w:sz w:val="16"/>
                          <w:szCs w:val="16"/>
                        </w:rPr>
                      </w:pPr>
                      <w:r w:rsidRPr="002B7C3C">
                        <w:rPr>
                          <w:rFonts w:ascii="Arial" w:hAnsi="Arial" w:cs="Arial"/>
                          <w:sz w:val="16"/>
                          <w:szCs w:val="16"/>
                        </w:rPr>
                        <w:t>Déplacement horizontal vers dépose rang 1</w:t>
                      </w:r>
                    </w:p>
                    <w:p w:rsidR="00FC7C0E" w:rsidRDefault="00FC7C0E" w:rsidP="005721A5">
                      <w:pPr>
                        <w:spacing w:after="0"/>
                        <w:ind w:left="720"/>
                        <w:rPr>
                          <w:rFonts w:ascii="Arial" w:hAnsi="Arial" w:cs="Arial"/>
                          <w:sz w:val="16"/>
                          <w:szCs w:val="16"/>
                        </w:rPr>
                      </w:pPr>
                    </w:p>
                    <w:p w:rsidR="00FC7C0E"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Descente verticale sur dépose rang 1</w:t>
                      </w:r>
                    </w:p>
                    <w:p w:rsidR="00FC7C0E" w:rsidRDefault="00FC7C0E" w:rsidP="00313E72">
                      <w:pPr>
                        <w:pStyle w:val="Paragraphedeliste"/>
                        <w:rPr>
                          <w:rFonts w:cs="Arial"/>
                          <w:sz w:val="16"/>
                          <w:szCs w:val="16"/>
                        </w:rPr>
                      </w:pPr>
                    </w:p>
                    <w:p w:rsidR="00FC7C0E" w:rsidRPr="002B7C3C" w:rsidRDefault="00FC7C0E" w:rsidP="00313E72">
                      <w:pPr>
                        <w:spacing w:after="0" w:line="240" w:lineRule="auto"/>
                        <w:ind w:left="720"/>
                        <w:rPr>
                          <w:rFonts w:ascii="Arial" w:hAnsi="Arial" w:cs="Arial"/>
                          <w:sz w:val="16"/>
                          <w:szCs w:val="16"/>
                        </w:rPr>
                      </w:pPr>
                    </w:p>
                    <w:p w:rsidR="00FC7C0E" w:rsidRPr="002B7C3C"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Dépose des gâteaux</w:t>
                      </w:r>
                    </w:p>
                    <w:p w:rsidR="00FC7C0E" w:rsidRPr="002B7C3C" w:rsidRDefault="00FC7C0E" w:rsidP="00313E72">
                      <w:pPr>
                        <w:ind w:left="720"/>
                        <w:rPr>
                          <w:rFonts w:ascii="Arial" w:hAnsi="Arial" w:cs="Arial"/>
                          <w:sz w:val="16"/>
                          <w:szCs w:val="16"/>
                        </w:rPr>
                      </w:pPr>
                    </w:p>
                    <w:p w:rsidR="00FC7C0E" w:rsidRPr="002B7C3C"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Montée verticale manipulateur</w:t>
                      </w:r>
                    </w:p>
                    <w:p w:rsidR="00FC7C0E" w:rsidRPr="002B7C3C" w:rsidRDefault="00FC7C0E" w:rsidP="00313E72">
                      <w:pPr>
                        <w:rPr>
                          <w:rFonts w:ascii="Arial" w:hAnsi="Arial" w:cs="Arial"/>
                          <w:sz w:val="16"/>
                          <w:szCs w:val="16"/>
                        </w:rPr>
                      </w:pPr>
                    </w:p>
                    <w:p w:rsidR="00FC7C0E" w:rsidRPr="002B7C3C" w:rsidRDefault="00FC7C0E" w:rsidP="00313E72">
                      <w:pPr>
                        <w:numPr>
                          <w:ilvl w:val="0"/>
                          <w:numId w:val="7"/>
                        </w:numPr>
                        <w:spacing w:after="0" w:line="240" w:lineRule="auto"/>
                        <w:rPr>
                          <w:rFonts w:ascii="Arial" w:hAnsi="Arial" w:cs="Arial"/>
                          <w:sz w:val="16"/>
                          <w:szCs w:val="16"/>
                        </w:rPr>
                      </w:pPr>
                      <w:r w:rsidRPr="002B7C3C">
                        <w:rPr>
                          <w:rFonts w:ascii="Arial" w:hAnsi="Arial" w:cs="Arial"/>
                          <w:sz w:val="16"/>
                          <w:szCs w:val="16"/>
                        </w:rPr>
                        <w:t xml:space="preserve">Déplacement </w:t>
                      </w:r>
                      <w:r>
                        <w:rPr>
                          <w:rFonts w:ascii="Arial" w:hAnsi="Arial" w:cs="Arial"/>
                          <w:sz w:val="16"/>
                          <w:szCs w:val="16"/>
                        </w:rPr>
                        <w:t xml:space="preserve"> </w:t>
                      </w:r>
                      <w:r w:rsidRPr="002B7C3C">
                        <w:rPr>
                          <w:rFonts w:ascii="Arial" w:hAnsi="Arial" w:cs="Arial"/>
                          <w:sz w:val="16"/>
                          <w:szCs w:val="16"/>
                        </w:rPr>
                        <w:t>horizontal vers prise rang 2</w:t>
                      </w:r>
                    </w:p>
                    <w:p w:rsidR="00FC7C0E" w:rsidRPr="002B7C3C" w:rsidRDefault="00FC7C0E" w:rsidP="00313E72">
                      <w:pPr>
                        <w:rPr>
                          <w:rFonts w:ascii="Arial" w:hAnsi="Arial" w:cs="Arial"/>
                          <w:sz w:val="16"/>
                          <w:szCs w:val="16"/>
                        </w:rPr>
                      </w:pPr>
                    </w:p>
                    <w:p w:rsidR="00FC7C0E" w:rsidRDefault="00FC7C0E" w:rsidP="00313E72">
                      <w:pPr>
                        <w:pStyle w:val="Paragraphedeliste"/>
                      </w:pPr>
                    </w:p>
                  </w:txbxContent>
                </v:textbox>
              </v:shape>
            </w:pict>
          </mc:Fallback>
        </mc:AlternateContent>
      </w:r>
      <w:r w:rsidR="003B7734">
        <w:rPr>
          <w:rFonts w:ascii="Arial" w:hAnsi="Arial" w:cs="Arial"/>
          <w:noProof/>
          <w:sz w:val="24"/>
          <w:szCs w:val="24"/>
          <w:lang w:eastAsia="fr-FR"/>
        </w:rPr>
        <w:drawing>
          <wp:inline distT="0" distB="0" distL="0" distR="0">
            <wp:extent cx="8551687" cy="5131012"/>
            <wp:effectExtent l="0" t="1695450" r="0" b="1688888"/>
            <wp:docPr id="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rot="16200000">
                      <a:off x="0" y="0"/>
                      <a:ext cx="8551687" cy="5131012"/>
                    </a:xfrm>
                    <a:prstGeom prst="rect">
                      <a:avLst/>
                    </a:prstGeom>
                    <a:noFill/>
                    <a:ln w="9525">
                      <a:noFill/>
                      <a:miter lim="800000"/>
                      <a:headEnd/>
                      <a:tailEnd/>
                    </a:ln>
                  </pic:spPr>
                </pic:pic>
              </a:graphicData>
            </a:graphic>
          </wp:inline>
        </w:drawing>
      </w: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Pr="002439CF" w:rsidRDefault="00574BCA" w:rsidP="00574BCA">
      <w:pPr>
        <w:pStyle w:val="Titre"/>
        <w:rPr>
          <w:b/>
          <w:sz w:val="28"/>
        </w:rPr>
      </w:pPr>
      <w:r w:rsidRPr="002439CF">
        <w:rPr>
          <w:b/>
        </w:rPr>
        <w:t>BREVET DE TECHNICIEN SUPÉRIEUR</w:t>
      </w:r>
    </w:p>
    <w:p w:rsidR="00574BCA" w:rsidRDefault="00574BCA" w:rsidP="00574BCA">
      <w:pPr>
        <w:pStyle w:val="Titre"/>
        <w:rPr>
          <w:rFonts w:ascii="Times New Roman" w:hAnsi="Times New Roman"/>
          <w:b/>
          <w:sz w:val="28"/>
        </w:rPr>
      </w:pPr>
    </w:p>
    <w:p w:rsidR="00574BCA" w:rsidRDefault="00574BCA" w:rsidP="00574BCA">
      <w:pPr>
        <w:jc w:val="center"/>
        <w:rPr>
          <w:rFonts w:ascii="Arial" w:hAnsi="Arial" w:cs="Arial"/>
          <w:b/>
          <w:caps/>
          <w:sz w:val="32"/>
        </w:rPr>
      </w:pPr>
      <w:r>
        <w:rPr>
          <w:rFonts w:ascii="Arial" w:hAnsi="Arial" w:cs="Arial"/>
          <w:b/>
          <w:caps/>
          <w:sz w:val="32"/>
        </w:rPr>
        <w:t>maintenance des systÈmes</w:t>
      </w:r>
    </w:p>
    <w:p w:rsidR="00574BCA" w:rsidRDefault="00574BCA" w:rsidP="00574BCA">
      <w:pPr>
        <w:jc w:val="center"/>
        <w:rPr>
          <w:rFonts w:ascii="Arial" w:hAnsi="Arial" w:cs="Arial"/>
          <w:b/>
          <w:caps/>
          <w:sz w:val="32"/>
        </w:rPr>
      </w:pP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éoliens</w:t>
      </w:r>
    </w:p>
    <w:p w:rsidR="00574BCA" w:rsidRPr="002439CF" w:rsidRDefault="00510D99" w:rsidP="00574BCA">
      <w:pPr>
        <w:numPr>
          <w:ilvl w:val="0"/>
          <w:numId w:val="1"/>
        </w:numPr>
        <w:spacing w:after="0" w:line="240" w:lineRule="auto"/>
        <w:rPr>
          <w:rFonts w:ascii="Arial" w:hAnsi="Arial" w:cs="Arial"/>
          <w:b/>
          <w:caps/>
          <w:sz w:val="32"/>
        </w:rPr>
      </w:pPr>
      <w:r>
        <w:rPr>
          <w:rFonts w:ascii="Arial" w:hAnsi="Arial" w:cs="Arial"/>
          <w:b/>
          <w:sz w:val="32"/>
        </w:rPr>
        <w:t>systèmes de production</w:t>
      </w:r>
    </w:p>
    <w:p w:rsidR="00574BCA" w:rsidRDefault="00574BCA" w:rsidP="00574BCA">
      <w:pPr>
        <w:rPr>
          <w:b/>
          <w:caps/>
          <w:sz w:val="28"/>
        </w:rPr>
      </w:pPr>
    </w:p>
    <w:p w:rsidR="00574BCA" w:rsidRPr="002439CF" w:rsidRDefault="00574BCA" w:rsidP="00574BC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574BCA" w:rsidRDefault="00574BCA" w:rsidP="00574BCA">
      <w:pPr>
        <w:jc w:val="center"/>
        <w:rPr>
          <w:b/>
          <w:caps/>
          <w:sz w:val="28"/>
        </w:rPr>
      </w:pPr>
    </w:p>
    <w:p w:rsidR="00574BCA" w:rsidRPr="002B0B9E" w:rsidRDefault="00574BCA" w:rsidP="00574BCA">
      <w:pPr>
        <w:pStyle w:val="Titre1"/>
        <w:rPr>
          <w:rFonts w:ascii="Arial" w:hAnsi="Arial" w:cs="Arial"/>
          <w:color w:val="808080"/>
        </w:rPr>
      </w:pPr>
      <w:r w:rsidRPr="002B0B9E">
        <w:rPr>
          <w:rFonts w:ascii="Arial" w:hAnsi="Arial" w:cs="Arial"/>
          <w:color w:val="808080"/>
        </w:rPr>
        <w:t>U 41 : Analyse fonctionnelle et structurelle</w:t>
      </w:r>
    </w:p>
    <w:p w:rsidR="00574BCA" w:rsidRPr="002B0B9E" w:rsidRDefault="00574BCA" w:rsidP="00574BCA">
      <w:pPr>
        <w:pBdr>
          <w:top w:val="single" w:sz="4" w:space="1" w:color="auto"/>
          <w:left w:val="single" w:sz="4" w:space="4" w:color="auto"/>
          <w:bottom w:val="single" w:sz="4" w:space="1" w:color="auto"/>
          <w:right w:val="single" w:sz="4" w:space="4" w:color="auto"/>
        </w:pBdr>
        <w:jc w:val="center"/>
        <w:rPr>
          <w:b/>
          <w:caps/>
          <w:color w:val="808080"/>
          <w:sz w:val="40"/>
        </w:rPr>
      </w:pPr>
    </w:p>
    <w:p w:rsidR="00574BCA" w:rsidRPr="00574BCA" w:rsidRDefault="00574BCA" w:rsidP="00574BCA">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Dur</w:t>
      </w:r>
      <w:r>
        <w:rPr>
          <w:rFonts w:ascii="Arial" w:hAnsi="Arial" w:cs="Arial"/>
          <w:color w:val="808080"/>
          <w:sz w:val="28"/>
        </w:rPr>
        <w:t>ée : 2 heures – Coefficient : 2</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42"/>
          <w:footerReference w:type="default" r:id="rId43"/>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E717DE">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E717DE">
        <w:rPr>
          <w:rFonts w:ascii="Arial" w:hAnsi="Arial" w:cs="Arial"/>
          <w:b/>
          <w:sz w:val="24"/>
          <w:szCs w:val="24"/>
        </w:rPr>
        <w:t>10</w:t>
      </w:r>
    </w:p>
    <w:p w:rsidR="003176A7" w:rsidRPr="00665E26" w:rsidRDefault="005455D4" w:rsidP="003176A7">
      <w:pPr>
        <w:pStyle w:val="Titre1"/>
        <w:rPr>
          <w:rFonts w:ascii="Arial" w:hAnsi="Arial" w:cs="Arial"/>
          <w:sz w:val="28"/>
          <w:szCs w:val="28"/>
        </w:rPr>
      </w:pPr>
      <w:r>
        <w:rPr>
          <w:rFonts w:ascii="Arial" w:hAnsi="Arial" w:cs="Arial"/>
          <w:sz w:val="28"/>
          <w:szCs w:val="28"/>
        </w:rPr>
        <w:lastRenderedPageBreak/>
        <w:t>DT</w:t>
      </w:r>
      <w:r w:rsidR="003176A7">
        <w:rPr>
          <w:rFonts w:ascii="Arial" w:hAnsi="Arial" w:cs="Arial"/>
          <w:sz w:val="28"/>
          <w:szCs w:val="28"/>
        </w:rPr>
        <w:t>1</w:t>
      </w:r>
      <w:r w:rsidR="001929D7">
        <w:rPr>
          <w:rFonts w:ascii="Arial" w:hAnsi="Arial" w:cs="Arial"/>
          <w:sz w:val="28"/>
          <w:szCs w:val="28"/>
        </w:rPr>
        <w:t>a</w:t>
      </w:r>
      <w:r w:rsidR="003176A7" w:rsidRPr="00665E26">
        <w:rPr>
          <w:rFonts w:ascii="Arial" w:hAnsi="Arial" w:cs="Arial"/>
          <w:sz w:val="28"/>
          <w:szCs w:val="28"/>
        </w:rPr>
        <w:t xml:space="preserve"> Présentation du process</w:t>
      </w:r>
    </w:p>
    <w:p w:rsidR="0004007B" w:rsidRDefault="0004007B" w:rsidP="003176A7">
      <w:pPr>
        <w:rPr>
          <w:rFonts w:ascii="Arial" w:hAnsi="Arial" w:cs="Arial"/>
          <w:b/>
          <w:szCs w:val="24"/>
          <w:u w:val="single"/>
        </w:rPr>
      </w:pPr>
    </w:p>
    <w:p w:rsidR="003176A7" w:rsidRPr="00B818A6" w:rsidRDefault="003176A7" w:rsidP="003176A7">
      <w:pPr>
        <w:rPr>
          <w:rFonts w:ascii="Arial" w:hAnsi="Arial" w:cs="Arial"/>
          <w:szCs w:val="24"/>
        </w:rPr>
      </w:pPr>
      <w:r w:rsidRPr="00B818A6">
        <w:rPr>
          <w:rFonts w:ascii="Arial" w:hAnsi="Arial" w:cs="Arial"/>
          <w:b/>
          <w:szCs w:val="24"/>
          <w:u w:val="single"/>
        </w:rPr>
        <w:t>La ligne de production de gâteaux tranchés produit des gâteaux de 250g ou 300g</w:t>
      </w:r>
      <w:r w:rsidRPr="00B818A6">
        <w:rPr>
          <w:rFonts w:ascii="Arial" w:hAnsi="Arial" w:cs="Arial"/>
          <w:szCs w:val="24"/>
        </w:rPr>
        <w:t xml:space="preserve"> </w:t>
      </w:r>
    </w:p>
    <w:p w:rsidR="003176A7" w:rsidRDefault="003176A7" w:rsidP="003176A7">
      <w:pPr>
        <w:rPr>
          <w:rFonts w:ascii="Arial" w:hAnsi="Arial" w:cs="Arial"/>
          <w:sz w:val="24"/>
          <w:szCs w:val="24"/>
        </w:rPr>
      </w:pPr>
      <w:r w:rsidRPr="00DE7188">
        <w:rPr>
          <w:rFonts w:ascii="Arial" w:hAnsi="Arial" w:cs="Arial"/>
          <w:sz w:val="24"/>
          <w:szCs w:val="24"/>
        </w:rPr>
        <w:t>La réalisation de ces gâteaux tranchés passe par plusieurs étapes</w:t>
      </w:r>
      <w:r w:rsidR="00080C0A">
        <w:rPr>
          <w:rFonts w:ascii="Arial" w:hAnsi="Arial" w:cs="Arial"/>
          <w:sz w:val="24"/>
          <w:szCs w:val="24"/>
        </w:rPr>
        <w:t xml:space="preserve">. Pour la compréhension du process, vous devez consulter en parallèle le schéma de la ligne de production sur le document DP2 du dossier de présentation.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2978"/>
        <w:gridCol w:w="5776"/>
      </w:tblGrid>
      <w:tr w:rsidR="003176A7" w:rsidRPr="00DE7188" w:rsidTr="003176A7">
        <w:trPr>
          <w:cantSplit/>
          <w:trHeight w:val="1134"/>
        </w:trPr>
        <w:tc>
          <w:tcPr>
            <w:tcW w:w="532" w:type="dxa"/>
            <w:textDirection w:val="btLr"/>
          </w:tcPr>
          <w:p w:rsidR="003176A7" w:rsidRPr="00DE7188" w:rsidRDefault="003176A7" w:rsidP="003176A7">
            <w:pPr>
              <w:ind w:left="113" w:right="113"/>
              <w:jc w:val="center"/>
              <w:rPr>
                <w:rFonts w:ascii="Arial" w:hAnsi="Arial" w:cs="Arial"/>
                <w:b/>
                <w:sz w:val="24"/>
                <w:szCs w:val="24"/>
              </w:rPr>
            </w:pPr>
            <w:r w:rsidRPr="00DE7188">
              <w:rPr>
                <w:rFonts w:ascii="Arial" w:hAnsi="Arial" w:cs="Arial"/>
                <w:b/>
                <w:sz w:val="24"/>
                <w:szCs w:val="24"/>
              </w:rPr>
              <w:t>Etape 1</w:t>
            </w:r>
          </w:p>
        </w:tc>
        <w:tc>
          <w:tcPr>
            <w:tcW w:w="2978" w:type="dxa"/>
          </w:tcPr>
          <w:p w:rsidR="003176A7" w:rsidRPr="00DE7188" w:rsidRDefault="003176A7" w:rsidP="003176A7">
            <w:pPr>
              <w:rPr>
                <w:rFonts w:ascii="Arial" w:hAnsi="Arial" w:cs="Arial"/>
                <w:sz w:val="24"/>
                <w:szCs w:val="24"/>
              </w:rPr>
            </w:pPr>
            <w:r w:rsidRPr="00DE7188">
              <w:rPr>
                <w:rFonts w:ascii="Arial" w:hAnsi="Arial" w:cs="Arial"/>
                <w:sz w:val="24"/>
                <w:szCs w:val="24"/>
              </w:rPr>
              <w:object w:dxaOrig="4440" w:dyaOrig="3345">
                <v:shape id="_x0000_i1027" type="#_x0000_t75" style="width:138pt;height:105pt" o:ole="">
                  <v:imagedata r:id="rId44" o:title=""/>
                </v:shape>
                <o:OLEObject Type="Embed" ProgID="PBrush" ShapeID="_x0000_i1027" DrawAspect="Content" ObjectID="_1550398441" r:id="rId45"/>
              </w:object>
            </w:r>
          </w:p>
        </w:tc>
        <w:tc>
          <w:tcPr>
            <w:tcW w:w="5776" w:type="dxa"/>
            <w:vAlign w:val="center"/>
          </w:tcPr>
          <w:p w:rsidR="003176A7" w:rsidRPr="00DE7188" w:rsidRDefault="003176A7" w:rsidP="003176A7">
            <w:pPr>
              <w:jc w:val="both"/>
              <w:rPr>
                <w:rFonts w:ascii="Arial" w:hAnsi="Arial" w:cs="Arial"/>
                <w:sz w:val="24"/>
                <w:szCs w:val="24"/>
              </w:rPr>
            </w:pPr>
            <w:r w:rsidRPr="00DE7188">
              <w:rPr>
                <w:rFonts w:ascii="Arial" w:hAnsi="Arial" w:cs="Arial"/>
                <w:sz w:val="24"/>
                <w:szCs w:val="24"/>
              </w:rPr>
              <w:t>La pâte à gâteaux mélangée est dosée par 250g ou 300g dans des plaques moules de 24 gâteaux (8x3) par la « </w:t>
            </w:r>
            <w:r w:rsidRPr="00F93166">
              <w:rPr>
                <w:rFonts w:ascii="Arial" w:hAnsi="Arial" w:cs="Arial"/>
                <w:b/>
                <w:sz w:val="24"/>
                <w:szCs w:val="24"/>
              </w:rPr>
              <w:t>doseuse</w:t>
            </w:r>
            <w:r w:rsidRPr="00DE7188">
              <w:rPr>
                <w:rFonts w:ascii="Arial" w:hAnsi="Arial" w:cs="Arial"/>
                <w:sz w:val="24"/>
                <w:szCs w:val="24"/>
              </w:rPr>
              <w:t xml:space="preserve"> </w:t>
            </w:r>
            <w:r w:rsidRPr="00B818A6">
              <w:rPr>
                <w:rFonts w:ascii="Arial" w:hAnsi="Arial" w:cs="Arial"/>
                <w:b/>
                <w:sz w:val="24"/>
                <w:szCs w:val="24"/>
              </w:rPr>
              <w:t>n°1</w:t>
            </w:r>
            <w:r w:rsidRPr="00DE7188">
              <w:rPr>
                <w:rFonts w:ascii="Arial" w:hAnsi="Arial" w:cs="Arial"/>
                <w:sz w:val="24"/>
                <w:szCs w:val="24"/>
              </w:rPr>
              <w:t xml:space="preserve"> ». </w:t>
            </w:r>
          </w:p>
        </w:tc>
      </w:tr>
      <w:tr w:rsidR="003176A7" w:rsidRPr="00DE7188" w:rsidTr="003176A7">
        <w:trPr>
          <w:cantSplit/>
          <w:trHeight w:val="2417"/>
        </w:trPr>
        <w:tc>
          <w:tcPr>
            <w:tcW w:w="532" w:type="dxa"/>
            <w:textDirection w:val="btLr"/>
          </w:tcPr>
          <w:p w:rsidR="003176A7" w:rsidRPr="00DE7188" w:rsidRDefault="003176A7" w:rsidP="003176A7">
            <w:pPr>
              <w:ind w:left="113" w:right="113"/>
              <w:jc w:val="center"/>
              <w:rPr>
                <w:rFonts w:ascii="Arial" w:hAnsi="Arial" w:cs="Arial"/>
                <w:b/>
                <w:sz w:val="24"/>
                <w:szCs w:val="24"/>
              </w:rPr>
            </w:pPr>
            <w:r w:rsidRPr="00DE7188">
              <w:rPr>
                <w:rFonts w:ascii="Arial" w:hAnsi="Arial" w:cs="Arial"/>
                <w:b/>
                <w:sz w:val="24"/>
                <w:szCs w:val="24"/>
              </w:rPr>
              <w:t>Etape 2</w:t>
            </w:r>
          </w:p>
        </w:tc>
        <w:tc>
          <w:tcPr>
            <w:tcW w:w="2978" w:type="dxa"/>
          </w:tcPr>
          <w:p w:rsidR="003176A7" w:rsidRPr="00DE7188" w:rsidRDefault="003176A7" w:rsidP="003176A7">
            <w:pPr>
              <w:rPr>
                <w:rFonts w:ascii="Arial" w:hAnsi="Arial" w:cs="Arial"/>
                <w:sz w:val="24"/>
                <w:szCs w:val="24"/>
              </w:rPr>
            </w:pPr>
            <w:r w:rsidRPr="00DE7188">
              <w:rPr>
                <w:rFonts w:ascii="Arial" w:hAnsi="Arial" w:cs="Arial"/>
                <w:sz w:val="24"/>
                <w:szCs w:val="24"/>
              </w:rPr>
              <w:object w:dxaOrig="2610" w:dyaOrig="2025">
                <v:shape id="_x0000_i1028" type="#_x0000_t75" style="width:132.75pt;height:102pt" o:ole="">
                  <v:imagedata r:id="rId46" o:title=""/>
                </v:shape>
                <o:OLEObject Type="Embed" ProgID="PBrush" ShapeID="_x0000_i1028" DrawAspect="Content" ObjectID="_1550398442" r:id="rId47"/>
              </w:object>
            </w:r>
          </w:p>
        </w:tc>
        <w:tc>
          <w:tcPr>
            <w:tcW w:w="5776" w:type="dxa"/>
            <w:vAlign w:val="center"/>
          </w:tcPr>
          <w:p w:rsidR="0004007B" w:rsidRDefault="0004007B" w:rsidP="003176A7">
            <w:pPr>
              <w:jc w:val="both"/>
              <w:rPr>
                <w:rFonts w:ascii="Arial" w:hAnsi="Arial" w:cs="Arial"/>
                <w:sz w:val="24"/>
                <w:szCs w:val="24"/>
              </w:rPr>
            </w:pPr>
          </w:p>
          <w:p w:rsidR="003176A7" w:rsidRPr="00DE7188" w:rsidRDefault="003176A7" w:rsidP="003176A7">
            <w:pPr>
              <w:jc w:val="both"/>
              <w:rPr>
                <w:rFonts w:ascii="Arial" w:hAnsi="Arial" w:cs="Arial"/>
                <w:sz w:val="24"/>
                <w:szCs w:val="24"/>
              </w:rPr>
            </w:pPr>
            <w:r w:rsidRPr="00DE7188">
              <w:rPr>
                <w:rFonts w:ascii="Arial" w:hAnsi="Arial" w:cs="Arial"/>
                <w:sz w:val="24"/>
                <w:szCs w:val="24"/>
              </w:rPr>
              <w:t>Les plaques moules de 24 gâteaux sont rassemblées par largeur de 4 avant d’être enfournées par le « </w:t>
            </w:r>
            <w:r w:rsidRPr="00F93166">
              <w:rPr>
                <w:rFonts w:ascii="Arial" w:hAnsi="Arial" w:cs="Arial"/>
                <w:b/>
                <w:sz w:val="24"/>
                <w:szCs w:val="24"/>
              </w:rPr>
              <w:t>pas à pas enfourneur</w:t>
            </w:r>
            <w:r w:rsidRPr="00DE7188">
              <w:rPr>
                <w:rFonts w:ascii="Arial" w:hAnsi="Arial" w:cs="Arial"/>
                <w:sz w:val="24"/>
                <w:szCs w:val="24"/>
              </w:rPr>
              <w:t xml:space="preserve"> </w:t>
            </w:r>
            <w:r w:rsidRPr="00B818A6">
              <w:rPr>
                <w:rFonts w:ascii="Arial" w:hAnsi="Arial" w:cs="Arial"/>
                <w:b/>
                <w:sz w:val="24"/>
                <w:szCs w:val="24"/>
              </w:rPr>
              <w:t>n°</w:t>
            </w:r>
            <w:r w:rsidRPr="00F93166">
              <w:rPr>
                <w:rFonts w:ascii="Arial" w:hAnsi="Arial" w:cs="Arial"/>
                <w:b/>
                <w:sz w:val="24"/>
                <w:szCs w:val="24"/>
              </w:rPr>
              <w:t>2</w:t>
            </w:r>
            <w:r w:rsidRPr="00DE7188">
              <w:rPr>
                <w:rFonts w:ascii="Arial" w:hAnsi="Arial" w:cs="Arial"/>
                <w:sz w:val="24"/>
                <w:szCs w:val="24"/>
              </w:rPr>
              <w:t> ».</w:t>
            </w:r>
          </w:p>
          <w:p w:rsidR="003176A7" w:rsidRPr="00DE7188" w:rsidRDefault="003176A7" w:rsidP="003176A7">
            <w:pPr>
              <w:jc w:val="center"/>
              <w:rPr>
                <w:rFonts w:ascii="Arial" w:hAnsi="Arial" w:cs="Arial"/>
                <w:sz w:val="24"/>
                <w:szCs w:val="24"/>
              </w:rPr>
            </w:pPr>
            <w:r w:rsidRPr="00DE7188">
              <w:rPr>
                <w:rFonts w:ascii="Arial" w:hAnsi="Arial" w:cs="Arial"/>
                <w:sz w:val="24"/>
                <w:szCs w:val="24"/>
              </w:rPr>
              <w:object w:dxaOrig="7110" w:dyaOrig="4215">
                <v:shape id="_x0000_i1029" type="#_x0000_t75" style="width:170.25pt;height:102pt" o:ole="">
                  <v:imagedata r:id="rId48" o:title=""/>
                </v:shape>
                <o:OLEObject Type="Embed" ProgID="PBrush" ShapeID="_x0000_i1029" DrawAspect="Content" ObjectID="_1550398443" r:id="rId49"/>
              </w:object>
            </w:r>
          </w:p>
        </w:tc>
      </w:tr>
      <w:tr w:rsidR="003176A7" w:rsidRPr="00DE7188" w:rsidTr="003176A7">
        <w:trPr>
          <w:cantSplit/>
          <w:trHeight w:val="2417"/>
        </w:trPr>
        <w:tc>
          <w:tcPr>
            <w:tcW w:w="532" w:type="dxa"/>
            <w:textDirection w:val="btLr"/>
          </w:tcPr>
          <w:p w:rsidR="003176A7" w:rsidRPr="00DE7188" w:rsidRDefault="003176A7" w:rsidP="003176A7">
            <w:pPr>
              <w:ind w:left="113" w:right="113"/>
              <w:jc w:val="center"/>
              <w:rPr>
                <w:rFonts w:ascii="Arial" w:hAnsi="Arial" w:cs="Arial"/>
                <w:b/>
                <w:sz w:val="24"/>
                <w:szCs w:val="24"/>
              </w:rPr>
            </w:pPr>
            <w:r w:rsidRPr="00DE7188">
              <w:rPr>
                <w:rFonts w:ascii="Arial" w:hAnsi="Arial" w:cs="Arial"/>
                <w:b/>
                <w:sz w:val="24"/>
                <w:szCs w:val="24"/>
              </w:rPr>
              <w:t>Etape 3</w:t>
            </w:r>
          </w:p>
        </w:tc>
        <w:tc>
          <w:tcPr>
            <w:tcW w:w="2978" w:type="dxa"/>
          </w:tcPr>
          <w:p w:rsidR="003176A7" w:rsidRPr="00DE7188" w:rsidRDefault="003176A7" w:rsidP="003176A7">
            <w:pPr>
              <w:rPr>
                <w:rFonts w:ascii="Arial" w:hAnsi="Arial" w:cs="Arial"/>
                <w:sz w:val="24"/>
                <w:szCs w:val="24"/>
              </w:rPr>
            </w:pPr>
          </w:p>
          <w:p w:rsidR="003176A7" w:rsidRPr="00DE7188" w:rsidRDefault="003176A7" w:rsidP="003176A7">
            <w:pPr>
              <w:rPr>
                <w:rFonts w:ascii="Arial" w:hAnsi="Arial" w:cs="Arial"/>
                <w:sz w:val="24"/>
                <w:szCs w:val="24"/>
              </w:rPr>
            </w:pPr>
          </w:p>
          <w:p w:rsidR="003176A7" w:rsidRPr="00DE7188" w:rsidRDefault="003176A7" w:rsidP="003176A7">
            <w:pPr>
              <w:rPr>
                <w:rFonts w:ascii="Arial" w:hAnsi="Arial" w:cs="Arial"/>
                <w:sz w:val="24"/>
                <w:szCs w:val="24"/>
              </w:rPr>
            </w:pPr>
            <w:r w:rsidRPr="00DE7188">
              <w:rPr>
                <w:rFonts w:ascii="Arial" w:hAnsi="Arial" w:cs="Arial"/>
                <w:sz w:val="24"/>
                <w:szCs w:val="24"/>
              </w:rPr>
              <w:object w:dxaOrig="10410" w:dyaOrig="5565">
                <v:shape id="_x0000_i1030" type="#_x0000_t75" style="width:140.25pt;height:73.5pt" o:ole="">
                  <v:imagedata r:id="rId50" o:title=""/>
                </v:shape>
                <o:OLEObject Type="Embed" ProgID="PBrush" ShapeID="_x0000_i1030" DrawAspect="Content" ObjectID="_1550398444" r:id="rId51"/>
              </w:object>
            </w:r>
          </w:p>
        </w:tc>
        <w:tc>
          <w:tcPr>
            <w:tcW w:w="5776" w:type="dxa"/>
            <w:vAlign w:val="center"/>
          </w:tcPr>
          <w:p w:rsidR="003176A7" w:rsidRPr="00DE7188" w:rsidRDefault="003176A7" w:rsidP="003176A7">
            <w:pPr>
              <w:jc w:val="both"/>
              <w:rPr>
                <w:rFonts w:ascii="Arial" w:hAnsi="Arial" w:cs="Arial"/>
                <w:sz w:val="24"/>
                <w:szCs w:val="24"/>
              </w:rPr>
            </w:pPr>
            <w:r w:rsidRPr="00DE7188">
              <w:rPr>
                <w:rFonts w:ascii="Arial" w:hAnsi="Arial" w:cs="Arial"/>
                <w:sz w:val="24"/>
                <w:szCs w:val="24"/>
              </w:rPr>
              <w:t>Les gâteaux sont cuits pendant 44 minutes dans le « </w:t>
            </w:r>
            <w:r w:rsidRPr="00F93166">
              <w:rPr>
                <w:rFonts w:ascii="Arial" w:hAnsi="Arial" w:cs="Arial"/>
                <w:b/>
                <w:sz w:val="24"/>
                <w:szCs w:val="24"/>
              </w:rPr>
              <w:t>four</w:t>
            </w:r>
            <w:r>
              <w:rPr>
                <w:rFonts w:ascii="Arial" w:hAnsi="Arial" w:cs="Arial"/>
                <w:b/>
                <w:sz w:val="24"/>
                <w:szCs w:val="24"/>
              </w:rPr>
              <w:t xml:space="preserve"> </w:t>
            </w:r>
            <w:r w:rsidRPr="00B818A6">
              <w:rPr>
                <w:rFonts w:ascii="Arial" w:hAnsi="Arial" w:cs="Arial"/>
                <w:b/>
                <w:sz w:val="24"/>
                <w:szCs w:val="24"/>
              </w:rPr>
              <w:t>n°</w:t>
            </w:r>
            <w:r w:rsidRPr="00F93166">
              <w:rPr>
                <w:rFonts w:ascii="Arial" w:hAnsi="Arial" w:cs="Arial"/>
                <w:b/>
                <w:sz w:val="24"/>
                <w:szCs w:val="24"/>
              </w:rPr>
              <w:t>3</w:t>
            </w:r>
            <w:r w:rsidRPr="00DE7188">
              <w:rPr>
                <w:rFonts w:ascii="Arial" w:hAnsi="Arial" w:cs="Arial"/>
                <w:sz w:val="24"/>
                <w:szCs w:val="24"/>
              </w:rPr>
              <w:t xml:space="preserve"> » à gaz ayant une capacité de 120 plaques moules de 24 gâteaux soit 2880 gâteaux. Le débit horaire du four est de 1080kg/heure pour les gâteaux de 250g et de 1178kg/heure pour les gâteaux de 300g.  </w:t>
            </w:r>
          </w:p>
        </w:tc>
      </w:tr>
      <w:tr w:rsidR="003176A7" w:rsidRPr="00DE7188" w:rsidTr="003176A7">
        <w:trPr>
          <w:cantSplit/>
          <w:trHeight w:val="2417"/>
        </w:trPr>
        <w:tc>
          <w:tcPr>
            <w:tcW w:w="532" w:type="dxa"/>
            <w:textDirection w:val="btLr"/>
          </w:tcPr>
          <w:p w:rsidR="003176A7" w:rsidRPr="00DE7188" w:rsidRDefault="003176A7" w:rsidP="003176A7">
            <w:pPr>
              <w:ind w:left="113" w:right="113"/>
              <w:jc w:val="center"/>
              <w:rPr>
                <w:rFonts w:ascii="Arial" w:hAnsi="Arial" w:cs="Arial"/>
                <w:b/>
                <w:sz w:val="24"/>
                <w:szCs w:val="24"/>
              </w:rPr>
            </w:pPr>
            <w:r w:rsidRPr="00DE7188">
              <w:rPr>
                <w:rFonts w:ascii="Arial" w:hAnsi="Arial" w:cs="Arial"/>
                <w:b/>
                <w:sz w:val="24"/>
                <w:szCs w:val="24"/>
              </w:rPr>
              <w:t>Etape 4</w:t>
            </w:r>
          </w:p>
        </w:tc>
        <w:tc>
          <w:tcPr>
            <w:tcW w:w="2978" w:type="dxa"/>
          </w:tcPr>
          <w:p w:rsidR="003176A7" w:rsidRPr="00DE7188" w:rsidRDefault="003176A7" w:rsidP="003176A7">
            <w:pPr>
              <w:rPr>
                <w:rFonts w:ascii="Arial" w:hAnsi="Arial" w:cs="Arial"/>
                <w:sz w:val="24"/>
                <w:szCs w:val="24"/>
              </w:rPr>
            </w:pPr>
          </w:p>
          <w:p w:rsidR="003176A7" w:rsidRPr="00DE7188" w:rsidRDefault="003176A7" w:rsidP="003176A7">
            <w:pPr>
              <w:rPr>
                <w:rFonts w:ascii="Arial" w:hAnsi="Arial" w:cs="Arial"/>
                <w:sz w:val="24"/>
                <w:szCs w:val="24"/>
              </w:rPr>
            </w:pPr>
          </w:p>
          <w:p w:rsidR="003176A7" w:rsidRPr="00DE7188" w:rsidRDefault="003176A7" w:rsidP="003176A7">
            <w:pPr>
              <w:rPr>
                <w:rFonts w:ascii="Arial" w:hAnsi="Arial" w:cs="Arial"/>
                <w:sz w:val="24"/>
                <w:szCs w:val="24"/>
              </w:rPr>
            </w:pPr>
            <w:r>
              <w:rPr>
                <w:rFonts w:ascii="Arial" w:hAnsi="Arial" w:cs="Arial"/>
                <w:noProof/>
                <w:sz w:val="24"/>
                <w:szCs w:val="24"/>
                <w:lang w:eastAsia="fr-FR"/>
              </w:rPr>
              <w:drawing>
                <wp:inline distT="0" distB="0" distL="0" distR="0">
                  <wp:extent cx="1633604" cy="450376"/>
                  <wp:effectExtent l="19050" t="0" r="4696"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srcRect/>
                          <a:stretch>
                            <a:fillRect/>
                          </a:stretch>
                        </pic:blipFill>
                        <pic:spPr bwMode="auto">
                          <a:xfrm>
                            <a:off x="0" y="0"/>
                            <a:ext cx="1638444" cy="451710"/>
                          </a:xfrm>
                          <a:prstGeom prst="rect">
                            <a:avLst/>
                          </a:prstGeom>
                          <a:noFill/>
                          <a:ln w="9525">
                            <a:noFill/>
                            <a:miter lim="800000"/>
                            <a:headEnd/>
                            <a:tailEnd/>
                          </a:ln>
                        </pic:spPr>
                      </pic:pic>
                    </a:graphicData>
                  </a:graphic>
                </wp:inline>
              </w:drawing>
            </w:r>
          </w:p>
        </w:tc>
        <w:tc>
          <w:tcPr>
            <w:tcW w:w="5776" w:type="dxa"/>
            <w:vAlign w:val="center"/>
          </w:tcPr>
          <w:p w:rsidR="003176A7" w:rsidRPr="00DE7188" w:rsidRDefault="003176A7" w:rsidP="003176A7">
            <w:pPr>
              <w:jc w:val="both"/>
              <w:rPr>
                <w:rFonts w:ascii="Arial" w:hAnsi="Arial" w:cs="Arial"/>
                <w:sz w:val="24"/>
                <w:szCs w:val="24"/>
              </w:rPr>
            </w:pPr>
            <w:r w:rsidRPr="00DE7188">
              <w:rPr>
                <w:rFonts w:ascii="Arial" w:hAnsi="Arial" w:cs="Arial"/>
                <w:sz w:val="24"/>
                <w:szCs w:val="24"/>
              </w:rPr>
              <w:t>Les plaques moules de 24 gâteaux cuits sont sorties du four par rangées de 4 par le « </w:t>
            </w:r>
            <w:r w:rsidRPr="00F93166">
              <w:rPr>
                <w:rFonts w:ascii="Arial" w:hAnsi="Arial" w:cs="Arial"/>
                <w:b/>
                <w:sz w:val="24"/>
                <w:szCs w:val="24"/>
              </w:rPr>
              <w:t xml:space="preserve">défourneur </w:t>
            </w:r>
            <w:r w:rsidRPr="00B818A6">
              <w:rPr>
                <w:rFonts w:ascii="Arial" w:hAnsi="Arial" w:cs="Arial"/>
                <w:b/>
                <w:sz w:val="24"/>
                <w:szCs w:val="24"/>
              </w:rPr>
              <w:t>n°</w:t>
            </w:r>
            <w:r w:rsidRPr="00F93166">
              <w:rPr>
                <w:rFonts w:ascii="Arial" w:hAnsi="Arial" w:cs="Arial"/>
                <w:b/>
                <w:sz w:val="24"/>
                <w:szCs w:val="24"/>
              </w:rPr>
              <w:t>4</w:t>
            </w:r>
            <w:r w:rsidRPr="00DE7188">
              <w:rPr>
                <w:rFonts w:ascii="Arial" w:hAnsi="Arial" w:cs="Arial"/>
                <w:sz w:val="24"/>
                <w:szCs w:val="24"/>
              </w:rPr>
              <w:t> ».</w:t>
            </w:r>
          </w:p>
          <w:p w:rsidR="003176A7" w:rsidRPr="00DE7188" w:rsidRDefault="003176A7" w:rsidP="003176A7">
            <w:pPr>
              <w:jc w:val="center"/>
              <w:rPr>
                <w:rFonts w:ascii="Arial" w:hAnsi="Arial" w:cs="Arial"/>
                <w:sz w:val="24"/>
                <w:szCs w:val="24"/>
              </w:rPr>
            </w:pPr>
            <w:r w:rsidRPr="00DE7188">
              <w:rPr>
                <w:rFonts w:ascii="Arial" w:hAnsi="Arial" w:cs="Arial"/>
                <w:sz w:val="24"/>
                <w:szCs w:val="24"/>
              </w:rPr>
              <w:object w:dxaOrig="7110" w:dyaOrig="4215">
                <v:shape id="_x0000_i1031" type="#_x0000_t75" style="width:170.25pt;height:102pt" o:ole="">
                  <v:imagedata r:id="rId48" o:title=""/>
                </v:shape>
                <o:OLEObject Type="Embed" ProgID="PBrush" ShapeID="_x0000_i1031" DrawAspect="Content" ObjectID="_1550398445" r:id="rId53"/>
              </w:object>
            </w:r>
          </w:p>
        </w:tc>
      </w:tr>
      <w:tr w:rsidR="0004007B" w:rsidRPr="00DE7188" w:rsidTr="00CE4E2D">
        <w:trPr>
          <w:cantSplit/>
          <w:trHeight w:val="2417"/>
        </w:trPr>
        <w:tc>
          <w:tcPr>
            <w:tcW w:w="532" w:type="dxa"/>
            <w:textDirection w:val="btLr"/>
          </w:tcPr>
          <w:p w:rsidR="0004007B" w:rsidRPr="00DE7188" w:rsidRDefault="0004007B" w:rsidP="00CE4E2D">
            <w:pPr>
              <w:ind w:left="113" w:right="113"/>
              <w:jc w:val="center"/>
              <w:rPr>
                <w:rFonts w:ascii="Arial" w:hAnsi="Arial" w:cs="Arial"/>
                <w:b/>
                <w:sz w:val="24"/>
                <w:szCs w:val="24"/>
              </w:rPr>
            </w:pPr>
            <w:r w:rsidRPr="00DE7188">
              <w:rPr>
                <w:rFonts w:ascii="Arial" w:hAnsi="Arial" w:cs="Arial"/>
                <w:b/>
                <w:sz w:val="24"/>
                <w:szCs w:val="24"/>
              </w:rPr>
              <w:t>Etape 5</w:t>
            </w:r>
          </w:p>
        </w:tc>
        <w:tc>
          <w:tcPr>
            <w:tcW w:w="2978" w:type="dxa"/>
          </w:tcPr>
          <w:p w:rsidR="0004007B" w:rsidRDefault="0004007B" w:rsidP="00CE4E2D">
            <w:pPr>
              <w:rPr>
                <w:rFonts w:ascii="Arial" w:hAnsi="Arial" w:cs="Arial"/>
                <w:noProof/>
                <w:sz w:val="24"/>
                <w:szCs w:val="24"/>
                <w:lang w:eastAsia="fr-FR"/>
              </w:rPr>
            </w:pPr>
          </w:p>
          <w:p w:rsidR="0004007B" w:rsidRDefault="0004007B" w:rsidP="00CE4E2D">
            <w:pPr>
              <w:rPr>
                <w:rFonts w:ascii="Arial" w:hAnsi="Arial" w:cs="Arial"/>
                <w:noProof/>
                <w:sz w:val="24"/>
                <w:szCs w:val="24"/>
                <w:lang w:eastAsia="fr-FR"/>
              </w:rPr>
            </w:pPr>
            <w:r>
              <w:rPr>
                <w:rFonts w:ascii="Arial" w:hAnsi="Arial" w:cs="Arial"/>
                <w:noProof/>
                <w:sz w:val="24"/>
                <w:szCs w:val="24"/>
                <w:lang w:eastAsia="fr-FR"/>
              </w:rPr>
              <w:drawing>
                <wp:inline distT="0" distB="0" distL="0" distR="0">
                  <wp:extent cx="1371600" cy="772795"/>
                  <wp:effectExtent l="19050" t="0" r="0" b="0"/>
                  <wp:docPr id="8" name="Image 30" descr="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IMG_3482.JPG"/>
                          <pic:cNvPicPr>
                            <a:picLocks noChangeAspect="1" noChangeArrowheads="1"/>
                          </pic:cNvPicPr>
                        </pic:nvPicPr>
                        <pic:blipFill>
                          <a:blip r:embed="rId54" cstate="print"/>
                          <a:srcRect t="22987"/>
                          <a:stretch>
                            <a:fillRect/>
                          </a:stretch>
                        </pic:blipFill>
                        <pic:spPr bwMode="auto">
                          <a:xfrm>
                            <a:off x="0" y="0"/>
                            <a:ext cx="1371600" cy="772795"/>
                          </a:xfrm>
                          <a:prstGeom prst="rect">
                            <a:avLst/>
                          </a:prstGeom>
                          <a:noFill/>
                          <a:ln w="9525">
                            <a:noFill/>
                            <a:miter lim="800000"/>
                            <a:headEnd/>
                            <a:tailEnd/>
                          </a:ln>
                        </pic:spPr>
                      </pic:pic>
                    </a:graphicData>
                  </a:graphic>
                </wp:inline>
              </w:drawing>
            </w:r>
          </w:p>
          <w:p w:rsidR="0004007B" w:rsidRPr="00DE7188" w:rsidRDefault="0004007B" w:rsidP="00CE4E2D">
            <w:pPr>
              <w:rPr>
                <w:rFonts w:ascii="Arial" w:hAnsi="Arial" w:cs="Arial"/>
                <w:sz w:val="24"/>
                <w:szCs w:val="24"/>
              </w:rPr>
            </w:pPr>
          </w:p>
          <w:p w:rsidR="0004007B" w:rsidRPr="00DE7188" w:rsidRDefault="0004007B" w:rsidP="00CE4E2D">
            <w:pPr>
              <w:rPr>
                <w:rFonts w:ascii="Arial" w:hAnsi="Arial" w:cs="Arial"/>
                <w:sz w:val="24"/>
                <w:szCs w:val="24"/>
              </w:rPr>
            </w:pPr>
            <w:r>
              <w:rPr>
                <w:rFonts w:ascii="Arial" w:hAnsi="Arial" w:cs="Arial"/>
                <w:noProof/>
                <w:sz w:val="24"/>
                <w:szCs w:val="24"/>
                <w:lang w:eastAsia="fr-FR"/>
              </w:rPr>
              <w:drawing>
                <wp:inline distT="0" distB="0" distL="0" distR="0">
                  <wp:extent cx="1245235" cy="725170"/>
                  <wp:effectExtent l="19050" t="0" r="0" b="0"/>
                  <wp:docPr id="9" name="Image 27" descr="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IMG_3486.JPG"/>
                          <pic:cNvPicPr>
                            <a:picLocks noChangeAspect="1" noChangeArrowheads="1"/>
                          </pic:cNvPicPr>
                        </pic:nvPicPr>
                        <pic:blipFill>
                          <a:blip r:embed="rId55" cstate="print"/>
                          <a:srcRect l="9634" r="47076" b="65909"/>
                          <a:stretch>
                            <a:fillRect/>
                          </a:stretch>
                        </pic:blipFill>
                        <pic:spPr bwMode="auto">
                          <a:xfrm>
                            <a:off x="0" y="0"/>
                            <a:ext cx="1245235" cy="725170"/>
                          </a:xfrm>
                          <a:prstGeom prst="rect">
                            <a:avLst/>
                          </a:prstGeom>
                          <a:noFill/>
                          <a:ln w="9525">
                            <a:noFill/>
                            <a:miter lim="800000"/>
                            <a:headEnd/>
                            <a:tailEnd/>
                          </a:ln>
                        </pic:spPr>
                      </pic:pic>
                    </a:graphicData>
                  </a:graphic>
                </wp:inline>
              </w:drawing>
            </w:r>
          </w:p>
        </w:tc>
        <w:tc>
          <w:tcPr>
            <w:tcW w:w="5776" w:type="dxa"/>
            <w:vAlign w:val="center"/>
          </w:tcPr>
          <w:p w:rsidR="0004007B" w:rsidRDefault="0004007B" w:rsidP="00CE4E2D">
            <w:pPr>
              <w:rPr>
                <w:rFonts w:ascii="Arial" w:hAnsi="Arial" w:cs="Arial"/>
                <w:sz w:val="24"/>
                <w:szCs w:val="24"/>
              </w:rPr>
            </w:pPr>
          </w:p>
          <w:p w:rsidR="0004007B" w:rsidRPr="00DE7188" w:rsidRDefault="0004007B" w:rsidP="00CE4E2D">
            <w:pPr>
              <w:rPr>
                <w:rFonts w:ascii="Arial" w:hAnsi="Arial" w:cs="Arial"/>
                <w:sz w:val="24"/>
                <w:szCs w:val="24"/>
              </w:rPr>
            </w:pPr>
            <w:r w:rsidRPr="00DE7188">
              <w:rPr>
                <w:rFonts w:ascii="Arial" w:hAnsi="Arial" w:cs="Arial"/>
                <w:sz w:val="24"/>
                <w:szCs w:val="24"/>
              </w:rPr>
              <w:t>Les 4 plaques moules de 24 gâteaux cuits sont emmenées vers le « </w:t>
            </w:r>
            <w:r w:rsidRPr="00924A94">
              <w:rPr>
                <w:rFonts w:ascii="Arial" w:hAnsi="Arial" w:cs="Arial"/>
                <w:b/>
                <w:sz w:val="24"/>
                <w:szCs w:val="24"/>
              </w:rPr>
              <w:t xml:space="preserve">démouleur </w:t>
            </w:r>
            <w:r w:rsidRPr="00B818A6">
              <w:rPr>
                <w:rFonts w:ascii="Arial" w:hAnsi="Arial" w:cs="Arial"/>
                <w:b/>
                <w:sz w:val="24"/>
                <w:szCs w:val="24"/>
              </w:rPr>
              <w:t>n°</w:t>
            </w:r>
            <w:r w:rsidRPr="00924A94">
              <w:rPr>
                <w:rFonts w:ascii="Arial" w:hAnsi="Arial" w:cs="Arial"/>
                <w:b/>
                <w:sz w:val="24"/>
                <w:szCs w:val="24"/>
              </w:rPr>
              <w:t>5</w:t>
            </w:r>
            <w:r w:rsidRPr="00DE7188">
              <w:rPr>
                <w:rFonts w:ascii="Arial" w:hAnsi="Arial" w:cs="Arial"/>
                <w:sz w:val="24"/>
                <w:szCs w:val="24"/>
              </w:rPr>
              <w:t> » par le « </w:t>
            </w:r>
            <w:r w:rsidRPr="00924A94">
              <w:rPr>
                <w:rFonts w:ascii="Arial" w:hAnsi="Arial" w:cs="Arial"/>
                <w:b/>
                <w:sz w:val="24"/>
                <w:szCs w:val="24"/>
              </w:rPr>
              <w:t>convoyeurs 3 direction</w:t>
            </w:r>
            <w:r>
              <w:rPr>
                <w:rFonts w:ascii="Arial" w:hAnsi="Arial" w:cs="Arial"/>
                <w:b/>
                <w:sz w:val="24"/>
                <w:szCs w:val="24"/>
              </w:rPr>
              <w:t>s</w:t>
            </w:r>
            <w:r w:rsidRPr="00924A94">
              <w:rPr>
                <w:rFonts w:ascii="Arial" w:hAnsi="Arial" w:cs="Arial"/>
                <w:b/>
                <w:sz w:val="24"/>
                <w:szCs w:val="24"/>
              </w:rPr>
              <w:t xml:space="preserve"> </w:t>
            </w:r>
            <w:r w:rsidRPr="00B818A6">
              <w:rPr>
                <w:rFonts w:ascii="Arial" w:hAnsi="Arial" w:cs="Arial"/>
                <w:b/>
                <w:sz w:val="24"/>
                <w:szCs w:val="24"/>
              </w:rPr>
              <w:t>n°</w:t>
            </w:r>
            <w:r w:rsidRPr="00924A94">
              <w:rPr>
                <w:rFonts w:ascii="Arial" w:hAnsi="Arial" w:cs="Arial"/>
                <w:b/>
                <w:sz w:val="24"/>
                <w:szCs w:val="24"/>
              </w:rPr>
              <w:t>10</w:t>
            </w:r>
            <w:r w:rsidRPr="00DE7188">
              <w:rPr>
                <w:rFonts w:ascii="Arial" w:hAnsi="Arial" w:cs="Arial"/>
                <w:sz w:val="24"/>
                <w:szCs w:val="24"/>
              </w:rPr>
              <w:t xml:space="preserve"> » et le </w:t>
            </w:r>
            <w:r>
              <w:rPr>
                <w:rFonts w:ascii="Arial" w:hAnsi="Arial" w:cs="Arial"/>
                <w:sz w:val="24"/>
                <w:szCs w:val="24"/>
              </w:rPr>
              <w:t>« </w:t>
            </w:r>
            <w:r w:rsidRPr="00924A94">
              <w:rPr>
                <w:rFonts w:ascii="Arial" w:hAnsi="Arial" w:cs="Arial"/>
                <w:b/>
                <w:sz w:val="24"/>
                <w:szCs w:val="24"/>
              </w:rPr>
              <w:t>convoyeur entre zone démoulage et retour des moules</w:t>
            </w:r>
            <w:r w:rsidRPr="00B818A6">
              <w:rPr>
                <w:rFonts w:ascii="Arial" w:hAnsi="Arial" w:cs="Arial"/>
                <w:b/>
                <w:sz w:val="24"/>
                <w:szCs w:val="24"/>
              </w:rPr>
              <w:t xml:space="preserve"> n°</w:t>
            </w:r>
            <w:r w:rsidRPr="00924A94">
              <w:rPr>
                <w:rFonts w:ascii="Arial" w:hAnsi="Arial" w:cs="Arial"/>
                <w:b/>
                <w:sz w:val="24"/>
                <w:szCs w:val="24"/>
              </w:rPr>
              <w:t>9</w:t>
            </w:r>
            <w:r w:rsidRPr="00DE7188">
              <w:rPr>
                <w:rFonts w:ascii="Arial" w:hAnsi="Arial" w:cs="Arial"/>
                <w:sz w:val="24"/>
                <w:szCs w:val="24"/>
              </w:rPr>
              <w:t> ».</w:t>
            </w:r>
          </w:p>
          <w:p w:rsidR="0004007B" w:rsidRPr="00DE7188" w:rsidRDefault="0004007B" w:rsidP="00CE4E2D">
            <w:pPr>
              <w:jc w:val="center"/>
              <w:rPr>
                <w:rFonts w:ascii="Arial" w:hAnsi="Arial" w:cs="Arial"/>
                <w:sz w:val="24"/>
                <w:szCs w:val="24"/>
              </w:rPr>
            </w:pPr>
            <w:r w:rsidRPr="00DE7188">
              <w:rPr>
                <w:rFonts w:ascii="Arial" w:hAnsi="Arial" w:cs="Arial"/>
                <w:sz w:val="24"/>
                <w:szCs w:val="24"/>
              </w:rPr>
              <w:object w:dxaOrig="7110" w:dyaOrig="4215">
                <v:shape id="_x0000_i1032" type="#_x0000_t75" style="width:170.25pt;height:102pt" o:ole="">
                  <v:imagedata r:id="rId48" o:title=""/>
                </v:shape>
                <o:OLEObject Type="Embed" ProgID="PBrush" ShapeID="_x0000_i1032" DrawAspect="Content" ObjectID="_1550398446" r:id="rId56"/>
              </w:object>
            </w:r>
          </w:p>
        </w:tc>
      </w:tr>
    </w:tbl>
    <w:p w:rsidR="002434AD" w:rsidRDefault="002434AD"/>
    <w:p w:rsidR="002434AD" w:rsidRDefault="002434AD"/>
    <w:p w:rsidR="002434AD" w:rsidRDefault="002434AD"/>
    <w:p w:rsidR="002434AD" w:rsidRDefault="002434AD"/>
    <w:p w:rsidR="002434AD" w:rsidRDefault="002434AD"/>
    <w:p w:rsidR="002434AD" w:rsidRDefault="002434AD"/>
    <w:p w:rsidR="002434AD" w:rsidRDefault="002434AD"/>
    <w:p w:rsidR="002434AD" w:rsidRDefault="002434AD"/>
    <w:p w:rsidR="002434AD" w:rsidRDefault="002434AD"/>
    <w:p w:rsidR="002434AD" w:rsidRDefault="002434AD"/>
    <w:p w:rsidR="002434AD" w:rsidRDefault="002434AD"/>
    <w:p w:rsidR="002434AD" w:rsidRDefault="002434AD"/>
    <w:p w:rsidR="002434AD" w:rsidRPr="00665E26" w:rsidRDefault="002434AD" w:rsidP="002434AD">
      <w:pPr>
        <w:pStyle w:val="Titre1"/>
        <w:rPr>
          <w:rFonts w:ascii="Arial" w:hAnsi="Arial" w:cs="Arial"/>
          <w:sz w:val="28"/>
          <w:szCs w:val="28"/>
        </w:rPr>
      </w:pPr>
      <w:r>
        <w:rPr>
          <w:rFonts w:ascii="Arial" w:hAnsi="Arial" w:cs="Arial"/>
          <w:sz w:val="28"/>
          <w:szCs w:val="28"/>
        </w:rPr>
        <w:lastRenderedPageBreak/>
        <w:t>DT1</w:t>
      </w:r>
      <w:r w:rsidR="001929D7">
        <w:rPr>
          <w:rFonts w:ascii="Arial" w:hAnsi="Arial" w:cs="Arial"/>
          <w:sz w:val="28"/>
          <w:szCs w:val="28"/>
        </w:rPr>
        <w:t>b</w:t>
      </w:r>
      <w:r w:rsidRPr="00665E26">
        <w:rPr>
          <w:rFonts w:ascii="Arial" w:hAnsi="Arial" w:cs="Arial"/>
          <w:sz w:val="28"/>
          <w:szCs w:val="28"/>
        </w:rPr>
        <w:t xml:space="preserve"> Présentation du process</w:t>
      </w:r>
    </w:p>
    <w:p w:rsidR="002434AD" w:rsidRDefault="002434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2978"/>
        <w:gridCol w:w="5776"/>
      </w:tblGrid>
      <w:tr w:rsidR="0004007B" w:rsidRPr="00DE7188" w:rsidTr="00CE4E2D">
        <w:trPr>
          <w:cantSplit/>
          <w:trHeight w:val="2417"/>
        </w:trPr>
        <w:tc>
          <w:tcPr>
            <w:tcW w:w="532" w:type="dxa"/>
            <w:textDirection w:val="btLr"/>
          </w:tcPr>
          <w:p w:rsidR="0004007B" w:rsidRPr="00DE7188" w:rsidRDefault="0004007B" w:rsidP="00CE4E2D">
            <w:pPr>
              <w:ind w:left="113" w:right="113"/>
              <w:jc w:val="center"/>
              <w:rPr>
                <w:rFonts w:ascii="Arial" w:hAnsi="Arial" w:cs="Arial"/>
                <w:b/>
                <w:sz w:val="24"/>
                <w:szCs w:val="24"/>
              </w:rPr>
            </w:pPr>
            <w:r w:rsidRPr="00DE7188">
              <w:rPr>
                <w:rFonts w:ascii="Arial" w:hAnsi="Arial" w:cs="Arial"/>
                <w:b/>
                <w:sz w:val="24"/>
                <w:szCs w:val="24"/>
              </w:rPr>
              <w:t>Etape 6</w:t>
            </w:r>
          </w:p>
        </w:tc>
        <w:tc>
          <w:tcPr>
            <w:tcW w:w="2978" w:type="dxa"/>
          </w:tcPr>
          <w:p w:rsidR="0004007B" w:rsidRPr="00DE7188" w:rsidRDefault="0004007B" w:rsidP="00CE4E2D">
            <w:pPr>
              <w:rPr>
                <w:rFonts w:ascii="Arial" w:hAnsi="Arial" w:cs="Arial"/>
                <w:sz w:val="24"/>
                <w:szCs w:val="24"/>
              </w:rPr>
            </w:pPr>
          </w:p>
          <w:p w:rsidR="0004007B" w:rsidRPr="00DE7188" w:rsidRDefault="0004007B" w:rsidP="00CE4E2D">
            <w:pPr>
              <w:rPr>
                <w:rFonts w:ascii="Arial" w:hAnsi="Arial" w:cs="Arial"/>
                <w:sz w:val="24"/>
                <w:szCs w:val="24"/>
              </w:rPr>
            </w:pPr>
          </w:p>
          <w:p w:rsidR="0004007B" w:rsidRPr="00DE7188" w:rsidRDefault="0004007B" w:rsidP="00CE4E2D">
            <w:pPr>
              <w:rPr>
                <w:rFonts w:ascii="Arial" w:hAnsi="Arial" w:cs="Arial"/>
                <w:sz w:val="24"/>
                <w:szCs w:val="24"/>
              </w:rPr>
            </w:pPr>
          </w:p>
          <w:p w:rsidR="0004007B" w:rsidRPr="00DE7188" w:rsidRDefault="0004007B" w:rsidP="00CE4E2D">
            <w:pPr>
              <w:rPr>
                <w:rFonts w:ascii="Arial" w:hAnsi="Arial" w:cs="Arial"/>
                <w:sz w:val="24"/>
                <w:szCs w:val="24"/>
              </w:rPr>
            </w:pPr>
          </w:p>
          <w:p w:rsidR="0004007B" w:rsidRPr="00DE7188" w:rsidRDefault="0004007B" w:rsidP="00CE4E2D">
            <w:pPr>
              <w:rPr>
                <w:rFonts w:ascii="Arial" w:hAnsi="Arial" w:cs="Arial"/>
                <w:sz w:val="24"/>
                <w:szCs w:val="24"/>
              </w:rPr>
            </w:pPr>
          </w:p>
          <w:p w:rsidR="0004007B" w:rsidRPr="00DE7188" w:rsidRDefault="0004007B" w:rsidP="00CE4E2D">
            <w:pPr>
              <w:rPr>
                <w:rFonts w:ascii="Arial" w:hAnsi="Arial" w:cs="Arial"/>
                <w:sz w:val="24"/>
                <w:szCs w:val="24"/>
              </w:rPr>
            </w:pPr>
            <w:r>
              <w:rPr>
                <w:rFonts w:ascii="Arial" w:hAnsi="Arial" w:cs="Arial"/>
                <w:noProof/>
                <w:sz w:val="24"/>
                <w:szCs w:val="24"/>
                <w:lang w:eastAsia="fr-FR"/>
              </w:rPr>
              <w:drawing>
                <wp:inline distT="0" distB="0" distL="0" distR="0">
                  <wp:extent cx="1704644" cy="1274855"/>
                  <wp:effectExtent l="19050" t="0" r="0" b="0"/>
                  <wp:docPr id="10" name="Image 28" descr="IMG_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IMG_3470.JPG"/>
                          <pic:cNvPicPr>
                            <a:picLocks noChangeAspect="1" noChangeArrowheads="1"/>
                          </pic:cNvPicPr>
                        </pic:nvPicPr>
                        <pic:blipFill>
                          <a:blip r:embed="rId57" cstate="print"/>
                          <a:srcRect/>
                          <a:stretch>
                            <a:fillRect/>
                          </a:stretch>
                        </pic:blipFill>
                        <pic:spPr bwMode="auto">
                          <a:xfrm>
                            <a:off x="0" y="0"/>
                            <a:ext cx="1708127" cy="1277460"/>
                          </a:xfrm>
                          <a:prstGeom prst="rect">
                            <a:avLst/>
                          </a:prstGeom>
                          <a:noFill/>
                          <a:ln w="9525">
                            <a:noFill/>
                            <a:miter lim="800000"/>
                            <a:headEnd/>
                            <a:tailEnd/>
                          </a:ln>
                        </pic:spPr>
                      </pic:pic>
                    </a:graphicData>
                  </a:graphic>
                </wp:inline>
              </w:drawing>
            </w:r>
          </w:p>
        </w:tc>
        <w:tc>
          <w:tcPr>
            <w:tcW w:w="5776" w:type="dxa"/>
            <w:vAlign w:val="center"/>
          </w:tcPr>
          <w:p w:rsidR="0004007B" w:rsidRDefault="0004007B" w:rsidP="00CE4E2D">
            <w:pPr>
              <w:jc w:val="both"/>
              <w:rPr>
                <w:rFonts w:ascii="Arial" w:hAnsi="Arial" w:cs="Arial"/>
                <w:sz w:val="24"/>
                <w:szCs w:val="24"/>
              </w:rPr>
            </w:pPr>
          </w:p>
          <w:p w:rsidR="0004007B" w:rsidRDefault="0004007B" w:rsidP="00CE4E2D">
            <w:pPr>
              <w:jc w:val="both"/>
              <w:rPr>
                <w:rFonts w:ascii="Arial" w:hAnsi="Arial" w:cs="Arial"/>
                <w:sz w:val="24"/>
                <w:szCs w:val="24"/>
              </w:rPr>
            </w:pPr>
            <w:r w:rsidRPr="00DE7188">
              <w:rPr>
                <w:rFonts w:ascii="Arial" w:hAnsi="Arial" w:cs="Arial"/>
                <w:sz w:val="24"/>
                <w:szCs w:val="24"/>
              </w:rPr>
              <w:t>Les 96 gâteaux sont démoulés des 4 plaques moules en deux fois  48 (4 rangées de 12 gâteaux) pour être déposées sur 2 grilles appelées balancelles par le « </w:t>
            </w:r>
            <w:r w:rsidRPr="00924A94">
              <w:rPr>
                <w:rFonts w:ascii="Arial" w:hAnsi="Arial" w:cs="Arial"/>
                <w:b/>
                <w:sz w:val="24"/>
                <w:szCs w:val="24"/>
              </w:rPr>
              <w:t xml:space="preserve">démouleur </w:t>
            </w:r>
            <w:r w:rsidRPr="00B818A6">
              <w:rPr>
                <w:rFonts w:ascii="Arial" w:hAnsi="Arial" w:cs="Arial"/>
                <w:b/>
                <w:sz w:val="24"/>
                <w:szCs w:val="24"/>
              </w:rPr>
              <w:t>n°</w:t>
            </w:r>
            <w:r w:rsidRPr="00924A94">
              <w:rPr>
                <w:rFonts w:ascii="Arial" w:hAnsi="Arial" w:cs="Arial"/>
                <w:b/>
                <w:sz w:val="24"/>
                <w:szCs w:val="24"/>
              </w:rPr>
              <w:t>5</w:t>
            </w:r>
            <w:r w:rsidRPr="00DE7188">
              <w:rPr>
                <w:rFonts w:ascii="Arial" w:hAnsi="Arial" w:cs="Arial"/>
                <w:sz w:val="24"/>
                <w:szCs w:val="24"/>
              </w:rPr>
              <w:t xml:space="preserve"> ». Chaque grille balancelle contient donc 48 gâteaux. Le </w:t>
            </w:r>
            <w:r>
              <w:rPr>
                <w:rFonts w:ascii="Arial" w:hAnsi="Arial" w:cs="Arial"/>
                <w:sz w:val="24"/>
                <w:szCs w:val="24"/>
              </w:rPr>
              <w:t xml:space="preserve">démoulage s’effectue </w:t>
            </w:r>
            <w:r w:rsidRPr="00DE7188">
              <w:rPr>
                <w:rFonts w:ascii="Arial" w:hAnsi="Arial" w:cs="Arial"/>
                <w:sz w:val="24"/>
                <w:szCs w:val="24"/>
              </w:rPr>
              <w:t>par aspiration des g</w:t>
            </w:r>
            <w:r>
              <w:rPr>
                <w:rFonts w:ascii="Arial" w:hAnsi="Arial" w:cs="Arial"/>
                <w:sz w:val="24"/>
                <w:szCs w:val="24"/>
              </w:rPr>
              <w:t>â</w:t>
            </w:r>
            <w:r w:rsidRPr="00DE7188">
              <w:rPr>
                <w:rFonts w:ascii="Arial" w:hAnsi="Arial" w:cs="Arial"/>
                <w:sz w:val="24"/>
                <w:szCs w:val="24"/>
              </w:rPr>
              <w:t>teaux.</w:t>
            </w:r>
          </w:p>
          <w:p w:rsidR="0004007B" w:rsidRPr="00DE7188" w:rsidRDefault="0004007B" w:rsidP="00CE4E2D">
            <w:pPr>
              <w:jc w:val="both"/>
              <w:rPr>
                <w:rFonts w:ascii="Arial" w:hAnsi="Arial" w:cs="Arial"/>
                <w:sz w:val="24"/>
                <w:szCs w:val="24"/>
              </w:rPr>
            </w:pPr>
          </w:p>
          <w:p w:rsidR="0004007B" w:rsidRDefault="0004007B" w:rsidP="00CE4E2D">
            <w:pPr>
              <w:jc w:val="center"/>
              <w:rPr>
                <w:rFonts w:ascii="Arial" w:hAnsi="Arial" w:cs="Arial"/>
                <w:sz w:val="24"/>
                <w:szCs w:val="24"/>
              </w:rPr>
            </w:pPr>
            <w:r w:rsidRPr="00DE7188">
              <w:rPr>
                <w:rFonts w:ascii="Arial" w:hAnsi="Arial" w:cs="Arial"/>
                <w:sz w:val="24"/>
                <w:szCs w:val="24"/>
              </w:rPr>
              <w:t>Ci-dessous la représentation d’une grille balancelle contenant 48 gâteaux.</w:t>
            </w:r>
          </w:p>
          <w:p w:rsidR="0004007B" w:rsidRPr="00DE7188" w:rsidRDefault="0004007B" w:rsidP="00CE4E2D">
            <w:pPr>
              <w:jc w:val="center"/>
              <w:rPr>
                <w:rFonts w:ascii="Arial" w:hAnsi="Arial" w:cs="Arial"/>
                <w:sz w:val="24"/>
                <w:szCs w:val="24"/>
              </w:rPr>
            </w:pPr>
          </w:p>
          <w:p w:rsidR="0004007B" w:rsidRPr="00DE7188" w:rsidRDefault="0004007B" w:rsidP="00CE4E2D">
            <w:pPr>
              <w:jc w:val="center"/>
              <w:rPr>
                <w:rFonts w:ascii="Arial" w:hAnsi="Arial" w:cs="Arial"/>
                <w:sz w:val="24"/>
                <w:szCs w:val="24"/>
              </w:rPr>
            </w:pPr>
            <w:r w:rsidRPr="00DE7188">
              <w:rPr>
                <w:rFonts w:ascii="Arial" w:hAnsi="Arial" w:cs="Arial"/>
                <w:sz w:val="24"/>
                <w:szCs w:val="24"/>
              </w:rPr>
              <w:object w:dxaOrig="11895" w:dyaOrig="7725">
                <v:shape id="_x0000_i1033" type="#_x0000_t75" style="width:225.75pt;height:146.25pt" o:ole="">
                  <v:imagedata r:id="rId58" o:title=""/>
                </v:shape>
                <o:OLEObject Type="Embed" ProgID="PBrush" ShapeID="_x0000_i1033" DrawAspect="Content" ObjectID="_1550398447" r:id="rId59"/>
              </w:object>
            </w:r>
          </w:p>
        </w:tc>
      </w:tr>
      <w:tr w:rsidR="0004007B" w:rsidRPr="00DE7188" w:rsidTr="0004007B">
        <w:trPr>
          <w:cantSplit/>
          <w:trHeight w:val="3819"/>
        </w:trPr>
        <w:tc>
          <w:tcPr>
            <w:tcW w:w="532" w:type="dxa"/>
            <w:textDirection w:val="btLr"/>
          </w:tcPr>
          <w:p w:rsidR="0004007B" w:rsidRPr="00DE7188" w:rsidRDefault="0004007B" w:rsidP="00CE4E2D">
            <w:pPr>
              <w:ind w:left="113" w:right="113"/>
              <w:jc w:val="center"/>
              <w:rPr>
                <w:rFonts w:ascii="Arial" w:hAnsi="Arial" w:cs="Arial"/>
                <w:b/>
                <w:sz w:val="24"/>
                <w:szCs w:val="24"/>
              </w:rPr>
            </w:pPr>
            <w:r w:rsidRPr="00DE7188">
              <w:rPr>
                <w:rFonts w:ascii="Arial" w:hAnsi="Arial" w:cs="Arial"/>
                <w:b/>
                <w:sz w:val="24"/>
                <w:szCs w:val="24"/>
              </w:rPr>
              <w:t>Etape 6’</w:t>
            </w:r>
          </w:p>
        </w:tc>
        <w:tc>
          <w:tcPr>
            <w:tcW w:w="2978" w:type="dxa"/>
          </w:tcPr>
          <w:p w:rsidR="0004007B" w:rsidRDefault="0004007B" w:rsidP="00CE4E2D">
            <w:pPr>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166495" cy="693420"/>
                  <wp:effectExtent l="19050" t="0" r="0" b="0"/>
                  <wp:docPr id="11" name="Image 27" descr="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IMG_3486.JPG"/>
                          <pic:cNvPicPr>
                            <a:picLocks noChangeAspect="1" noChangeArrowheads="1"/>
                          </pic:cNvPicPr>
                        </pic:nvPicPr>
                        <pic:blipFill>
                          <a:blip r:embed="rId60" cstate="print"/>
                          <a:srcRect l="9634" r="47076" b="65909"/>
                          <a:stretch>
                            <a:fillRect/>
                          </a:stretch>
                        </pic:blipFill>
                        <pic:spPr bwMode="auto">
                          <a:xfrm>
                            <a:off x="0" y="0"/>
                            <a:ext cx="1166495" cy="693420"/>
                          </a:xfrm>
                          <a:prstGeom prst="rect">
                            <a:avLst/>
                          </a:prstGeom>
                          <a:noFill/>
                          <a:ln w="9525">
                            <a:noFill/>
                            <a:miter lim="800000"/>
                            <a:headEnd/>
                            <a:tailEnd/>
                          </a:ln>
                        </pic:spPr>
                      </pic:pic>
                    </a:graphicData>
                  </a:graphic>
                </wp:inline>
              </w:drawing>
            </w:r>
          </w:p>
          <w:p w:rsidR="0004007B" w:rsidRDefault="0004007B" w:rsidP="00CE4E2D">
            <w:pPr>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150620" cy="646430"/>
                  <wp:effectExtent l="19050" t="0" r="0" b="0"/>
                  <wp:docPr id="13" name="Image 30" descr="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IMG_3482.JPG"/>
                          <pic:cNvPicPr>
                            <a:picLocks noChangeAspect="1" noChangeArrowheads="1"/>
                          </pic:cNvPicPr>
                        </pic:nvPicPr>
                        <pic:blipFill>
                          <a:blip r:embed="rId61" cstate="print"/>
                          <a:srcRect t="22987"/>
                          <a:stretch>
                            <a:fillRect/>
                          </a:stretch>
                        </pic:blipFill>
                        <pic:spPr bwMode="auto">
                          <a:xfrm>
                            <a:off x="0" y="0"/>
                            <a:ext cx="1150620" cy="646430"/>
                          </a:xfrm>
                          <a:prstGeom prst="rect">
                            <a:avLst/>
                          </a:prstGeom>
                          <a:noFill/>
                          <a:ln w="9525">
                            <a:noFill/>
                            <a:miter lim="800000"/>
                            <a:headEnd/>
                            <a:tailEnd/>
                          </a:ln>
                        </pic:spPr>
                      </pic:pic>
                    </a:graphicData>
                  </a:graphic>
                </wp:inline>
              </w:drawing>
            </w:r>
          </w:p>
          <w:p w:rsidR="0004007B" w:rsidRDefault="0004007B" w:rsidP="00CE4E2D">
            <w:pPr>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734185" cy="535940"/>
                  <wp:effectExtent l="19050" t="0" r="0" b="0"/>
                  <wp:docPr id="14" name="Image 20" descr="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IMG_3477.JPG"/>
                          <pic:cNvPicPr>
                            <a:picLocks noChangeAspect="1" noChangeArrowheads="1"/>
                          </pic:cNvPicPr>
                        </pic:nvPicPr>
                        <pic:blipFill>
                          <a:blip r:embed="rId62" cstate="print"/>
                          <a:srcRect t="60001"/>
                          <a:stretch>
                            <a:fillRect/>
                          </a:stretch>
                        </pic:blipFill>
                        <pic:spPr bwMode="auto">
                          <a:xfrm>
                            <a:off x="0" y="0"/>
                            <a:ext cx="1734185" cy="535940"/>
                          </a:xfrm>
                          <a:prstGeom prst="rect">
                            <a:avLst/>
                          </a:prstGeom>
                          <a:noFill/>
                          <a:ln w="9525">
                            <a:noFill/>
                            <a:miter lim="800000"/>
                            <a:headEnd/>
                            <a:tailEnd/>
                          </a:ln>
                        </pic:spPr>
                      </pic:pic>
                    </a:graphicData>
                  </a:graphic>
                </wp:inline>
              </w:drawing>
            </w:r>
          </w:p>
          <w:p w:rsidR="0004007B" w:rsidRPr="00DE7188" w:rsidRDefault="0004007B" w:rsidP="00CE4E2D">
            <w:pPr>
              <w:jc w:val="center"/>
              <w:rPr>
                <w:rFonts w:ascii="Arial" w:hAnsi="Arial" w:cs="Arial"/>
                <w:sz w:val="24"/>
                <w:szCs w:val="24"/>
              </w:rPr>
            </w:pPr>
          </w:p>
        </w:tc>
        <w:tc>
          <w:tcPr>
            <w:tcW w:w="5776" w:type="dxa"/>
            <w:vAlign w:val="center"/>
          </w:tcPr>
          <w:p w:rsidR="0004007B" w:rsidRPr="00DE7188" w:rsidRDefault="0004007B" w:rsidP="0004007B">
            <w:pPr>
              <w:jc w:val="both"/>
              <w:rPr>
                <w:rFonts w:ascii="Arial" w:hAnsi="Arial" w:cs="Arial"/>
                <w:sz w:val="24"/>
                <w:szCs w:val="24"/>
              </w:rPr>
            </w:pPr>
            <w:r w:rsidRPr="00DE7188">
              <w:rPr>
                <w:rFonts w:ascii="Arial" w:hAnsi="Arial" w:cs="Arial"/>
                <w:sz w:val="24"/>
                <w:szCs w:val="24"/>
              </w:rPr>
              <w:t>Les 4 plaques moules vides sont ensuite convoyées du « </w:t>
            </w:r>
            <w:r w:rsidRPr="00924A94">
              <w:rPr>
                <w:rFonts w:ascii="Arial" w:hAnsi="Arial" w:cs="Arial"/>
                <w:b/>
                <w:sz w:val="24"/>
                <w:szCs w:val="24"/>
              </w:rPr>
              <w:t xml:space="preserve">démouleur </w:t>
            </w:r>
            <w:r w:rsidRPr="00B818A6">
              <w:rPr>
                <w:rFonts w:ascii="Arial" w:hAnsi="Arial" w:cs="Arial"/>
                <w:b/>
                <w:sz w:val="24"/>
                <w:szCs w:val="24"/>
              </w:rPr>
              <w:t>n°</w:t>
            </w:r>
            <w:r w:rsidRPr="00924A94">
              <w:rPr>
                <w:rFonts w:ascii="Arial" w:hAnsi="Arial" w:cs="Arial"/>
                <w:b/>
                <w:sz w:val="24"/>
                <w:szCs w:val="24"/>
              </w:rPr>
              <w:t>5</w:t>
            </w:r>
            <w:r w:rsidRPr="00DE7188">
              <w:rPr>
                <w:rFonts w:ascii="Arial" w:hAnsi="Arial" w:cs="Arial"/>
                <w:sz w:val="24"/>
                <w:szCs w:val="24"/>
              </w:rPr>
              <w:t> » vers la « </w:t>
            </w:r>
            <w:r w:rsidRPr="00924A94">
              <w:rPr>
                <w:rFonts w:ascii="Arial" w:hAnsi="Arial" w:cs="Arial"/>
                <w:b/>
                <w:sz w:val="24"/>
                <w:szCs w:val="24"/>
              </w:rPr>
              <w:t xml:space="preserve">doseuse </w:t>
            </w:r>
            <w:r w:rsidRPr="00B818A6">
              <w:rPr>
                <w:rFonts w:ascii="Arial" w:hAnsi="Arial" w:cs="Arial"/>
                <w:b/>
                <w:sz w:val="24"/>
                <w:szCs w:val="24"/>
              </w:rPr>
              <w:t>n°</w:t>
            </w:r>
            <w:r w:rsidRPr="00924A94">
              <w:rPr>
                <w:rFonts w:ascii="Arial" w:hAnsi="Arial" w:cs="Arial"/>
                <w:b/>
                <w:sz w:val="24"/>
                <w:szCs w:val="24"/>
              </w:rPr>
              <w:t>1 </w:t>
            </w:r>
            <w:r w:rsidRPr="00DE7188">
              <w:rPr>
                <w:rFonts w:ascii="Arial" w:hAnsi="Arial" w:cs="Arial"/>
                <w:sz w:val="24"/>
                <w:szCs w:val="24"/>
              </w:rPr>
              <w:t>» en repassant dans l’autre sens par le « </w:t>
            </w:r>
            <w:r w:rsidRPr="00924A94">
              <w:rPr>
                <w:rFonts w:ascii="Arial" w:hAnsi="Arial" w:cs="Arial"/>
                <w:b/>
                <w:sz w:val="24"/>
                <w:szCs w:val="24"/>
              </w:rPr>
              <w:t xml:space="preserve">convoyeur entre zone de démoulage et retour des moules </w:t>
            </w:r>
            <w:r w:rsidRPr="00B818A6">
              <w:rPr>
                <w:rFonts w:ascii="Arial" w:hAnsi="Arial" w:cs="Arial"/>
                <w:b/>
                <w:sz w:val="24"/>
                <w:szCs w:val="24"/>
              </w:rPr>
              <w:t>n°</w:t>
            </w:r>
            <w:r w:rsidRPr="00924A94">
              <w:rPr>
                <w:rFonts w:ascii="Arial" w:hAnsi="Arial" w:cs="Arial"/>
                <w:b/>
                <w:sz w:val="24"/>
                <w:szCs w:val="24"/>
              </w:rPr>
              <w:t>9</w:t>
            </w:r>
            <w:r w:rsidRPr="00DE7188">
              <w:rPr>
                <w:rFonts w:ascii="Arial" w:hAnsi="Arial" w:cs="Arial"/>
                <w:sz w:val="24"/>
                <w:szCs w:val="24"/>
              </w:rPr>
              <w:t> » puis par le « </w:t>
            </w:r>
            <w:r w:rsidRPr="00924A94">
              <w:rPr>
                <w:rFonts w:ascii="Arial" w:hAnsi="Arial" w:cs="Arial"/>
                <w:b/>
                <w:sz w:val="24"/>
                <w:szCs w:val="24"/>
              </w:rPr>
              <w:t xml:space="preserve">convoyeur 3 directions </w:t>
            </w:r>
            <w:r w:rsidRPr="00B818A6">
              <w:rPr>
                <w:rFonts w:ascii="Arial" w:hAnsi="Arial" w:cs="Arial"/>
                <w:b/>
                <w:sz w:val="24"/>
                <w:szCs w:val="24"/>
              </w:rPr>
              <w:t>n°</w:t>
            </w:r>
            <w:r w:rsidRPr="00924A94">
              <w:rPr>
                <w:rFonts w:ascii="Arial" w:hAnsi="Arial" w:cs="Arial"/>
                <w:b/>
                <w:sz w:val="24"/>
                <w:szCs w:val="24"/>
              </w:rPr>
              <w:t>10</w:t>
            </w:r>
            <w:r w:rsidRPr="00DE7188">
              <w:rPr>
                <w:rFonts w:ascii="Arial" w:hAnsi="Arial" w:cs="Arial"/>
                <w:sz w:val="24"/>
                <w:szCs w:val="24"/>
              </w:rPr>
              <w:t> » et enfin par le  « </w:t>
            </w:r>
            <w:r w:rsidRPr="00924A94">
              <w:rPr>
                <w:rFonts w:ascii="Arial" w:hAnsi="Arial" w:cs="Arial"/>
                <w:b/>
                <w:sz w:val="24"/>
                <w:szCs w:val="24"/>
              </w:rPr>
              <w:t xml:space="preserve">convoyeur de retour des moules vers la doseuse </w:t>
            </w:r>
            <w:r w:rsidRPr="00B818A6">
              <w:rPr>
                <w:rFonts w:ascii="Arial" w:hAnsi="Arial" w:cs="Arial"/>
                <w:b/>
                <w:sz w:val="24"/>
                <w:szCs w:val="24"/>
              </w:rPr>
              <w:t>n°</w:t>
            </w:r>
            <w:r w:rsidRPr="00924A94">
              <w:rPr>
                <w:rFonts w:ascii="Arial" w:hAnsi="Arial" w:cs="Arial"/>
                <w:b/>
                <w:sz w:val="24"/>
                <w:szCs w:val="24"/>
              </w:rPr>
              <w:t>11</w:t>
            </w:r>
            <w:r w:rsidRPr="00DE7188">
              <w:rPr>
                <w:rFonts w:ascii="Arial" w:hAnsi="Arial" w:cs="Arial"/>
                <w:sz w:val="24"/>
                <w:szCs w:val="24"/>
              </w:rPr>
              <w:t xml:space="preserve"> ». </w:t>
            </w:r>
          </w:p>
        </w:tc>
      </w:tr>
      <w:tr w:rsidR="0004007B" w:rsidRPr="00DE7188" w:rsidTr="0004007B">
        <w:trPr>
          <w:cantSplit/>
          <w:trHeight w:val="3819"/>
        </w:trPr>
        <w:tc>
          <w:tcPr>
            <w:tcW w:w="532" w:type="dxa"/>
            <w:tcBorders>
              <w:top w:val="single" w:sz="4" w:space="0" w:color="auto"/>
              <w:left w:val="single" w:sz="4" w:space="0" w:color="auto"/>
              <w:bottom w:val="single" w:sz="4" w:space="0" w:color="auto"/>
              <w:right w:val="single" w:sz="4" w:space="0" w:color="auto"/>
            </w:tcBorders>
            <w:textDirection w:val="btLr"/>
          </w:tcPr>
          <w:p w:rsidR="0004007B" w:rsidRPr="00DE7188" w:rsidRDefault="0004007B" w:rsidP="00CE4E2D">
            <w:pPr>
              <w:ind w:left="113" w:right="113"/>
              <w:jc w:val="center"/>
              <w:rPr>
                <w:rFonts w:ascii="Arial" w:hAnsi="Arial" w:cs="Arial"/>
                <w:b/>
                <w:sz w:val="24"/>
                <w:szCs w:val="24"/>
              </w:rPr>
            </w:pPr>
            <w:r w:rsidRPr="00DE7188">
              <w:rPr>
                <w:rFonts w:ascii="Arial" w:hAnsi="Arial" w:cs="Arial"/>
                <w:b/>
                <w:sz w:val="24"/>
                <w:szCs w:val="24"/>
              </w:rPr>
              <w:t>Etape 7</w:t>
            </w:r>
          </w:p>
        </w:tc>
        <w:tc>
          <w:tcPr>
            <w:tcW w:w="2978" w:type="dxa"/>
            <w:tcBorders>
              <w:top w:val="single" w:sz="4" w:space="0" w:color="auto"/>
              <w:left w:val="single" w:sz="4" w:space="0" w:color="auto"/>
              <w:bottom w:val="single" w:sz="4" w:space="0" w:color="auto"/>
              <w:right w:val="single" w:sz="4" w:space="0" w:color="auto"/>
            </w:tcBorders>
          </w:tcPr>
          <w:p w:rsidR="0004007B" w:rsidRPr="00DE7188" w:rsidRDefault="0004007B" w:rsidP="00CE4E2D">
            <w:pPr>
              <w:jc w:val="center"/>
              <w:rPr>
                <w:rFonts w:ascii="Arial" w:hAnsi="Arial" w:cs="Arial"/>
                <w:noProof/>
                <w:sz w:val="24"/>
                <w:szCs w:val="24"/>
                <w:lang w:eastAsia="fr-FR"/>
              </w:rPr>
            </w:pPr>
          </w:p>
          <w:p w:rsidR="0004007B" w:rsidRPr="00DE7188" w:rsidRDefault="0004007B" w:rsidP="00CE4E2D">
            <w:pPr>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387475" cy="1040765"/>
                  <wp:effectExtent l="19050" t="0" r="3175" b="0"/>
                  <wp:docPr id="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3"/>
                          <a:srcRect/>
                          <a:stretch>
                            <a:fillRect/>
                          </a:stretch>
                        </pic:blipFill>
                        <pic:spPr bwMode="auto">
                          <a:xfrm>
                            <a:off x="0" y="0"/>
                            <a:ext cx="1387475" cy="1040765"/>
                          </a:xfrm>
                          <a:prstGeom prst="rect">
                            <a:avLst/>
                          </a:prstGeom>
                          <a:noFill/>
                          <a:ln w="9525">
                            <a:noFill/>
                            <a:miter lim="800000"/>
                            <a:headEnd/>
                            <a:tailEnd/>
                          </a:ln>
                        </pic:spPr>
                      </pic:pic>
                    </a:graphicData>
                  </a:graphic>
                </wp:inline>
              </w:drawing>
            </w:r>
          </w:p>
        </w:tc>
        <w:tc>
          <w:tcPr>
            <w:tcW w:w="5776" w:type="dxa"/>
            <w:tcBorders>
              <w:top w:val="single" w:sz="4" w:space="0" w:color="auto"/>
              <w:left w:val="single" w:sz="4" w:space="0" w:color="auto"/>
              <w:bottom w:val="single" w:sz="4" w:space="0" w:color="auto"/>
              <w:right w:val="single" w:sz="4" w:space="0" w:color="auto"/>
            </w:tcBorders>
            <w:vAlign w:val="center"/>
          </w:tcPr>
          <w:p w:rsidR="0004007B" w:rsidRPr="00DE7188" w:rsidRDefault="0004007B" w:rsidP="00CE4E2D">
            <w:pPr>
              <w:jc w:val="both"/>
              <w:rPr>
                <w:rFonts w:ascii="Arial" w:hAnsi="Arial" w:cs="Arial"/>
                <w:sz w:val="24"/>
                <w:szCs w:val="24"/>
              </w:rPr>
            </w:pPr>
            <w:r w:rsidRPr="00DE7188">
              <w:rPr>
                <w:rFonts w:ascii="Arial" w:hAnsi="Arial" w:cs="Arial"/>
                <w:sz w:val="24"/>
                <w:szCs w:val="24"/>
              </w:rPr>
              <w:t>Les grilles balancelles portant les 48 gâteaux passent ensuite dans le « </w:t>
            </w:r>
            <w:r w:rsidRPr="0004007B">
              <w:rPr>
                <w:rFonts w:ascii="Arial" w:hAnsi="Arial" w:cs="Arial"/>
                <w:b/>
                <w:sz w:val="24"/>
                <w:szCs w:val="24"/>
              </w:rPr>
              <w:t>convoyeur de refroidissement n°6</w:t>
            </w:r>
            <w:r w:rsidRPr="00DE7188">
              <w:rPr>
                <w:rFonts w:ascii="Arial" w:hAnsi="Arial" w:cs="Arial"/>
                <w:sz w:val="24"/>
                <w:szCs w:val="24"/>
              </w:rPr>
              <w:t xml:space="preserve"> » pour que les gâteaux y soient refroidis pour pouvoir être tranchés. </w:t>
            </w:r>
            <w:r>
              <w:rPr>
                <w:rFonts w:ascii="Arial" w:hAnsi="Arial" w:cs="Arial"/>
                <w:sz w:val="24"/>
                <w:szCs w:val="24"/>
              </w:rPr>
              <w:t>Le temps de refroidissement doit être</w:t>
            </w:r>
            <w:r w:rsidR="009643CC">
              <w:rPr>
                <w:rFonts w:ascii="Arial" w:hAnsi="Arial" w:cs="Arial"/>
                <w:sz w:val="24"/>
                <w:szCs w:val="24"/>
              </w:rPr>
              <w:t xml:space="preserve"> au moins</w:t>
            </w:r>
            <w:r>
              <w:rPr>
                <w:rFonts w:ascii="Arial" w:hAnsi="Arial" w:cs="Arial"/>
                <w:sz w:val="24"/>
                <w:szCs w:val="24"/>
              </w:rPr>
              <w:t xml:space="preserve"> égal à 3 fois le temps de cuisson.</w:t>
            </w:r>
          </w:p>
        </w:tc>
      </w:tr>
      <w:tr w:rsidR="0004007B" w:rsidRPr="00DE7188" w:rsidTr="0004007B">
        <w:trPr>
          <w:cantSplit/>
          <w:trHeight w:val="3819"/>
        </w:trPr>
        <w:tc>
          <w:tcPr>
            <w:tcW w:w="532" w:type="dxa"/>
            <w:tcBorders>
              <w:top w:val="single" w:sz="4" w:space="0" w:color="auto"/>
              <w:left w:val="single" w:sz="4" w:space="0" w:color="auto"/>
              <w:bottom w:val="single" w:sz="4" w:space="0" w:color="auto"/>
              <w:right w:val="single" w:sz="4" w:space="0" w:color="auto"/>
            </w:tcBorders>
            <w:textDirection w:val="btLr"/>
          </w:tcPr>
          <w:p w:rsidR="0004007B" w:rsidRPr="00DE7188" w:rsidRDefault="0004007B" w:rsidP="00CE4E2D">
            <w:pPr>
              <w:ind w:left="113" w:right="113"/>
              <w:jc w:val="center"/>
              <w:rPr>
                <w:rFonts w:ascii="Arial" w:hAnsi="Arial" w:cs="Arial"/>
                <w:b/>
                <w:sz w:val="24"/>
                <w:szCs w:val="24"/>
              </w:rPr>
            </w:pPr>
            <w:r w:rsidRPr="00DE7188">
              <w:rPr>
                <w:rFonts w:ascii="Arial" w:hAnsi="Arial" w:cs="Arial"/>
                <w:b/>
                <w:sz w:val="24"/>
                <w:szCs w:val="24"/>
              </w:rPr>
              <w:t xml:space="preserve">Etape 8 </w:t>
            </w:r>
          </w:p>
        </w:tc>
        <w:tc>
          <w:tcPr>
            <w:tcW w:w="2978" w:type="dxa"/>
            <w:tcBorders>
              <w:top w:val="single" w:sz="4" w:space="0" w:color="auto"/>
              <w:left w:val="single" w:sz="4" w:space="0" w:color="auto"/>
              <w:bottom w:val="single" w:sz="4" w:space="0" w:color="auto"/>
              <w:right w:val="single" w:sz="4" w:space="0" w:color="auto"/>
            </w:tcBorders>
          </w:tcPr>
          <w:p w:rsidR="0004007B" w:rsidRPr="00DE7188" w:rsidRDefault="0004007B" w:rsidP="0004007B">
            <w:pPr>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812925" cy="1371600"/>
                  <wp:effectExtent l="1905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4"/>
                          <a:srcRect/>
                          <a:stretch>
                            <a:fillRect/>
                          </a:stretch>
                        </pic:blipFill>
                        <pic:spPr bwMode="auto">
                          <a:xfrm>
                            <a:off x="0" y="0"/>
                            <a:ext cx="1812925" cy="1371600"/>
                          </a:xfrm>
                          <a:prstGeom prst="rect">
                            <a:avLst/>
                          </a:prstGeom>
                          <a:noFill/>
                          <a:ln w="9525">
                            <a:noFill/>
                            <a:miter lim="800000"/>
                            <a:headEnd/>
                            <a:tailEnd/>
                          </a:ln>
                        </pic:spPr>
                      </pic:pic>
                    </a:graphicData>
                  </a:graphic>
                </wp:inline>
              </w:drawing>
            </w:r>
          </w:p>
        </w:tc>
        <w:tc>
          <w:tcPr>
            <w:tcW w:w="5776" w:type="dxa"/>
            <w:tcBorders>
              <w:top w:val="single" w:sz="4" w:space="0" w:color="auto"/>
              <w:left w:val="single" w:sz="4" w:space="0" w:color="auto"/>
              <w:bottom w:val="single" w:sz="4" w:space="0" w:color="auto"/>
              <w:right w:val="single" w:sz="4" w:space="0" w:color="auto"/>
            </w:tcBorders>
            <w:vAlign w:val="center"/>
          </w:tcPr>
          <w:p w:rsidR="0004007B" w:rsidRPr="00DE7188" w:rsidRDefault="0004007B" w:rsidP="00CE4E2D">
            <w:pPr>
              <w:jc w:val="both"/>
              <w:rPr>
                <w:rFonts w:ascii="Arial" w:hAnsi="Arial" w:cs="Arial"/>
                <w:sz w:val="24"/>
                <w:szCs w:val="24"/>
              </w:rPr>
            </w:pPr>
            <w:r w:rsidRPr="00DE7188">
              <w:rPr>
                <w:rFonts w:ascii="Arial" w:hAnsi="Arial" w:cs="Arial"/>
                <w:sz w:val="24"/>
                <w:szCs w:val="24"/>
              </w:rPr>
              <w:t>Le</w:t>
            </w:r>
            <w:r>
              <w:rPr>
                <w:rFonts w:ascii="Arial" w:hAnsi="Arial" w:cs="Arial"/>
                <w:sz w:val="24"/>
                <w:szCs w:val="24"/>
              </w:rPr>
              <w:t xml:space="preserve">s 48 gâteaux se trouvant sur une balancelle </w:t>
            </w:r>
            <w:r w:rsidRPr="00DE7188">
              <w:rPr>
                <w:rFonts w:ascii="Arial" w:hAnsi="Arial" w:cs="Arial"/>
                <w:sz w:val="24"/>
                <w:szCs w:val="24"/>
              </w:rPr>
              <w:t>en sortie de « </w:t>
            </w:r>
            <w:r w:rsidRPr="0004007B">
              <w:rPr>
                <w:rFonts w:ascii="Arial" w:hAnsi="Arial" w:cs="Arial"/>
                <w:b/>
                <w:sz w:val="24"/>
                <w:szCs w:val="24"/>
              </w:rPr>
              <w:t>convoyeur de refroidissement n°6</w:t>
            </w:r>
            <w:r w:rsidRPr="00DE7188">
              <w:rPr>
                <w:rFonts w:ascii="Arial" w:hAnsi="Arial" w:cs="Arial"/>
                <w:sz w:val="24"/>
                <w:szCs w:val="24"/>
              </w:rPr>
              <w:t xml:space="preserve"> » </w:t>
            </w:r>
            <w:r>
              <w:rPr>
                <w:rFonts w:ascii="Arial" w:hAnsi="Arial" w:cs="Arial"/>
                <w:sz w:val="24"/>
                <w:szCs w:val="24"/>
              </w:rPr>
              <w:t xml:space="preserve">sont déplacés </w:t>
            </w:r>
            <w:r w:rsidRPr="00DE7188">
              <w:rPr>
                <w:rFonts w:ascii="Arial" w:hAnsi="Arial" w:cs="Arial"/>
                <w:sz w:val="24"/>
                <w:szCs w:val="24"/>
              </w:rPr>
              <w:t>sur le « </w:t>
            </w:r>
            <w:r w:rsidRPr="0004007B">
              <w:rPr>
                <w:rFonts w:ascii="Arial" w:hAnsi="Arial" w:cs="Arial"/>
                <w:b/>
                <w:sz w:val="24"/>
                <w:szCs w:val="24"/>
              </w:rPr>
              <w:t>convoyeur d’évacuation vers tranchage et emballage n°8</w:t>
            </w:r>
            <w:r w:rsidRPr="00DE7188">
              <w:rPr>
                <w:rFonts w:ascii="Arial" w:hAnsi="Arial" w:cs="Arial"/>
                <w:sz w:val="24"/>
                <w:szCs w:val="24"/>
              </w:rPr>
              <w:t> ». Ce transfert s’effectue par rang de 12 gâteaux à l’aide de la rampe d’aspiration située sur le « </w:t>
            </w:r>
            <w:r w:rsidRPr="0004007B">
              <w:rPr>
                <w:rFonts w:ascii="Arial" w:hAnsi="Arial" w:cs="Arial"/>
                <w:b/>
                <w:sz w:val="24"/>
                <w:szCs w:val="24"/>
              </w:rPr>
              <w:t>manipulateur n°7 </w:t>
            </w:r>
            <w:r w:rsidRPr="00DE7188">
              <w:rPr>
                <w:rFonts w:ascii="Arial" w:hAnsi="Arial" w:cs="Arial"/>
                <w:sz w:val="24"/>
                <w:szCs w:val="24"/>
              </w:rPr>
              <w:t xml:space="preserve">».  </w:t>
            </w:r>
          </w:p>
        </w:tc>
      </w:tr>
      <w:tr w:rsidR="0004007B" w:rsidRPr="00DE7188" w:rsidTr="0004007B">
        <w:trPr>
          <w:cantSplit/>
          <w:trHeight w:val="3819"/>
        </w:trPr>
        <w:tc>
          <w:tcPr>
            <w:tcW w:w="532" w:type="dxa"/>
            <w:tcBorders>
              <w:top w:val="single" w:sz="4" w:space="0" w:color="auto"/>
              <w:left w:val="single" w:sz="4" w:space="0" w:color="auto"/>
              <w:bottom w:val="single" w:sz="4" w:space="0" w:color="auto"/>
              <w:right w:val="single" w:sz="4" w:space="0" w:color="auto"/>
            </w:tcBorders>
            <w:textDirection w:val="btLr"/>
          </w:tcPr>
          <w:p w:rsidR="0004007B" w:rsidRPr="00DE7188" w:rsidRDefault="0004007B" w:rsidP="00CE4E2D">
            <w:pPr>
              <w:ind w:left="113" w:right="113"/>
              <w:jc w:val="center"/>
              <w:rPr>
                <w:rFonts w:ascii="Arial" w:hAnsi="Arial" w:cs="Arial"/>
                <w:b/>
                <w:sz w:val="24"/>
                <w:szCs w:val="24"/>
              </w:rPr>
            </w:pPr>
            <w:r w:rsidRPr="00DE7188">
              <w:rPr>
                <w:rFonts w:ascii="Arial" w:hAnsi="Arial" w:cs="Arial"/>
                <w:b/>
                <w:sz w:val="24"/>
                <w:szCs w:val="24"/>
              </w:rPr>
              <w:t>Etape 9</w:t>
            </w:r>
          </w:p>
        </w:tc>
        <w:tc>
          <w:tcPr>
            <w:tcW w:w="2978" w:type="dxa"/>
            <w:tcBorders>
              <w:top w:val="single" w:sz="4" w:space="0" w:color="auto"/>
              <w:left w:val="single" w:sz="4" w:space="0" w:color="auto"/>
              <w:bottom w:val="single" w:sz="4" w:space="0" w:color="auto"/>
              <w:right w:val="single" w:sz="4" w:space="0" w:color="auto"/>
            </w:tcBorders>
          </w:tcPr>
          <w:p w:rsidR="0004007B" w:rsidRPr="00DE7188" w:rsidRDefault="0004007B" w:rsidP="00CE4E2D">
            <w:pPr>
              <w:jc w:val="center"/>
              <w:rPr>
                <w:rFonts w:ascii="Arial" w:hAnsi="Arial" w:cs="Arial"/>
                <w:noProof/>
                <w:sz w:val="24"/>
                <w:szCs w:val="24"/>
                <w:lang w:eastAsia="fr-FR"/>
              </w:rPr>
            </w:pPr>
          </w:p>
          <w:p w:rsidR="0004007B" w:rsidRPr="00DE7188" w:rsidRDefault="0004007B" w:rsidP="00CE4E2D">
            <w:pPr>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071880" cy="1087755"/>
                  <wp:effectExtent l="19050" t="0" r="0" b="0"/>
                  <wp:docPr id="30" name="Image 24" descr="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IMG_3466.JPG"/>
                          <pic:cNvPicPr>
                            <a:picLocks noChangeAspect="1" noChangeArrowheads="1"/>
                          </pic:cNvPicPr>
                        </pic:nvPicPr>
                        <pic:blipFill>
                          <a:blip r:embed="rId65" cstate="print"/>
                          <a:srcRect t="22987"/>
                          <a:stretch>
                            <a:fillRect/>
                          </a:stretch>
                        </pic:blipFill>
                        <pic:spPr bwMode="auto">
                          <a:xfrm>
                            <a:off x="0" y="0"/>
                            <a:ext cx="1071880" cy="1087755"/>
                          </a:xfrm>
                          <a:prstGeom prst="rect">
                            <a:avLst/>
                          </a:prstGeom>
                          <a:noFill/>
                          <a:ln w="9525">
                            <a:noFill/>
                            <a:miter lim="800000"/>
                            <a:headEnd/>
                            <a:tailEnd/>
                          </a:ln>
                        </pic:spPr>
                      </pic:pic>
                    </a:graphicData>
                  </a:graphic>
                </wp:inline>
              </w:drawing>
            </w:r>
          </w:p>
        </w:tc>
        <w:tc>
          <w:tcPr>
            <w:tcW w:w="5776" w:type="dxa"/>
            <w:tcBorders>
              <w:top w:val="single" w:sz="4" w:space="0" w:color="auto"/>
              <w:left w:val="single" w:sz="4" w:space="0" w:color="auto"/>
              <w:bottom w:val="single" w:sz="4" w:space="0" w:color="auto"/>
              <w:right w:val="single" w:sz="4" w:space="0" w:color="auto"/>
            </w:tcBorders>
            <w:vAlign w:val="center"/>
          </w:tcPr>
          <w:p w:rsidR="0004007B" w:rsidRPr="00DE7188" w:rsidRDefault="0004007B" w:rsidP="00CE4E2D">
            <w:pPr>
              <w:jc w:val="both"/>
              <w:rPr>
                <w:rFonts w:ascii="Arial" w:hAnsi="Arial" w:cs="Arial"/>
                <w:sz w:val="24"/>
                <w:szCs w:val="24"/>
              </w:rPr>
            </w:pPr>
            <w:r w:rsidRPr="00DE7188">
              <w:rPr>
                <w:rFonts w:ascii="Arial" w:hAnsi="Arial" w:cs="Arial"/>
                <w:sz w:val="24"/>
                <w:szCs w:val="24"/>
              </w:rPr>
              <w:t>Les 4 rangées de 12 gâteaux ainsi transférés sur le « </w:t>
            </w:r>
            <w:r w:rsidRPr="0004007B">
              <w:rPr>
                <w:rFonts w:ascii="Arial" w:hAnsi="Arial" w:cs="Arial"/>
                <w:b/>
                <w:sz w:val="24"/>
                <w:szCs w:val="24"/>
              </w:rPr>
              <w:t>convoyeur d’évacuation vers tranchage et emballage n°8</w:t>
            </w:r>
            <w:r w:rsidRPr="00DE7188">
              <w:rPr>
                <w:rFonts w:ascii="Arial" w:hAnsi="Arial" w:cs="Arial"/>
                <w:sz w:val="24"/>
                <w:szCs w:val="24"/>
              </w:rPr>
              <w:t> » sont ensuite dirigé</w:t>
            </w:r>
            <w:r>
              <w:rPr>
                <w:rFonts w:ascii="Arial" w:hAnsi="Arial" w:cs="Arial"/>
                <w:sz w:val="24"/>
                <w:szCs w:val="24"/>
              </w:rPr>
              <w:t>e</w:t>
            </w:r>
            <w:r w:rsidRPr="00DE7188">
              <w:rPr>
                <w:rFonts w:ascii="Arial" w:hAnsi="Arial" w:cs="Arial"/>
                <w:sz w:val="24"/>
                <w:szCs w:val="24"/>
              </w:rPr>
              <w:t xml:space="preserve">s vers la zone de tranchage et d’emballage. </w:t>
            </w:r>
          </w:p>
        </w:tc>
      </w:tr>
    </w:tbl>
    <w:p w:rsidR="00487F32" w:rsidRPr="00DE7188" w:rsidRDefault="00487F32" w:rsidP="00487F32">
      <w:pPr>
        <w:tabs>
          <w:tab w:val="right" w:pos="9071"/>
        </w:tabs>
        <w:rPr>
          <w:rFonts w:ascii="Arial" w:hAnsi="Arial" w:cs="Arial"/>
          <w:sz w:val="24"/>
          <w:szCs w:val="24"/>
        </w:rPr>
      </w:pPr>
    </w:p>
    <w:p w:rsidR="00487F32" w:rsidRPr="00DE7188" w:rsidRDefault="00487F32" w:rsidP="00487F32">
      <w:pPr>
        <w:tabs>
          <w:tab w:val="right" w:pos="9071"/>
        </w:tabs>
        <w:rPr>
          <w:rFonts w:ascii="Arial" w:hAnsi="Arial" w:cs="Arial"/>
          <w:sz w:val="24"/>
          <w:szCs w:val="24"/>
        </w:rPr>
      </w:pPr>
      <w:r w:rsidRPr="00DE7188">
        <w:rPr>
          <w:rFonts w:ascii="Arial" w:hAnsi="Arial" w:cs="Arial"/>
          <w:sz w:val="24"/>
          <w:szCs w:val="24"/>
        </w:rPr>
        <w:t>La zone de tranchage et d’emballage n’est pas dét</w:t>
      </w:r>
      <w:r>
        <w:rPr>
          <w:rFonts w:ascii="Arial" w:hAnsi="Arial" w:cs="Arial"/>
          <w:sz w:val="24"/>
          <w:szCs w:val="24"/>
        </w:rPr>
        <w:t>aillée dans cette présentation</w:t>
      </w:r>
      <w:r w:rsidRPr="00DE7188">
        <w:rPr>
          <w:rFonts w:ascii="Arial" w:hAnsi="Arial" w:cs="Arial"/>
          <w:sz w:val="24"/>
          <w:szCs w:val="24"/>
        </w:rPr>
        <w:t>.</w:t>
      </w:r>
    </w:p>
    <w:p w:rsidR="00487F32" w:rsidRDefault="00487F32" w:rsidP="00487F32">
      <w:pPr>
        <w:tabs>
          <w:tab w:val="right" w:pos="9071"/>
        </w:tabs>
      </w:pPr>
    </w:p>
    <w:p w:rsidR="0004007B" w:rsidRPr="009C502B" w:rsidRDefault="0004007B" w:rsidP="009C502B">
      <w:pPr>
        <w:spacing w:line="240" w:lineRule="auto"/>
        <w:rPr>
          <w:rFonts w:ascii="Arial" w:hAnsi="Arial" w:cs="Arial"/>
          <w:sz w:val="24"/>
          <w:szCs w:val="24"/>
        </w:rPr>
        <w:sectPr w:rsidR="0004007B" w:rsidRPr="009C502B" w:rsidSect="00FB2C3D">
          <w:headerReference w:type="default" r:id="rId66"/>
          <w:footerReference w:type="default" r:id="rId67"/>
          <w:pgSz w:w="23814" w:h="16839" w:orient="landscape" w:code="8"/>
          <w:pgMar w:top="967" w:right="1417" w:bottom="1417" w:left="1417" w:header="708" w:footer="106" w:gutter="0"/>
          <w:cols w:num="2" w:space="1134"/>
          <w:docGrid w:linePitch="360"/>
        </w:sectPr>
      </w:pPr>
    </w:p>
    <w:p w:rsidR="00487F32" w:rsidRPr="00665E26" w:rsidRDefault="005455D4" w:rsidP="00487F32">
      <w:pPr>
        <w:pStyle w:val="Titre1"/>
        <w:rPr>
          <w:rFonts w:ascii="Arial" w:hAnsi="Arial" w:cs="Arial"/>
          <w:sz w:val="28"/>
          <w:szCs w:val="28"/>
        </w:rPr>
      </w:pPr>
      <w:r>
        <w:rPr>
          <w:rFonts w:ascii="Arial" w:hAnsi="Arial" w:cs="Arial"/>
          <w:sz w:val="28"/>
          <w:szCs w:val="28"/>
        </w:rPr>
        <w:lastRenderedPageBreak/>
        <w:t>DT</w:t>
      </w:r>
      <w:r w:rsidR="00487F32">
        <w:rPr>
          <w:rFonts w:ascii="Arial" w:hAnsi="Arial" w:cs="Arial"/>
          <w:sz w:val="28"/>
          <w:szCs w:val="28"/>
        </w:rPr>
        <w:t>2</w:t>
      </w:r>
      <w:r w:rsidR="00487F32" w:rsidRPr="00665E26">
        <w:rPr>
          <w:rFonts w:ascii="Arial" w:hAnsi="Arial" w:cs="Arial"/>
          <w:sz w:val="28"/>
          <w:szCs w:val="28"/>
        </w:rPr>
        <w:t xml:space="preserve"> Diagramm</w:t>
      </w:r>
      <w:r w:rsidR="00487F32">
        <w:rPr>
          <w:rFonts w:ascii="Arial" w:hAnsi="Arial" w:cs="Arial"/>
          <w:sz w:val="28"/>
          <w:szCs w:val="28"/>
        </w:rPr>
        <w:t>e bdd de la ligne de production</w:t>
      </w:r>
      <w:r w:rsidR="00487F32" w:rsidRPr="00665E26">
        <w:rPr>
          <w:rFonts w:ascii="Arial" w:hAnsi="Arial" w:cs="Arial"/>
          <w:sz w:val="28"/>
          <w:szCs w:val="28"/>
        </w:rPr>
        <w:t xml:space="preserve"> de gâteaux tranchés</w:t>
      </w:r>
    </w:p>
    <w:p w:rsidR="00574BCA" w:rsidRDefault="00574BCA" w:rsidP="00CF536E">
      <w:pPr>
        <w:spacing w:line="240" w:lineRule="auto"/>
        <w:jc w:val="center"/>
        <w:rPr>
          <w:rFonts w:ascii="Arial" w:hAnsi="Arial" w:cs="Arial"/>
          <w:sz w:val="24"/>
          <w:szCs w:val="24"/>
        </w:rPr>
      </w:pPr>
    </w:p>
    <w:p w:rsidR="00CF536E" w:rsidRDefault="00CF536E" w:rsidP="00CF536E">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4104699" cy="8383979"/>
            <wp:effectExtent l="19050" t="0" r="0" b="0"/>
            <wp:docPr id="16" name="Image 15" descr="bdd Ligne de production de gâteaux tranch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 Ligne de production de gâteaux tranchés.jpg"/>
                    <pic:cNvPicPr/>
                  </pic:nvPicPr>
                  <pic:blipFill>
                    <a:blip r:embed="rId68"/>
                    <a:stretch>
                      <a:fillRect/>
                    </a:stretch>
                  </pic:blipFill>
                  <pic:spPr>
                    <a:xfrm>
                      <a:off x="0" y="0"/>
                      <a:ext cx="4111839" cy="8398563"/>
                    </a:xfrm>
                    <a:prstGeom prst="rect">
                      <a:avLst/>
                    </a:prstGeom>
                  </pic:spPr>
                </pic:pic>
              </a:graphicData>
            </a:graphic>
          </wp:inline>
        </w:drawing>
      </w:r>
    </w:p>
    <w:p w:rsidR="00CF536E" w:rsidRPr="00665E26" w:rsidRDefault="005455D4" w:rsidP="00CF536E">
      <w:pPr>
        <w:pStyle w:val="Titre1"/>
        <w:rPr>
          <w:rFonts w:ascii="Arial" w:hAnsi="Arial" w:cs="Arial"/>
          <w:sz w:val="28"/>
          <w:szCs w:val="28"/>
        </w:rPr>
      </w:pPr>
      <w:r>
        <w:rPr>
          <w:rFonts w:ascii="Arial" w:hAnsi="Arial" w:cs="Arial"/>
          <w:sz w:val="28"/>
          <w:szCs w:val="28"/>
        </w:rPr>
        <w:t>DT</w:t>
      </w:r>
      <w:r w:rsidR="00CF536E">
        <w:rPr>
          <w:rFonts w:ascii="Arial" w:hAnsi="Arial" w:cs="Arial"/>
          <w:sz w:val="28"/>
          <w:szCs w:val="28"/>
        </w:rPr>
        <w:t>3</w:t>
      </w:r>
      <w:r w:rsidR="00CF536E" w:rsidRPr="00665E26">
        <w:rPr>
          <w:rFonts w:ascii="Arial" w:hAnsi="Arial" w:cs="Arial"/>
          <w:sz w:val="28"/>
          <w:szCs w:val="28"/>
        </w:rPr>
        <w:t xml:space="preserve"> </w:t>
      </w:r>
      <w:r w:rsidR="00CF536E">
        <w:rPr>
          <w:rFonts w:ascii="Arial" w:hAnsi="Arial" w:cs="Arial"/>
          <w:sz w:val="28"/>
          <w:szCs w:val="28"/>
        </w:rPr>
        <w:t>Présentation de la zone de refroidissement des gâteaux</w:t>
      </w:r>
    </w:p>
    <w:p w:rsidR="00CF536E" w:rsidRDefault="00CF536E" w:rsidP="00CF536E">
      <w:pPr>
        <w:rPr>
          <w:rFonts w:ascii="Arial" w:hAnsi="Arial" w:cs="Arial"/>
          <w:sz w:val="24"/>
          <w:szCs w:val="24"/>
        </w:rPr>
      </w:pPr>
    </w:p>
    <w:p w:rsidR="00CF536E" w:rsidRDefault="0041126A" w:rsidP="00CF536E">
      <w:pPr>
        <w:rPr>
          <w:rFonts w:ascii="Arial" w:hAnsi="Arial" w:cs="Arial"/>
          <w:sz w:val="24"/>
          <w:szCs w:val="24"/>
        </w:rPr>
      </w:pPr>
      <w:r>
        <w:rPr>
          <w:rFonts w:ascii="Arial" w:hAnsi="Arial" w:cs="Arial"/>
          <w:noProof/>
          <w:sz w:val="24"/>
          <w:szCs w:val="24"/>
          <w:lang w:eastAsia="fr-FR"/>
        </w:rPr>
        <w:object w:dxaOrig="1440" w:dyaOrig="1440">
          <v:shape id="_x0000_s1045" type="#_x0000_t75" style="position:absolute;margin-left:681.75pt;margin-top:87.6pt;width:236.1pt;height:153.75pt;z-index:251662336;mso-position-horizontal-relative:margin;mso-position-vertical-relative:margin">
            <v:imagedata r:id="rId69" o:title=""/>
            <w10:wrap type="square" anchorx="margin" anchory="margin"/>
          </v:shape>
          <o:OLEObject Type="Embed" ProgID="PBrush" ShapeID="_x0000_s1045" DrawAspect="Content" ObjectID="_1550398452" r:id="rId70"/>
        </w:object>
      </w:r>
      <w:r w:rsidR="00CF536E">
        <w:rPr>
          <w:rFonts w:ascii="Arial" w:hAnsi="Arial" w:cs="Arial"/>
          <w:sz w:val="24"/>
          <w:szCs w:val="24"/>
        </w:rPr>
        <w:tab/>
        <w:t xml:space="preserve">Comme vu dans le document </w:t>
      </w:r>
      <w:r w:rsidR="00CF536E" w:rsidRPr="00CF536E">
        <w:rPr>
          <w:rFonts w:ascii="Arial" w:hAnsi="Arial" w:cs="Arial"/>
          <w:b/>
          <w:sz w:val="24"/>
          <w:szCs w:val="24"/>
        </w:rPr>
        <w:t>DT</w:t>
      </w:r>
      <w:r w:rsidR="00CF536E">
        <w:rPr>
          <w:rFonts w:ascii="Arial" w:hAnsi="Arial" w:cs="Arial"/>
          <w:b/>
          <w:sz w:val="24"/>
          <w:szCs w:val="24"/>
        </w:rPr>
        <w:t>1</w:t>
      </w:r>
      <w:r w:rsidR="00CF536E">
        <w:rPr>
          <w:rFonts w:ascii="Arial" w:hAnsi="Arial" w:cs="Arial"/>
          <w:sz w:val="24"/>
          <w:szCs w:val="24"/>
        </w:rPr>
        <w:t>, les gâteaux disposés sur des grilles appelées balancelles circulent dans le convoyeur de refroidissement.</w:t>
      </w:r>
      <w:r w:rsidR="00CF536E" w:rsidRPr="00AD1D87">
        <w:rPr>
          <w:rFonts w:ascii="Arial" w:hAnsi="Arial" w:cs="Arial"/>
          <w:sz w:val="24"/>
          <w:szCs w:val="24"/>
        </w:rPr>
        <w:t xml:space="preserve"> </w:t>
      </w:r>
    </w:p>
    <w:p w:rsidR="00CF536E" w:rsidRDefault="00CF536E" w:rsidP="001B4DB6">
      <w:pPr>
        <w:jc w:val="center"/>
        <w:rPr>
          <w:rFonts w:ascii="Arial" w:hAnsi="Arial" w:cs="Arial"/>
          <w:sz w:val="24"/>
          <w:szCs w:val="24"/>
        </w:rPr>
      </w:pPr>
    </w:p>
    <w:p w:rsidR="00CF536E" w:rsidRDefault="00CF536E" w:rsidP="00CF536E">
      <w:pPr>
        <w:rPr>
          <w:rFonts w:ascii="Arial" w:hAnsi="Arial" w:cs="Arial"/>
          <w:sz w:val="24"/>
          <w:szCs w:val="24"/>
        </w:rPr>
      </w:pPr>
    </w:p>
    <w:p w:rsidR="00CF536E" w:rsidRDefault="00CF536E" w:rsidP="00CF536E">
      <w:pPr>
        <w:rPr>
          <w:rFonts w:ascii="Arial" w:hAnsi="Arial" w:cs="Arial"/>
          <w:sz w:val="24"/>
          <w:szCs w:val="24"/>
        </w:rPr>
      </w:pPr>
    </w:p>
    <w:p w:rsidR="00CF536E" w:rsidRDefault="00CF536E" w:rsidP="00CF536E">
      <w:pPr>
        <w:rPr>
          <w:rFonts w:ascii="Arial" w:hAnsi="Arial" w:cs="Arial"/>
          <w:sz w:val="24"/>
          <w:szCs w:val="24"/>
        </w:rPr>
      </w:pPr>
    </w:p>
    <w:p w:rsidR="00CF536E" w:rsidRDefault="00CF536E" w:rsidP="00CF536E">
      <w:pPr>
        <w:rPr>
          <w:rFonts w:ascii="Arial" w:hAnsi="Arial" w:cs="Arial"/>
          <w:sz w:val="24"/>
          <w:szCs w:val="24"/>
        </w:rPr>
      </w:pPr>
    </w:p>
    <w:p w:rsidR="00CF536E" w:rsidRDefault="00CF536E" w:rsidP="00CF536E">
      <w:pPr>
        <w:rPr>
          <w:rFonts w:ascii="Arial" w:hAnsi="Arial" w:cs="Arial"/>
          <w:sz w:val="24"/>
          <w:szCs w:val="24"/>
        </w:rPr>
      </w:pPr>
    </w:p>
    <w:p w:rsidR="00CF536E" w:rsidRDefault="00CF536E" w:rsidP="00CF536E">
      <w:pPr>
        <w:rPr>
          <w:rFonts w:ascii="Arial" w:hAnsi="Arial" w:cs="Arial"/>
          <w:sz w:val="24"/>
          <w:szCs w:val="24"/>
        </w:rPr>
      </w:pPr>
      <w:r>
        <w:rPr>
          <w:rFonts w:ascii="Arial" w:hAnsi="Arial" w:cs="Arial"/>
          <w:noProof/>
          <w:sz w:val="24"/>
          <w:szCs w:val="24"/>
          <w:lang w:eastAsia="fr-FR"/>
        </w:rPr>
        <w:drawing>
          <wp:inline distT="0" distB="0" distL="0" distR="0">
            <wp:extent cx="5722620" cy="2144395"/>
            <wp:effectExtent l="19050" t="0" r="0" b="0"/>
            <wp:docPr id="23" name="Image 23" descr="vue refroidiss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ue refroidisseur2"/>
                    <pic:cNvPicPr>
                      <a:picLocks noChangeAspect="1" noChangeArrowheads="1"/>
                    </pic:cNvPicPr>
                  </pic:nvPicPr>
                  <pic:blipFill>
                    <a:blip r:embed="rId71"/>
                    <a:srcRect/>
                    <a:stretch>
                      <a:fillRect/>
                    </a:stretch>
                  </pic:blipFill>
                  <pic:spPr bwMode="auto">
                    <a:xfrm>
                      <a:off x="0" y="0"/>
                      <a:ext cx="5722620" cy="2144395"/>
                    </a:xfrm>
                    <a:prstGeom prst="rect">
                      <a:avLst/>
                    </a:prstGeom>
                    <a:noFill/>
                    <a:ln w="9525">
                      <a:noFill/>
                      <a:miter lim="800000"/>
                      <a:headEnd/>
                      <a:tailEnd/>
                    </a:ln>
                  </pic:spPr>
                </pic:pic>
              </a:graphicData>
            </a:graphic>
          </wp:inline>
        </w:drawing>
      </w:r>
    </w:p>
    <w:p w:rsidR="001B4DB6" w:rsidRDefault="001B4DB6" w:rsidP="001B4DB6">
      <w:pPr>
        <w:rPr>
          <w:rFonts w:ascii="Arial" w:hAnsi="Arial" w:cs="Arial"/>
          <w:sz w:val="24"/>
          <w:szCs w:val="24"/>
        </w:rPr>
      </w:pPr>
      <w:r>
        <w:rPr>
          <w:rFonts w:ascii="Arial" w:hAnsi="Arial" w:cs="Arial"/>
          <w:sz w:val="24"/>
          <w:szCs w:val="24"/>
        </w:rPr>
        <w:tab/>
        <w:t>La pièce dans laquelle se trouve le convoyeur est refroidie par un groupe frigorifique dont l’évaporateur est monté au plafond .Il diffuse l’air frais par l’intermédiaire d’une gaine textile montée sur celui-ci et dont la longueur correspond au convoyeur de refroidissement. L’air frais peut ainsi arriver directement sur le dessus du convoyeur et atteindre les gâteaux à refroidir.</w:t>
      </w:r>
    </w:p>
    <w:p w:rsidR="007E0137" w:rsidRDefault="001B4DB6" w:rsidP="001B4DB6">
      <w:pPr>
        <w:jc w:val="center"/>
        <w:rPr>
          <w:rFonts w:ascii="Arial" w:hAnsi="Arial" w:cs="Arial"/>
          <w:sz w:val="24"/>
          <w:szCs w:val="24"/>
        </w:rPr>
        <w:sectPr w:rsidR="007E0137" w:rsidSect="00FB2C3D">
          <w:headerReference w:type="default" r:id="rId72"/>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w:drawing>
          <wp:inline distT="0" distB="0" distL="0" distR="0">
            <wp:extent cx="5681106" cy="2416137"/>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srcRect/>
                    <a:stretch>
                      <a:fillRect/>
                    </a:stretch>
                  </pic:blipFill>
                  <pic:spPr bwMode="auto">
                    <a:xfrm>
                      <a:off x="0" y="0"/>
                      <a:ext cx="5681683" cy="2416382"/>
                    </a:xfrm>
                    <a:prstGeom prst="rect">
                      <a:avLst/>
                    </a:prstGeom>
                    <a:noFill/>
                    <a:ln w="9525">
                      <a:noFill/>
                      <a:miter lim="800000"/>
                      <a:headEnd/>
                      <a:tailEnd/>
                    </a:ln>
                  </pic:spPr>
                </pic:pic>
              </a:graphicData>
            </a:graphic>
          </wp:inline>
        </w:drawing>
      </w:r>
    </w:p>
    <w:p w:rsidR="007E0137" w:rsidRPr="00665E26" w:rsidRDefault="007E0137" w:rsidP="007E0137">
      <w:pPr>
        <w:pStyle w:val="Titre1"/>
        <w:rPr>
          <w:rFonts w:ascii="Arial" w:hAnsi="Arial" w:cs="Arial"/>
          <w:sz w:val="28"/>
          <w:szCs w:val="28"/>
        </w:rPr>
      </w:pPr>
      <w:r w:rsidRPr="00665E26">
        <w:rPr>
          <w:rFonts w:ascii="Arial" w:hAnsi="Arial" w:cs="Arial"/>
          <w:sz w:val="28"/>
          <w:szCs w:val="28"/>
        </w:rPr>
        <w:lastRenderedPageBreak/>
        <w:t>DT</w:t>
      </w:r>
      <w:r>
        <w:rPr>
          <w:rFonts w:ascii="Arial" w:hAnsi="Arial" w:cs="Arial"/>
          <w:sz w:val="28"/>
          <w:szCs w:val="28"/>
        </w:rPr>
        <w:t>4 Schéma du circuit emprunté par les balancelles dans le convoyeur de refroidissement</w:t>
      </w:r>
    </w:p>
    <w:p w:rsidR="007E0137" w:rsidRDefault="007E0137" w:rsidP="007E0137">
      <w:pPr>
        <w:rPr>
          <w:rFonts w:ascii="Arial" w:hAnsi="Arial" w:cs="Arial"/>
          <w:sz w:val="24"/>
          <w:szCs w:val="24"/>
        </w:rPr>
      </w:pPr>
    </w:p>
    <w:p w:rsidR="007E0137" w:rsidRDefault="007E0137" w:rsidP="007E0137">
      <w:pPr>
        <w:rPr>
          <w:rFonts w:ascii="Arial" w:hAnsi="Arial" w:cs="Arial"/>
          <w:sz w:val="24"/>
          <w:szCs w:val="24"/>
        </w:rPr>
      </w:pPr>
      <w:r>
        <w:rPr>
          <w:rFonts w:ascii="Arial" w:hAnsi="Arial" w:cs="Arial"/>
          <w:sz w:val="24"/>
          <w:szCs w:val="24"/>
        </w:rPr>
        <w:tab/>
        <w:t xml:space="preserve">La figure ci-dessous représente le circuit effectué par les balancelles dans le convoyeur de refroidissement. Les côtes indiquées sur cette figure sont en millimètres. Au regard de sa longueur, le convoyeur est représenté en vue interrompue. On distingue deux parties dans le circuit des balancelles : la partie où les balancelles circulent avec les gâteaux à refroidir et la partie correspondant au trajet retour des balancelles sans gâteaux. </w:t>
      </w:r>
    </w:p>
    <w:p w:rsidR="007E0137" w:rsidRDefault="007E0137" w:rsidP="007E0137">
      <w:pPr>
        <w:jc w:val="center"/>
        <w:rPr>
          <w:rFonts w:ascii="Arial" w:hAnsi="Arial" w:cs="Arial"/>
          <w:sz w:val="24"/>
          <w:szCs w:val="24"/>
        </w:rPr>
      </w:pPr>
      <w:r>
        <w:rPr>
          <w:rFonts w:ascii="Arial" w:hAnsi="Arial" w:cs="Arial"/>
          <w:noProof/>
          <w:sz w:val="24"/>
          <w:szCs w:val="24"/>
          <w:lang w:eastAsia="fr-FR"/>
        </w:rPr>
        <w:drawing>
          <wp:inline distT="0" distB="0" distL="0" distR="0">
            <wp:extent cx="3636782" cy="7065818"/>
            <wp:effectExtent l="19050" t="0" r="1768" b="0"/>
            <wp:docPr id="27" name="Image 26" descr="schemaconvoyeurbalanc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convoyeurbalancelles.JPG"/>
                    <pic:cNvPicPr/>
                  </pic:nvPicPr>
                  <pic:blipFill>
                    <a:blip r:embed="rId74"/>
                    <a:stretch>
                      <a:fillRect/>
                    </a:stretch>
                  </pic:blipFill>
                  <pic:spPr>
                    <a:xfrm>
                      <a:off x="0" y="0"/>
                      <a:ext cx="3646832" cy="7085344"/>
                    </a:xfrm>
                    <a:prstGeom prst="rect">
                      <a:avLst/>
                    </a:prstGeom>
                  </pic:spPr>
                </pic:pic>
              </a:graphicData>
            </a:graphic>
          </wp:inline>
        </w:drawing>
      </w:r>
    </w:p>
    <w:p w:rsidR="007E0137" w:rsidRPr="00665E26" w:rsidRDefault="007E0137" w:rsidP="007E0137">
      <w:pPr>
        <w:pStyle w:val="Titre1"/>
        <w:rPr>
          <w:rFonts w:ascii="Arial" w:hAnsi="Arial" w:cs="Arial"/>
          <w:sz w:val="28"/>
          <w:szCs w:val="28"/>
        </w:rPr>
      </w:pPr>
      <w:r w:rsidRPr="00665E26">
        <w:rPr>
          <w:rFonts w:ascii="Arial" w:hAnsi="Arial" w:cs="Arial"/>
          <w:sz w:val="28"/>
          <w:szCs w:val="28"/>
        </w:rPr>
        <w:t>DT</w:t>
      </w:r>
      <w:r>
        <w:rPr>
          <w:rFonts w:ascii="Arial" w:hAnsi="Arial" w:cs="Arial"/>
          <w:sz w:val="28"/>
          <w:szCs w:val="28"/>
        </w:rPr>
        <w:t>5</w:t>
      </w:r>
      <w:r w:rsidRPr="00665E26">
        <w:rPr>
          <w:rFonts w:ascii="Arial" w:hAnsi="Arial" w:cs="Arial"/>
          <w:sz w:val="28"/>
          <w:szCs w:val="28"/>
        </w:rPr>
        <w:t xml:space="preserve"> </w:t>
      </w:r>
      <w:r>
        <w:rPr>
          <w:rFonts w:ascii="Arial" w:hAnsi="Arial" w:cs="Arial"/>
          <w:sz w:val="28"/>
          <w:szCs w:val="28"/>
        </w:rPr>
        <w:t>Principe général de la production de froid</w:t>
      </w:r>
    </w:p>
    <w:p w:rsidR="007E0137" w:rsidRDefault="007E0137" w:rsidP="007E0137">
      <w:pPr>
        <w:jc w:val="center"/>
        <w:rPr>
          <w:rFonts w:ascii="Arial" w:hAnsi="Arial" w:cs="Arial"/>
        </w:rPr>
      </w:pPr>
    </w:p>
    <w:p w:rsidR="007E0137" w:rsidRDefault="00A57E95" w:rsidP="007E0137">
      <w:pPr>
        <w:tabs>
          <w:tab w:val="right" w:pos="9071"/>
        </w:tabs>
        <w:jc w:val="center"/>
        <w:rPr>
          <w:noProof/>
          <w:lang w:eastAsia="fr-FR"/>
        </w:rPr>
      </w:pPr>
      <w:r>
        <w:rPr>
          <w:rFonts w:ascii="Arial" w:hAnsi="Arial" w:cs="Arial"/>
          <w:noProof/>
          <w:sz w:val="24"/>
          <w:szCs w:val="24"/>
          <w:lang w:eastAsia="fr-FR"/>
        </w:rPr>
        <mc:AlternateContent>
          <mc:Choice Requires="wps">
            <w:drawing>
              <wp:anchor distT="0" distB="0" distL="114300" distR="114300" simplePos="0" relativeHeight="251680768" behindDoc="0" locked="0" layoutInCell="1" allowOverlap="1">
                <wp:simplePos x="0" y="0"/>
                <wp:positionH relativeFrom="column">
                  <wp:posOffset>4671695</wp:posOffset>
                </wp:positionH>
                <wp:positionV relativeFrom="paragraph">
                  <wp:posOffset>2940685</wp:posOffset>
                </wp:positionV>
                <wp:extent cx="1520190" cy="967740"/>
                <wp:effectExtent l="635" t="0" r="3175" b="4445"/>
                <wp:wrapNone/>
                <wp:docPr id="3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52074D" w:rsidRDefault="00FC7C0E" w:rsidP="0052074D">
                            <w:pPr>
                              <w:rPr>
                                <w:rFonts w:ascii="Arial" w:hAnsi="Arial" w:cs="Arial"/>
                                <w:sz w:val="24"/>
                                <w:szCs w:val="24"/>
                              </w:rPr>
                            </w:pPr>
                            <w:r>
                              <w:rPr>
                                <w:rFonts w:ascii="Arial" w:hAnsi="Arial" w:cs="Arial"/>
                                <w:sz w:val="24"/>
                                <w:szCs w:val="24"/>
                              </w:rPr>
                              <w:t xml:space="preserve">L’énergie est rejetée à l’extérieur ( condensation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6" type="#_x0000_t202" style="position:absolute;left:0;text-align:left;margin-left:367.85pt;margin-top:231.55pt;width:119.7pt;height:7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" stroked="f">
                <v:textbox>
                  <w:txbxContent>
                    <w:p w:rsidR="00FC7C0E" w:rsidRPr="0052074D" w:rsidRDefault="00FC7C0E" w:rsidP="0052074D">
                      <w:pPr>
                        <w:rPr>
                          <w:rFonts w:ascii="Arial" w:hAnsi="Arial" w:cs="Arial"/>
                          <w:sz w:val="24"/>
                          <w:szCs w:val="24"/>
                        </w:rPr>
                      </w:pPr>
                      <w:r>
                        <w:rPr>
                          <w:rFonts w:ascii="Arial" w:hAnsi="Arial" w:cs="Arial"/>
                          <w:sz w:val="24"/>
                          <w:szCs w:val="24"/>
                        </w:rPr>
                        <w:t xml:space="preserve">L’énergie est rejetée à l’extérieur ( condensation ) </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404495</wp:posOffset>
                </wp:positionH>
                <wp:positionV relativeFrom="paragraph">
                  <wp:posOffset>3047365</wp:posOffset>
                </wp:positionV>
                <wp:extent cx="1520190" cy="967740"/>
                <wp:effectExtent l="635" t="1270" r="3175" b="2540"/>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C0E" w:rsidRPr="0052074D" w:rsidRDefault="00FC7C0E">
                            <w:pPr>
                              <w:rPr>
                                <w:rFonts w:ascii="Arial" w:hAnsi="Arial" w:cs="Arial"/>
                                <w:sz w:val="24"/>
                                <w:szCs w:val="24"/>
                              </w:rPr>
                            </w:pPr>
                            <w:r>
                              <w:rPr>
                                <w:rFonts w:ascii="Arial" w:hAnsi="Arial" w:cs="Arial"/>
                                <w:sz w:val="24"/>
                                <w:szCs w:val="24"/>
                              </w:rPr>
                              <w:t>L’énergie de la pièce à refroidir est captée (évaporation)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31.85pt;margin-top:239.95pt;width:119.7pt;height:7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3ahQIAABk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" stroked="f">
                <v:textbox>
                  <w:txbxContent>
                    <w:p w:rsidR="00FC7C0E" w:rsidRPr="0052074D" w:rsidRDefault="00FC7C0E">
                      <w:pPr>
                        <w:rPr>
                          <w:rFonts w:ascii="Arial" w:hAnsi="Arial" w:cs="Arial"/>
                          <w:sz w:val="24"/>
                          <w:szCs w:val="24"/>
                        </w:rPr>
                      </w:pPr>
                      <w:r>
                        <w:rPr>
                          <w:rFonts w:ascii="Arial" w:hAnsi="Arial" w:cs="Arial"/>
                          <w:sz w:val="24"/>
                          <w:szCs w:val="24"/>
                        </w:rPr>
                        <w:t>L’énergie de la pièce à refroidir est captée (évaporation)</w:t>
                      </w:r>
                    </w:p>
                  </w:txbxContent>
                </v:textbox>
              </v:shape>
            </w:pict>
          </mc:Fallback>
        </mc:AlternateContent>
      </w:r>
      <w:r w:rsidR="007E0137">
        <w:rPr>
          <w:noProof/>
          <w:lang w:eastAsia="fr-FR"/>
        </w:rPr>
        <w:drawing>
          <wp:inline distT="0" distB="0" distL="0" distR="0">
            <wp:extent cx="5752465" cy="4210685"/>
            <wp:effectExtent l="19050" t="0" r="635" b="0"/>
            <wp:docPr id="3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5752465" cy="4210685"/>
                    </a:xfrm>
                    <a:prstGeom prst="rect">
                      <a:avLst/>
                    </a:prstGeom>
                    <a:noFill/>
                    <a:ln w="9525">
                      <a:noFill/>
                      <a:miter lim="800000"/>
                      <a:headEnd/>
                      <a:tailEnd/>
                    </a:ln>
                  </pic:spPr>
                </pic:pic>
              </a:graphicData>
            </a:graphic>
          </wp:inline>
        </w:drawing>
      </w:r>
    </w:p>
    <w:p w:rsidR="007E0137" w:rsidRPr="007E0137" w:rsidRDefault="007E0137" w:rsidP="007E0137">
      <w:pPr>
        <w:pStyle w:val="b"/>
        <w:rPr>
          <w:rFonts w:ascii="Arial" w:hAnsi="Arial" w:cs="Arial"/>
          <w:b/>
        </w:rPr>
      </w:pPr>
      <w:r w:rsidRPr="007E0137">
        <w:rPr>
          <w:rFonts w:ascii="Arial" w:hAnsi="Arial" w:cs="Arial"/>
          <w:b/>
        </w:rPr>
        <w:t>Principe général</w:t>
      </w:r>
    </w:p>
    <w:p w:rsidR="007E0137" w:rsidRPr="007E0137" w:rsidRDefault="007E0137" w:rsidP="007E0137">
      <w:pPr>
        <w:pStyle w:val="NormalWeb"/>
        <w:rPr>
          <w:rFonts w:ascii="Arial" w:hAnsi="Arial" w:cs="Arial"/>
          <w:color w:val="auto"/>
        </w:rPr>
      </w:pPr>
      <w:r w:rsidRPr="007E0137">
        <w:rPr>
          <w:rFonts w:ascii="Arial" w:hAnsi="Arial" w:cs="Arial"/>
          <w:color w:val="auto"/>
        </w:rPr>
        <w:t xml:space="preserve">Le principe de base de la production de froid consiste à prélever de la </w:t>
      </w:r>
      <w:r w:rsidRPr="007E0137">
        <w:rPr>
          <w:rFonts w:ascii="Arial" w:hAnsi="Arial" w:cs="Arial"/>
        </w:rPr>
        <w:t>chaleur</w:t>
      </w:r>
      <w:r w:rsidRPr="007E0137">
        <w:rPr>
          <w:rFonts w:ascii="Arial" w:hAnsi="Arial" w:cs="Arial"/>
          <w:color w:val="auto"/>
        </w:rPr>
        <w:t xml:space="preserve"> sur un milieu à refroidir  et de  la transférer vers un milieu extérieur.</w:t>
      </w:r>
    </w:p>
    <w:p w:rsidR="007E0137" w:rsidRPr="007E0137" w:rsidRDefault="007E0137" w:rsidP="007E0137">
      <w:pPr>
        <w:pStyle w:val="NormalWeb"/>
        <w:rPr>
          <w:rFonts w:ascii="Arial" w:hAnsi="Arial" w:cs="Arial"/>
          <w:color w:val="auto"/>
        </w:rPr>
      </w:pPr>
    </w:p>
    <w:p w:rsidR="007E0137" w:rsidRPr="007E0137" w:rsidRDefault="007E0137" w:rsidP="007E0137">
      <w:pPr>
        <w:pStyle w:val="NormalWeb"/>
        <w:rPr>
          <w:rFonts w:ascii="Arial" w:hAnsi="Arial" w:cs="Arial"/>
          <w:color w:val="auto"/>
        </w:rPr>
      </w:pPr>
      <w:r w:rsidRPr="007E0137">
        <w:rPr>
          <w:rFonts w:ascii="Arial" w:hAnsi="Arial" w:cs="Arial"/>
          <w:color w:val="auto"/>
        </w:rPr>
        <w:t xml:space="preserve">Ce transfert d'énergie est réalisé par l'intermédiaire d'un </w:t>
      </w:r>
      <w:r w:rsidRPr="007E0137">
        <w:rPr>
          <w:rFonts w:ascii="Arial" w:hAnsi="Arial" w:cs="Arial"/>
        </w:rPr>
        <w:t>fluide frigorigène</w:t>
      </w:r>
      <w:r w:rsidRPr="007E0137">
        <w:rPr>
          <w:rFonts w:ascii="Arial" w:hAnsi="Arial" w:cs="Arial"/>
          <w:color w:val="auto"/>
        </w:rPr>
        <w:t xml:space="preserve"> soumis en continu à un cycle thermodynamique de succession de changements d'états vapeur/liquide.</w:t>
      </w:r>
    </w:p>
    <w:p w:rsidR="007E0137" w:rsidRPr="007E0137" w:rsidRDefault="007E0137" w:rsidP="007E0137">
      <w:pPr>
        <w:pStyle w:val="NormalWeb"/>
        <w:rPr>
          <w:rFonts w:ascii="Arial" w:hAnsi="Arial" w:cs="Arial"/>
          <w:color w:val="auto"/>
        </w:rPr>
      </w:pPr>
    </w:p>
    <w:p w:rsidR="007E0137" w:rsidRPr="007E0137" w:rsidRDefault="007E0137" w:rsidP="007E0137">
      <w:pPr>
        <w:pStyle w:val="NormalWeb"/>
        <w:rPr>
          <w:rFonts w:ascii="Arial" w:hAnsi="Arial" w:cs="Arial"/>
          <w:color w:val="auto"/>
        </w:rPr>
      </w:pPr>
      <w:r w:rsidRPr="007E0137">
        <w:rPr>
          <w:rFonts w:ascii="Arial" w:hAnsi="Arial" w:cs="Arial"/>
          <w:b/>
          <w:color w:val="auto"/>
        </w:rPr>
        <w:t>Le cycle comporte les quatre phases suivantes</w:t>
      </w:r>
      <w:r w:rsidRPr="007E0137">
        <w:rPr>
          <w:rFonts w:ascii="Arial" w:hAnsi="Arial" w:cs="Arial"/>
          <w:color w:val="auto"/>
        </w:rPr>
        <w:t xml:space="preserve"> :</w:t>
      </w:r>
    </w:p>
    <w:p w:rsidR="007E0137" w:rsidRPr="007E0137" w:rsidRDefault="007E0137" w:rsidP="007E0137">
      <w:pPr>
        <w:pStyle w:val="NormalWeb"/>
        <w:rPr>
          <w:rFonts w:ascii="Arial" w:hAnsi="Arial" w:cs="Arial"/>
          <w:color w:val="auto"/>
        </w:rPr>
      </w:pPr>
    </w:p>
    <w:p w:rsidR="007E0137" w:rsidRPr="007E0137" w:rsidRDefault="007E0137" w:rsidP="007E0137">
      <w:pPr>
        <w:numPr>
          <w:ilvl w:val="0"/>
          <w:numId w:val="8"/>
        </w:numPr>
        <w:spacing w:before="100" w:beforeAutospacing="1" w:after="100" w:afterAutospacing="1" w:line="240" w:lineRule="auto"/>
        <w:rPr>
          <w:rFonts w:ascii="Arial" w:hAnsi="Arial" w:cs="Arial"/>
          <w:sz w:val="24"/>
          <w:szCs w:val="24"/>
        </w:rPr>
      </w:pPr>
      <w:r w:rsidRPr="007E0137">
        <w:rPr>
          <w:rFonts w:ascii="Arial" w:hAnsi="Arial" w:cs="Arial"/>
          <w:b/>
          <w:sz w:val="24"/>
          <w:szCs w:val="24"/>
        </w:rPr>
        <w:t>compression</w:t>
      </w:r>
      <w:r w:rsidRPr="007E0137">
        <w:rPr>
          <w:rFonts w:ascii="Arial" w:hAnsi="Arial" w:cs="Arial"/>
          <w:sz w:val="24"/>
          <w:szCs w:val="24"/>
        </w:rPr>
        <w:t xml:space="preserve"> : la température et la pression du fluide sous forme gazeuse s'élèvent ; </w:t>
      </w:r>
    </w:p>
    <w:p w:rsidR="007E0137" w:rsidRPr="007E0137" w:rsidRDefault="0041126A" w:rsidP="007E0137">
      <w:pPr>
        <w:numPr>
          <w:ilvl w:val="0"/>
          <w:numId w:val="8"/>
        </w:numPr>
        <w:spacing w:before="100" w:beforeAutospacing="1" w:after="100" w:afterAutospacing="1" w:line="240" w:lineRule="auto"/>
        <w:rPr>
          <w:rFonts w:ascii="Arial" w:hAnsi="Arial" w:cs="Arial"/>
          <w:sz w:val="24"/>
          <w:szCs w:val="24"/>
        </w:rPr>
      </w:pPr>
      <w:hyperlink r:id="rId76" w:history="1">
        <w:r w:rsidR="007E0137" w:rsidRPr="007E0137">
          <w:rPr>
            <w:rStyle w:val="Lienhypertexte"/>
            <w:rFonts w:ascii="Arial" w:hAnsi="Arial" w:cs="Arial"/>
            <w:b/>
            <w:color w:val="auto"/>
            <w:sz w:val="24"/>
            <w:szCs w:val="24"/>
            <w:u w:val="none"/>
          </w:rPr>
          <w:t>condensation</w:t>
        </w:r>
      </w:hyperlink>
      <w:r w:rsidR="007E0137" w:rsidRPr="007E0137">
        <w:rPr>
          <w:rFonts w:ascii="Arial" w:hAnsi="Arial" w:cs="Arial"/>
          <w:sz w:val="24"/>
          <w:szCs w:val="24"/>
        </w:rPr>
        <w:t xml:space="preserve"> : en passant dans un échangeur situé au contact du milieu extérieur (plus froid), le fluide passe à l'état liquide et rejette des calories vers l'extérieur ; </w:t>
      </w:r>
    </w:p>
    <w:p w:rsidR="007E0137" w:rsidRPr="007E0137" w:rsidRDefault="007E0137" w:rsidP="007E0137">
      <w:pPr>
        <w:numPr>
          <w:ilvl w:val="0"/>
          <w:numId w:val="8"/>
        </w:numPr>
        <w:spacing w:before="100" w:beforeAutospacing="1" w:after="100" w:afterAutospacing="1" w:line="240" w:lineRule="auto"/>
        <w:rPr>
          <w:rFonts w:ascii="Arial" w:hAnsi="Arial" w:cs="Arial"/>
          <w:sz w:val="24"/>
          <w:szCs w:val="24"/>
        </w:rPr>
      </w:pPr>
      <w:r w:rsidRPr="007E0137">
        <w:rPr>
          <w:rFonts w:ascii="Arial" w:hAnsi="Arial" w:cs="Arial"/>
          <w:b/>
          <w:sz w:val="24"/>
          <w:szCs w:val="24"/>
        </w:rPr>
        <w:t>détente</w:t>
      </w:r>
      <w:r w:rsidRPr="007E0137">
        <w:rPr>
          <w:rFonts w:ascii="Arial" w:hAnsi="Arial" w:cs="Arial"/>
          <w:sz w:val="24"/>
          <w:szCs w:val="24"/>
        </w:rPr>
        <w:t xml:space="preserve"> : le fluide sous forme liquide voit sa pression abaissée de même que sa température ; </w:t>
      </w:r>
    </w:p>
    <w:p w:rsidR="007E0137" w:rsidRPr="007E0137" w:rsidRDefault="007E0137" w:rsidP="007E0137">
      <w:pPr>
        <w:numPr>
          <w:ilvl w:val="0"/>
          <w:numId w:val="8"/>
        </w:numPr>
        <w:spacing w:before="100" w:beforeAutospacing="1" w:after="100" w:afterAutospacing="1" w:line="240" w:lineRule="auto"/>
        <w:rPr>
          <w:rFonts w:ascii="Arial" w:hAnsi="Arial" w:cs="Arial"/>
          <w:sz w:val="24"/>
          <w:szCs w:val="24"/>
        </w:rPr>
      </w:pPr>
      <w:r w:rsidRPr="007E0137">
        <w:rPr>
          <w:rFonts w:ascii="Arial" w:hAnsi="Arial" w:cs="Arial"/>
          <w:b/>
          <w:sz w:val="24"/>
          <w:szCs w:val="24"/>
        </w:rPr>
        <w:t>évaporation</w:t>
      </w:r>
      <w:r w:rsidRPr="007E0137">
        <w:rPr>
          <w:rFonts w:ascii="Arial" w:hAnsi="Arial" w:cs="Arial"/>
          <w:sz w:val="24"/>
          <w:szCs w:val="24"/>
        </w:rPr>
        <w:t xml:space="preserve"> : en passant dans un échangeur situé au contact du milieu à refroidir (plus chaud), le fluide capte des calories et se vaporise.</w:t>
      </w:r>
    </w:p>
    <w:p w:rsidR="007E0137" w:rsidRPr="007E0137" w:rsidRDefault="007E0137" w:rsidP="007E0137">
      <w:pPr>
        <w:pStyle w:val="NormalWeb"/>
        <w:rPr>
          <w:rFonts w:ascii="Arial" w:hAnsi="Arial" w:cs="Arial"/>
          <w:color w:val="auto"/>
        </w:rPr>
      </w:pPr>
    </w:p>
    <w:p w:rsidR="00055129" w:rsidRDefault="00055129" w:rsidP="007E0137">
      <w:pPr>
        <w:jc w:val="center"/>
        <w:rPr>
          <w:rFonts w:ascii="Arial" w:hAnsi="Arial" w:cs="Arial"/>
          <w:sz w:val="24"/>
          <w:szCs w:val="24"/>
        </w:rPr>
        <w:sectPr w:rsidR="00055129" w:rsidSect="00FB2C3D">
          <w:headerReference w:type="default" r:id="rId77"/>
          <w:pgSz w:w="23814" w:h="16839" w:orient="landscape" w:code="8"/>
          <w:pgMar w:top="967" w:right="1417" w:bottom="1417" w:left="1417" w:header="708" w:footer="106" w:gutter="0"/>
          <w:cols w:num="2" w:space="1134"/>
          <w:docGrid w:linePitch="360"/>
        </w:sectPr>
      </w:pPr>
    </w:p>
    <w:p w:rsidR="00055129" w:rsidRPr="00665E26" w:rsidRDefault="00055129" w:rsidP="00055129">
      <w:pPr>
        <w:pStyle w:val="Titre1"/>
        <w:rPr>
          <w:rFonts w:ascii="Arial" w:hAnsi="Arial" w:cs="Arial"/>
          <w:sz w:val="28"/>
          <w:szCs w:val="28"/>
        </w:rPr>
      </w:pPr>
      <w:r w:rsidRPr="00665E26">
        <w:rPr>
          <w:rFonts w:ascii="Arial" w:hAnsi="Arial" w:cs="Arial"/>
          <w:sz w:val="28"/>
          <w:szCs w:val="28"/>
        </w:rPr>
        <w:lastRenderedPageBreak/>
        <w:t>DT</w:t>
      </w:r>
      <w:r>
        <w:rPr>
          <w:rFonts w:ascii="Arial" w:hAnsi="Arial" w:cs="Arial"/>
          <w:sz w:val="28"/>
          <w:szCs w:val="28"/>
        </w:rPr>
        <w:t>6 Tableau descriptif des éléments de l’installation frigorifique</w:t>
      </w:r>
    </w:p>
    <w:p w:rsidR="007E0137" w:rsidRDefault="007E0137" w:rsidP="007E0137">
      <w:pPr>
        <w:jc w:val="center"/>
        <w:rPr>
          <w:rFonts w:ascii="Arial" w:hAnsi="Arial" w:cs="Arial"/>
          <w:sz w:val="24"/>
          <w:szCs w:val="24"/>
        </w:rPr>
      </w:pPr>
    </w:p>
    <w:tbl>
      <w:tblPr>
        <w:tblStyle w:val="Grilledutableau"/>
        <w:tblW w:w="0" w:type="auto"/>
        <w:tblLayout w:type="fixed"/>
        <w:tblLook w:val="04A0" w:firstRow="1" w:lastRow="0" w:firstColumn="1" w:lastColumn="0" w:noHBand="0" w:noVBand="1"/>
      </w:tblPr>
      <w:tblGrid>
        <w:gridCol w:w="2093"/>
        <w:gridCol w:w="1984"/>
        <w:gridCol w:w="1985"/>
        <w:gridCol w:w="4001"/>
      </w:tblGrid>
      <w:tr w:rsidR="00055129" w:rsidTr="004F433A">
        <w:tc>
          <w:tcPr>
            <w:tcW w:w="2093" w:type="dxa"/>
            <w:tcBorders>
              <w:bottom w:val="single" w:sz="4" w:space="0" w:color="000000" w:themeColor="text1"/>
            </w:tcBorders>
          </w:tcPr>
          <w:p w:rsidR="004F433A" w:rsidRDefault="004F433A" w:rsidP="007E0137">
            <w:pPr>
              <w:jc w:val="center"/>
              <w:rPr>
                <w:rFonts w:ascii="Arial" w:hAnsi="Arial" w:cs="Arial"/>
                <w:b/>
                <w:sz w:val="24"/>
                <w:szCs w:val="24"/>
              </w:rPr>
            </w:pPr>
          </w:p>
          <w:p w:rsidR="00055129" w:rsidRPr="00055129" w:rsidRDefault="00055129" w:rsidP="007E0137">
            <w:pPr>
              <w:jc w:val="center"/>
              <w:rPr>
                <w:rFonts w:ascii="Arial" w:hAnsi="Arial" w:cs="Arial"/>
                <w:b/>
                <w:sz w:val="24"/>
                <w:szCs w:val="24"/>
              </w:rPr>
            </w:pPr>
            <w:r>
              <w:rPr>
                <w:rFonts w:ascii="Arial" w:hAnsi="Arial" w:cs="Arial"/>
                <w:b/>
                <w:sz w:val="24"/>
                <w:szCs w:val="24"/>
              </w:rPr>
              <w:t>Désignation</w:t>
            </w:r>
          </w:p>
        </w:tc>
        <w:tc>
          <w:tcPr>
            <w:tcW w:w="1984" w:type="dxa"/>
            <w:tcBorders>
              <w:bottom w:val="single" w:sz="4" w:space="0" w:color="000000" w:themeColor="text1"/>
            </w:tcBorders>
          </w:tcPr>
          <w:p w:rsidR="004F433A" w:rsidRDefault="004F433A" w:rsidP="007E0137">
            <w:pPr>
              <w:jc w:val="center"/>
              <w:rPr>
                <w:rFonts w:ascii="Arial" w:hAnsi="Arial" w:cs="Arial"/>
                <w:b/>
                <w:sz w:val="24"/>
                <w:szCs w:val="24"/>
              </w:rPr>
            </w:pPr>
          </w:p>
          <w:p w:rsidR="00055129" w:rsidRPr="00055129" w:rsidRDefault="00055129" w:rsidP="007E0137">
            <w:pPr>
              <w:jc w:val="center"/>
              <w:rPr>
                <w:rFonts w:ascii="Arial" w:hAnsi="Arial" w:cs="Arial"/>
                <w:b/>
                <w:sz w:val="24"/>
                <w:szCs w:val="24"/>
              </w:rPr>
            </w:pPr>
            <w:r>
              <w:rPr>
                <w:rFonts w:ascii="Arial" w:hAnsi="Arial" w:cs="Arial"/>
                <w:b/>
                <w:sz w:val="24"/>
                <w:szCs w:val="24"/>
              </w:rPr>
              <w:t>Représentation</w:t>
            </w:r>
          </w:p>
        </w:tc>
        <w:tc>
          <w:tcPr>
            <w:tcW w:w="1985" w:type="dxa"/>
            <w:tcBorders>
              <w:bottom w:val="single" w:sz="4" w:space="0" w:color="000000" w:themeColor="text1"/>
            </w:tcBorders>
          </w:tcPr>
          <w:p w:rsidR="004F433A" w:rsidRDefault="004F433A" w:rsidP="007E0137">
            <w:pPr>
              <w:jc w:val="center"/>
              <w:rPr>
                <w:rFonts w:ascii="Arial" w:hAnsi="Arial" w:cs="Arial"/>
                <w:b/>
                <w:sz w:val="24"/>
                <w:szCs w:val="24"/>
              </w:rPr>
            </w:pPr>
          </w:p>
          <w:p w:rsidR="00055129" w:rsidRPr="00055129" w:rsidRDefault="00055129" w:rsidP="007E0137">
            <w:pPr>
              <w:jc w:val="center"/>
              <w:rPr>
                <w:rFonts w:ascii="Arial" w:hAnsi="Arial" w:cs="Arial"/>
                <w:b/>
                <w:sz w:val="24"/>
                <w:szCs w:val="24"/>
              </w:rPr>
            </w:pPr>
            <w:r>
              <w:rPr>
                <w:rFonts w:ascii="Arial" w:hAnsi="Arial" w:cs="Arial"/>
                <w:b/>
                <w:sz w:val="24"/>
                <w:szCs w:val="24"/>
              </w:rPr>
              <w:t>Fonction</w:t>
            </w:r>
          </w:p>
        </w:tc>
        <w:tc>
          <w:tcPr>
            <w:tcW w:w="4001" w:type="dxa"/>
            <w:tcBorders>
              <w:bottom w:val="single" w:sz="4" w:space="0" w:color="000000" w:themeColor="text1"/>
            </w:tcBorders>
          </w:tcPr>
          <w:p w:rsidR="004F433A" w:rsidRDefault="004F433A" w:rsidP="007E0137">
            <w:pPr>
              <w:jc w:val="center"/>
              <w:rPr>
                <w:rFonts w:ascii="Arial" w:hAnsi="Arial" w:cs="Arial"/>
                <w:b/>
                <w:sz w:val="24"/>
                <w:szCs w:val="24"/>
              </w:rPr>
            </w:pPr>
          </w:p>
          <w:p w:rsidR="00055129" w:rsidRDefault="00055129" w:rsidP="007E0137">
            <w:pPr>
              <w:jc w:val="center"/>
              <w:rPr>
                <w:rFonts w:ascii="Arial" w:hAnsi="Arial" w:cs="Arial"/>
                <w:b/>
                <w:sz w:val="24"/>
                <w:szCs w:val="24"/>
              </w:rPr>
            </w:pPr>
            <w:r>
              <w:rPr>
                <w:rFonts w:ascii="Arial" w:hAnsi="Arial" w:cs="Arial"/>
                <w:b/>
                <w:sz w:val="24"/>
                <w:szCs w:val="24"/>
              </w:rPr>
              <w:t>Rôle</w:t>
            </w:r>
          </w:p>
          <w:p w:rsidR="004F433A" w:rsidRPr="00055129" w:rsidRDefault="004F433A" w:rsidP="007E0137">
            <w:pPr>
              <w:jc w:val="center"/>
              <w:rPr>
                <w:rFonts w:ascii="Arial" w:hAnsi="Arial" w:cs="Arial"/>
                <w:b/>
                <w:sz w:val="24"/>
                <w:szCs w:val="24"/>
              </w:rPr>
            </w:pPr>
          </w:p>
        </w:tc>
      </w:tr>
      <w:tr w:rsidR="00055129" w:rsidTr="004F433A">
        <w:tc>
          <w:tcPr>
            <w:tcW w:w="2093" w:type="dxa"/>
            <w:tcBorders>
              <w:top w:val="single" w:sz="4" w:space="0" w:color="000000" w:themeColor="text1"/>
              <w:bottom w:val="single" w:sz="4" w:space="0" w:color="000000" w:themeColor="text1"/>
            </w:tcBorders>
          </w:tcPr>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055129" w:rsidRPr="009E3518" w:rsidRDefault="009E3518" w:rsidP="007E0137">
            <w:pPr>
              <w:jc w:val="center"/>
              <w:rPr>
                <w:rFonts w:ascii="Arial" w:hAnsi="Arial" w:cs="Arial"/>
                <w:b/>
                <w:sz w:val="24"/>
                <w:szCs w:val="24"/>
              </w:rPr>
            </w:pPr>
            <w:r>
              <w:rPr>
                <w:rFonts w:ascii="Arial" w:hAnsi="Arial" w:cs="Arial"/>
                <w:b/>
                <w:sz w:val="24"/>
                <w:szCs w:val="24"/>
              </w:rPr>
              <w:t>Compresseur</w:t>
            </w:r>
          </w:p>
          <w:p w:rsidR="009E3518" w:rsidRPr="009E3518" w:rsidRDefault="009E3518" w:rsidP="007E0137">
            <w:pPr>
              <w:jc w:val="center"/>
              <w:rPr>
                <w:rFonts w:ascii="Arial" w:hAnsi="Arial" w:cs="Arial"/>
                <w:b/>
                <w:sz w:val="24"/>
                <w:szCs w:val="24"/>
              </w:rPr>
            </w:pPr>
          </w:p>
        </w:tc>
        <w:tc>
          <w:tcPr>
            <w:tcW w:w="1984" w:type="dxa"/>
            <w:tcBorders>
              <w:top w:val="single" w:sz="4" w:space="0" w:color="000000" w:themeColor="text1"/>
              <w:bottom w:val="single" w:sz="4" w:space="0" w:color="000000" w:themeColor="text1"/>
            </w:tcBorders>
          </w:tcPr>
          <w:p w:rsidR="009E3518" w:rsidRDefault="009E3518" w:rsidP="007E0137">
            <w:pPr>
              <w:jc w:val="center"/>
            </w:pPr>
          </w:p>
          <w:p w:rsidR="009E3518" w:rsidRDefault="009E3518" w:rsidP="007E0137">
            <w:pPr>
              <w:jc w:val="center"/>
            </w:pPr>
          </w:p>
          <w:p w:rsidR="009E3518" w:rsidRDefault="009E3518" w:rsidP="007E0137">
            <w:pPr>
              <w:jc w:val="center"/>
            </w:pPr>
          </w:p>
          <w:p w:rsidR="009E3518" w:rsidRDefault="009E3518" w:rsidP="007E0137">
            <w:pPr>
              <w:jc w:val="center"/>
            </w:pPr>
          </w:p>
          <w:p w:rsidR="00055129" w:rsidRDefault="009E3518" w:rsidP="007E0137">
            <w:pPr>
              <w:jc w:val="center"/>
              <w:rPr>
                <w:rFonts w:ascii="Arial" w:hAnsi="Arial" w:cs="Arial"/>
                <w:sz w:val="24"/>
                <w:szCs w:val="24"/>
              </w:rPr>
            </w:pPr>
            <w:r>
              <w:object w:dxaOrig="1590" w:dyaOrig="1560">
                <v:shape id="_x0000_i1035" type="#_x0000_t75" style="width:79.5pt;height:77.25pt" o:ole="">
                  <v:imagedata r:id="rId78" o:title=""/>
                </v:shape>
                <o:OLEObject Type="Embed" ProgID="PBrush" ShapeID="_x0000_i1035" DrawAspect="Content" ObjectID="_1550398448" r:id="rId79"/>
              </w:object>
            </w:r>
          </w:p>
        </w:tc>
        <w:tc>
          <w:tcPr>
            <w:tcW w:w="1985" w:type="dxa"/>
            <w:tcBorders>
              <w:top w:val="single" w:sz="4" w:space="0" w:color="000000" w:themeColor="text1"/>
              <w:bottom w:val="single" w:sz="4" w:space="0" w:color="000000" w:themeColor="text1"/>
            </w:tcBorders>
          </w:tcPr>
          <w:p w:rsidR="009E3518" w:rsidRDefault="009E3518" w:rsidP="009E3518">
            <w:pPr>
              <w:jc w:val="center"/>
              <w:rPr>
                <w:rFonts w:ascii="Arial" w:hAnsi="Arial" w:cs="Arial"/>
                <w:sz w:val="24"/>
                <w:szCs w:val="24"/>
              </w:rPr>
            </w:pPr>
          </w:p>
          <w:p w:rsidR="009E3518" w:rsidRDefault="009E3518" w:rsidP="009E3518">
            <w:pPr>
              <w:jc w:val="center"/>
              <w:rPr>
                <w:rFonts w:ascii="Arial" w:hAnsi="Arial" w:cs="Arial"/>
                <w:sz w:val="24"/>
                <w:szCs w:val="24"/>
              </w:rPr>
            </w:pPr>
          </w:p>
          <w:p w:rsidR="009E3518" w:rsidRDefault="009E3518" w:rsidP="009E3518">
            <w:pPr>
              <w:jc w:val="center"/>
              <w:rPr>
                <w:rFonts w:ascii="Arial" w:hAnsi="Arial" w:cs="Arial"/>
                <w:sz w:val="24"/>
                <w:szCs w:val="24"/>
              </w:rPr>
            </w:pPr>
          </w:p>
          <w:p w:rsidR="009E3518" w:rsidRPr="007A6614" w:rsidRDefault="009E3518" w:rsidP="009E3518">
            <w:pPr>
              <w:jc w:val="center"/>
              <w:rPr>
                <w:rFonts w:ascii="Arial" w:hAnsi="Arial" w:cs="Arial"/>
                <w:sz w:val="24"/>
                <w:szCs w:val="24"/>
              </w:rPr>
            </w:pPr>
            <w:r w:rsidRPr="007A6614">
              <w:rPr>
                <w:rFonts w:ascii="Arial" w:hAnsi="Arial" w:cs="Arial"/>
                <w:sz w:val="24"/>
                <w:szCs w:val="24"/>
              </w:rPr>
              <w:t xml:space="preserve">Comprimer le fluide frigorigène de la basse pression </w:t>
            </w:r>
            <w:r w:rsidRPr="007A6614">
              <w:rPr>
                <w:rFonts w:ascii="Arial" w:hAnsi="Arial" w:cs="Arial"/>
                <w:b/>
                <w:sz w:val="24"/>
                <w:szCs w:val="24"/>
              </w:rPr>
              <w:t>(BP)</w:t>
            </w:r>
          </w:p>
          <w:p w:rsidR="00055129" w:rsidRDefault="009E3518" w:rsidP="009E3518">
            <w:pPr>
              <w:jc w:val="center"/>
              <w:rPr>
                <w:rFonts w:ascii="Arial" w:hAnsi="Arial" w:cs="Arial"/>
                <w:sz w:val="24"/>
                <w:szCs w:val="24"/>
              </w:rPr>
            </w:pPr>
            <w:r w:rsidRPr="007A6614">
              <w:rPr>
                <w:rFonts w:ascii="Arial" w:hAnsi="Arial" w:cs="Arial"/>
                <w:sz w:val="24"/>
                <w:szCs w:val="24"/>
              </w:rPr>
              <w:t>à la haute pression (</w:t>
            </w:r>
            <w:r w:rsidRPr="007A6614">
              <w:rPr>
                <w:rFonts w:ascii="Arial" w:hAnsi="Arial" w:cs="Arial"/>
                <w:b/>
                <w:sz w:val="24"/>
                <w:szCs w:val="24"/>
              </w:rPr>
              <w:t>HP)</w:t>
            </w:r>
          </w:p>
        </w:tc>
        <w:tc>
          <w:tcPr>
            <w:tcW w:w="4001" w:type="dxa"/>
            <w:tcBorders>
              <w:top w:val="single" w:sz="4" w:space="0" w:color="000000" w:themeColor="text1"/>
              <w:bottom w:val="single" w:sz="4" w:space="0" w:color="000000" w:themeColor="text1"/>
            </w:tcBorders>
          </w:tcPr>
          <w:p w:rsidR="009E3518" w:rsidRPr="004F433A" w:rsidRDefault="009E3518"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Elément moteur d'une machine thermodynamique à compression qui assure deux fonctions.</w:t>
            </w:r>
          </w:p>
          <w:p w:rsidR="009E3518" w:rsidRPr="004F433A" w:rsidRDefault="009E3518" w:rsidP="009E3518">
            <w:pPr>
              <w:jc w:val="both"/>
              <w:rPr>
                <w:rFonts w:ascii="Arial" w:hAnsi="Arial" w:cs="Arial"/>
                <w:sz w:val="20"/>
                <w:szCs w:val="20"/>
              </w:rPr>
            </w:pPr>
            <w:r w:rsidRPr="004F433A">
              <w:rPr>
                <w:rFonts w:ascii="Arial" w:hAnsi="Arial" w:cs="Arial"/>
                <w:sz w:val="20"/>
                <w:szCs w:val="20"/>
              </w:rPr>
              <w:t>La première est la compression à l'état de gaz du fluide frigorigène de la basse à la haute pression.</w:t>
            </w:r>
          </w:p>
          <w:p w:rsidR="009E3518" w:rsidRPr="004F433A" w:rsidRDefault="009E3518" w:rsidP="009E3518">
            <w:pPr>
              <w:jc w:val="both"/>
              <w:rPr>
                <w:rFonts w:ascii="Arial" w:hAnsi="Arial" w:cs="Arial"/>
                <w:sz w:val="20"/>
                <w:szCs w:val="20"/>
              </w:rPr>
            </w:pPr>
            <w:r w:rsidRPr="004F433A">
              <w:rPr>
                <w:rFonts w:ascii="Arial" w:hAnsi="Arial" w:cs="Arial"/>
                <w:sz w:val="20"/>
                <w:szCs w:val="20"/>
              </w:rPr>
              <w:t>La seconde correspond à la mise en circulation du fluide frigorigène dans le circuit frigorifique.</w:t>
            </w:r>
          </w:p>
          <w:p w:rsidR="00055129" w:rsidRPr="004F433A" w:rsidRDefault="00055129" w:rsidP="007E0137">
            <w:pPr>
              <w:jc w:val="center"/>
              <w:rPr>
                <w:rFonts w:ascii="Arial" w:hAnsi="Arial" w:cs="Arial"/>
                <w:sz w:val="20"/>
                <w:szCs w:val="20"/>
              </w:rPr>
            </w:pPr>
          </w:p>
          <w:p w:rsidR="009E3518" w:rsidRPr="004F433A" w:rsidRDefault="009E3518" w:rsidP="007E0137">
            <w:pPr>
              <w:jc w:val="center"/>
              <w:rPr>
                <w:rFonts w:ascii="Arial" w:hAnsi="Arial" w:cs="Arial"/>
                <w:sz w:val="20"/>
                <w:szCs w:val="20"/>
              </w:rPr>
            </w:pPr>
          </w:p>
        </w:tc>
      </w:tr>
      <w:tr w:rsidR="00055129" w:rsidTr="004F433A">
        <w:tc>
          <w:tcPr>
            <w:tcW w:w="2093" w:type="dxa"/>
            <w:tcBorders>
              <w:top w:val="single" w:sz="4" w:space="0" w:color="000000" w:themeColor="text1"/>
              <w:bottom w:val="single" w:sz="4" w:space="0" w:color="000000" w:themeColor="text1"/>
            </w:tcBorders>
          </w:tcPr>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9E3518" w:rsidRDefault="009E3518" w:rsidP="007E0137">
            <w:pPr>
              <w:jc w:val="center"/>
              <w:rPr>
                <w:rFonts w:ascii="Arial" w:hAnsi="Arial" w:cs="Arial"/>
                <w:b/>
                <w:sz w:val="24"/>
                <w:szCs w:val="24"/>
              </w:rPr>
            </w:pPr>
          </w:p>
          <w:p w:rsidR="00055129" w:rsidRPr="009E3518" w:rsidRDefault="009E3518" w:rsidP="007E0137">
            <w:pPr>
              <w:jc w:val="center"/>
              <w:rPr>
                <w:rFonts w:ascii="Arial" w:hAnsi="Arial" w:cs="Arial"/>
                <w:b/>
                <w:sz w:val="24"/>
                <w:szCs w:val="24"/>
              </w:rPr>
            </w:pPr>
            <w:r>
              <w:rPr>
                <w:rFonts w:ascii="Arial" w:hAnsi="Arial" w:cs="Arial"/>
                <w:b/>
                <w:sz w:val="24"/>
                <w:szCs w:val="24"/>
              </w:rPr>
              <w:t>Condenseur</w:t>
            </w:r>
          </w:p>
        </w:tc>
        <w:tc>
          <w:tcPr>
            <w:tcW w:w="1984" w:type="dxa"/>
            <w:tcBorders>
              <w:top w:val="single" w:sz="4" w:space="0" w:color="000000" w:themeColor="text1"/>
              <w:bottom w:val="single" w:sz="4" w:space="0" w:color="000000" w:themeColor="text1"/>
            </w:tcBorders>
          </w:tcPr>
          <w:p w:rsidR="00055129" w:rsidRDefault="00055129" w:rsidP="00055129">
            <w:pPr>
              <w:jc w:val="center"/>
              <w:rPr>
                <w:rFonts w:ascii="Arial" w:hAnsi="Arial" w:cs="Arial"/>
                <w:sz w:val="24"/>
                <w:szCs w:val="24"/>
              </w:rPr>
            </w:pPr>
            <w:r>
              <w:rPr>
                <w:rFonts w:ascii="Arial" w:hAnsi="Arial" w:cs="Arial"/>
                <w:sz w:val="24"/>
                <w:szCs w:val="24"/>
              </w:rPr>
              <w:t xml:space="preserve">                       </w:t>
            </w:r>
          </w:p>
          <w:p w:rsidR="009E3518" w:rsidRDefault="009E3518" w:rsidP="007E0137">
            <w:pPr>
              <w:jc w:val="center"/>
            </w:pPr>
          </w:p>
          <w:p w:rsidR="009E3518" w:rsidRDefault="009E3518" w:rsidP="007E0137">
            <w:pPr>
              <w:jc w:val="center"/>
            </w:pPr>
          </w:p>
          <w:p w:rsidR="009E3518" w:rsidRDefault="009E3518" w:rsidP="007E0137">
            <w:pPr>
              <w:jc w:val="center"/>
            </w:pPr>
          </w:p>
          <w:p w:rsidR="009E3518" w:rsidRDefault="009E3518" w:rsidP="007E0137">
            <w:pPr>
              <w:jc w:val="center"/>
            </w:pPr>
          </w:p>
          <w:p w:rsidR="009E3518" w:rsidRDefault="009E3518" w:rsidP="007E0137">
            <w:pPr>
              <w:jc w:val="center"/>
            </w:pPr>
          </w:p>
          <w:p w:rsidR="009E3518" w:rsidRDefault="009E3518" w:rsidP="007E0137">
            <w:pPr>
              <w:jc w:val="center"/>
            </w:pPr>
          </w:p>
          <w:p w:rsidR="004F433A" w:rsidRDefault="004F433A" w:rsidP="007E0137">
            <w:pPr>
              <w:jc w:val="center"/>
            </w:pPr>
          </w:p>
          <w:p w:rsidR="009E3518" w:rsidRDefault="009E3518" w:rsidP="007E0137">
            <w:pPr>
              <w:jc w:val="center"/>
            </w:pPr>
          </w:p>
          <w:p w:rsidR="00055129" w:rsidRDefault="009E3518" w:rsidP="007E0137">
            <w:pPr>
              <w:jc w:val="center"/>
              <w:rPr>
                <w:rFonts w:ascii="Arial" w:hAnsi="Arial" w:cs="Arial"/>
                <w:sz w:val="24"/>
                <w:szCs w:val="24"/>
              </w:rPr>
            </w:pPr>
            <w:r>
              <w:object w:dxaOrig="1950" w:dyaOrig="1755">
                <v:shape id="_x0000_i1036" type="#_x0000_t75" style="width:97.5pt;height:89.25pt" o:ole="">
                  <v:imagedata r:id="rId80" o:title=""/>
                </v:shape>
                <o:OLEObject Type="Embed" ProgID="PBrush" ShapeID="_x0000_i1036" DrawAspect="Content" ObjectID="_1550398449" r:id="rId81"/>
              </w:object>
            </w:r>
          </w:p>
        </w:tc>
        <w:tc>
          <w:tcPr>
            <w:tcW w:w="1985" w:type="dxa"/>
            <w:tcBorders>
              <w:top w:val="single" w:sz="4" w:space="0" w:color="000000" w:themeColor="text1"/>
              <w:bottom w:val="single" w:sz="4" w:space="0" w:color="000000" w:themeColor="text1"/>
            </w:tcBorders>
          </w:tcPr>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9E3518" w:rsidRDefault="009E3518" w:rsidP="007E0137">
            <w:pPr>
              <w:jc w:val="center"/>
              <w:rPr>
                <w:rFonts w:ascii="Arial" w:hAnsi="Arial" w:cs="Arial"/>
                <w:sz w:val="24"/>
                <w:szCs w:val="24"/>
              </w:rPr>
            </w:pPr>
          </w:p>
          <w:p w:rsidR="00055129" w:rsidRDefault="0052074D" w:rsidP="007E0137">
            <w:pPr>
              <w:jc w:val="center"/>
              <w:rPr>
                <w:rFonts w:ascii="Arial" w:hAnsi="Arial" w:cs="Arial"/>
                <w:sz w:val="24"/>
                <w:szCs w:val="24"/>
              </w:rPr>
            </w:pPr>
            <w:r>
              <w:rPr>
                <w:rFonts w:ascii="Arial" w:hAnsi="Arial" w:cs="Arial"/>
                <w:sz w:val="24"/>
                <w:szCs w:val="24"/>
              </w:rPr>
              <w:t>Evacuer l’énergie</w:t>
            </w:r>
            <w:r w:rsidR="009E3518">
              <w:rPr>
                <w:rFonts w:ascii="Arial" w:hAnsi="Arial" w:cs="Arial"/>
                <w:sz w:val="24"/>
                <w:szCs w:val="24"/>
              </w:rPr>
              <w:t xml:space="preserve"> vers</w:t>
            </w:r>
            <w:r w:rsidR="009E3518" w:rsidRPr="007A6614">
              <w:rPr>
                <w:rFonts w:ascii="Arial" w:hAnsi="Arial" w:cs="Arial"/>
                <w:sz w:val="24"/>
                <w:szCs w:val="24"/>
              </w:rPr>
              <w:t xml:space="preserve"> l’extérieur</w:t>
            </w:r>
          </w:p>
        </w:tc>
        <w:tc>
          <w:tcPr>
            <w:tcW w:w="4001" w:type="dxa"/>
            <w:tcBorders>
              <w:top w:val="single" w:sz="4" w:space="0" w:color="000000" w:themeColor="text1"/>
              <w:bottom w:val="single" w:sz="4" w:space="0" w:color="000000" w:themeColor="text1"/>
            </w:tcBorders>
          </w:tcPr>
          <w:p w:rsidR="009E3518" w:rsidRPr="004F433A" w:rsidRDefault="009E3518"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Le condenseur est un échangeur thermique.</w:t>
            </w:r>
          </w:p>
          <w:p w:rsidR="009E3518" w:rsidRPr="004F433A" w:rsidRDefault="009E3518"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A la sortie du condenseur, le fluide frigorigène s'est refroidi, conserve sa pression, mais change d'état.</w:t>
            </w:r>
          </w:p>
          <w:p w:rsidR="009E3518" w:rsidRPr="004F433A" w:rsidRDefault="009E3518"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Comme son nom l'indique, le condenseur va faire passer le fluide frigorigène de l'état gazeux à l'état liquide, c'est le phénomène de condensation.</w:t>
            </w:r>
          </w:p>
          <w:p w:rsidR="009E3518" w:rsidRPr="004F433A" w:rsidRDefault="009E3518"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Un condenseur se présente la plupart du temps sous forme d'un échangeur muni d'une multitude d'ailettes destinées à augmenter la surface d'échange thermique.</w:t>
            </w:r>
          </w:p>
          <w:p w:rsidR="009E3518" w:rsidRPr="004F433A" w:rsidRDefault="009E3518"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Le condenseur  est la partie qui évacue de la chaleur à l'extérieur.</w:t>
            </w:r>
          </w:p>
          <w:p w:rsidR="009E3518" w:rsidRPr="004F433A" w:rsidRDefault="009E3518" w:rsidP="009E3518">
            <w:pPr>
              <w:jc w:val="both"/>
              <w:rPr>
                <w:rFonts w:ascii="Arial" w:hAnsi="Arial" w:cs="Arial"/>
                <w:sz w:val="20"/>
                <w:szCs w:val="20"/>
              </w:rPr>
            </w:pPr>
          </w:p>
          <w:p w:rsidR="00055129" w:rsidRPr="004F433A" w:rsidRDefault="009E3518" w:rsidP="009E3518">
            <w:pPr>
              <w:jc w:val="center"/>
              <w:rPr>
                <w:rFonts w:ascii="Arial" w:hAnsi="Arial" w:cs="Arial"/>
                <w:sz w:val="20"/>
                <w:szCs w:val="20"/>
              </w:rPr>
            </w:pPr>
            <w:r w:rsidRPr="004F433A">
              <w:rPr>
                <w:rFonts w:ascii="Arial" w:hAnsi="Arial" w:cs="Arial"/>
                <w:sz w:val="20"/>
                <w:szCs w:val="20"/>
              </w:rPr>
              <w:t>Dans le caisson extérieur est intégré l'échangeur condenseur avec son ventilateur et le groupe compresseur.</w:t>
            </w:r>
          </w:p>
          <w:p w:rsidR="009E3518" w:rsidRPr="004F433A" w:rsidRDefault="009E3518" w:rsidP="009E3518">
            <w:pPr>
              <w:jc w:val="center"/>
              <w:rPr>
                <w:rFonts w:ascii="Arial" w:hAnsi="Arial" w:cs="Arial"/>
                <w:sz w:val="20"/>
                <w:szCs w:val="20"/>
              </w:rPr>
            </w:pPr>
          </w:p>
          <w:p w:rsidR="004F433A" w:rsidRPr="004F433A" w:rsidRDefault="004F433A" w:rsidP="009E3518">
            <w:pPr>
              <w:jc w:val="center"/>
              <w:rPr>
                <w:rFonts w:ascii="Arial" w:hAnsi="Arial" w:cs="Arial"/>
                <w:sz w:val="20"/>
                <w:szCs w:val="20"/>
              </w:rPr>
            </w:pPr>
          </w:p>
          <w:p w:rsidR="004F433A" w:rsidRPr="004F433A" w:rsidRDefault="004F433A" w:rsidP="009E3518">
            <w:pPr>
              <w:jc w:val="center"/>
              <w:rPr>
                <w:rFonts w:ascii="Arial" w:hAnsi="Arial" w:cs="Arial"/>
                <w:sz w:val="20"/>
                <w:szCs w:val="20"/>
              </w:rPr>
            </w:pPr>
          </w:p>
        </w:tc>
      </w:tr>
      <w:tr w:rsidR="004F433A" w:rsidTr="004F433A">
        <w:tc>
          <w:tcPr>
            <w:tcW w:w="2093" w:type="dxa"/>
            <w:tcBorders>
              <w:top w:val="single" w:sz="4" w:space="0" w:color="000000" w:themeColor="text1"/>
              <w:left w:val="nil"/>
              <w:bottom w:val="nil"/>
              <w:right w:val="nil"/>
            </w:tcBorders>
          </w:tcPr>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p>
        </w:tc>
        <w:tc>
          <w:tcPr>
            <w:tcW w:w="1984" w:type="dxa"/>
            <w:tcBorders>
              <w:top w:val="single" w:sz="4" w:space="0" w:color="000000" w:themeColor="text1"/>
              <w:left w:val="nil"/>
              <w:bottom w:val="nil"/>
              <w:right w:val="nil"/>
            </w:tcBorders>
          </w:tcPr>
          <w:p w:rsidR="004F433A" w:rsidRDefault="004F433A" w:rsidP="00CE4E2D">
            <w:pPr>
              <w:jc w:val="center"/>
              <w:rPr>
                <w:rFonts w:ascii="Arial" w:hAnsi="Arial" w:cs="Arial"/>
                <w:b/>
                <w:sz w:val="24"/>
                <w:szCs w:val="24"/>
              </w:rPr>
            </w:pPr>
          </w:p>
        </w:tc>
        <w:tc>
          <w:tcPr>
            <w:tcW w:w="1985" w:type="dxa"/>
            <w:tcBorders>
              <w:top w:val="single" w:sz="4" w:space="0" w:color="000000" w:themeColor="text1"/>
              <w:left w:val="nil"/>
              <w:bottom w:val="nil"/>
              <w:right w:val="nil"/>
            </w:tcBorders>
          </w:tcPr>
          <w:p w:rsidR="004F433A" w:rsidRDefault="004F433A" w:rsidP="00CE4E2D">
            <w:pPr>
              <w:jc w:val="center"/>
              <w:rPr>
                <w:rFonts w:ascii="Arial" w:hAnsi="Arial" w:cs="Arial"/>
                <w:b/>
                <w:sz w:val="24"/>
                <w:szCs w:val="24"/>
              </w:rPr>
            </w:pPr>
          </w:p>
        </w:tc>
        <w:tc>
          <w:tcPr>
            <w:tcW w:w="4001" w:type="dxa"/>
            <w:tcBorders>
              <w:top w:val="single" w:sz="4" w:space="0" w:color="000000" w:themeColor="text1"/>
              <w:left w:val="nil"/>
              <w:bottom w:val="nil"/>
              <w:right w:val="nil"/>
            </w:tcBorders>
          </w:tcPr>
          <w:p w:rsidR="004F433A" w:rsidRDefault="004F433A" w:rsidP="00CE4E2D">
            <w:pPr>
              <w:jc w:val="center"/>
              <w:rPr>
                <w:rFonts w:ascii="Arial" w:hAnsi="Arial" w:cs="Arial"/>
                <w:b/>
                <w:sz w:val="24"/>
                <w:szCs w:val="24"/>
              </w:rPr>
            </w:pPr>
          </w:p>
        </w:tc>
      </w:tr>
      <w:tr w:rsidR="004F433A" w:rsidTr="004F433A">
        <w:tc>
          <w:tcPr>
            <w:tcW w:w="2093" w:type="dxa"/>
            <w:tcBorders>
              <w:top w:val="nil"/>
              <w:left w:val="nil"/>
              <w:bottom w:val="single" w:sz="4" w:space="0" w:color="000000" w:themeColor="text1"/>
              <w:right w:val="nil"/>
            </w:tcBorders>
          </w:tcPr>
          <w:p w:rsidR="004F433A" w:rsidRDefault="004F433A" w:rsidP="00CE4E2D">
            <w:pPr>
              <w:jc w:val="center"/>
              <w:rPr>
                <w:rFonts w:ascii="Arial" w:hAnsi="Arial" w:cs="Arial"/>
                <w:b/>
                <w:sz w:val="24"/>
                <w:szCs w:val="24"/>
              </w:rPr>
            </w:pPr>
          </w:p>
        </w:tc>
        <w:tc>
          <w:tcPr>
            <w:tcW w:w="1984" w:type="dxa"/>
            <w:tcBorders>
              <w:top w:val="nil"/>
              <w:left w:val="nil"/>
              <w:bottom w:val="single" w:sz="4" w:space="0" w:color="000000" w:themeColor="text1"/>
              <w:right w:val="nil"/>
            </w:tcBorders>
          </w:tcPr>
          <w:p w:rsidR="004F433A" w:rsidRDefault="004F433A" w:rsidP="00CE4E2D">
            <w:pPr>
              <w:jc w:val="center"/>
              <w:rPr>
                <w:rFonts w:ascii="Arial" w:hAnsi="Arial" w:cs="Arial"/>
                <w:b/>
                <w:sz w:val="24"/>
                <w:szCs w:val="24"/>
              </w:rPr>
            </w:pPr>
          </w:p>
        </w:tc>
        <w:tc>
          <w:tcPr>
            <w:tcW w:w="1985" w:type="dxa"/>
            <w:tcBorders>
              <w:top w:val="nil"/>
              <w:left w:val="nil"/>
              <w:bottom w:val="single" w:sz="4" w:space="0" w:color="000000" w:themeColor="text1"/>
              <w:right w:val="nil"/>
            </w:tcBorders>
          </w:tcPr>
          <w:p w:rsidR="004F433A" w:rsidRDefault="004F433A" w:rsidP="00CE4E2D">
            <w:pPr>
              <w:jc w:val="center"/>
              <w:rPr>
                <w:rFonts w:ascii="Arial" w:hAnsi="Arial" w:cs="Arial"/>
                <w:b/>
                <w:sz w:val="24"/>
                <w:szCs w:val="24"/>
              </w:rPr>
            </w:pPr>
          </w:p>
        </w:tc>
        <w:tc>
          <w:tcPr>
            <w:tcW w:w="4001" w:type="dxa"/>
            <w:tcBorders>
              <w:top w:val="nil"/>
              <w:left w:val="nil"/>
              <w:bottom w:val="single" w:sz="4" w:space="0" w:color="000000" w:themeColor="text1"/>
              <w:right w:val="nil"/>
            </w:tcBorders>
          </w:tcPr>
          <w:p w:rsidR="004F433A" w:rsidRDefault="004F433A" w:rsidP="00CE4E2D">
            <w:pPr>
              <w:jc w:val="center"/>
              <w:rPr>
                <w:rFonts w:ascii="Arial" w:hAnsi="Arial" w:cs="Arial"/>
                <w:b/>
                <w:sz w:val="24"/>
                <w:szCs w:val="24"/>
              </w:rPr>
            </w:pPr>
          </w:p>
        </w:tc>
      </w:tr>
      <w:tr w:rsidR="004F433A" w:rsidTr="004F433A">
        <w:tc>
          <w:tcPr>
            <w:tcW w:w="2093" w:type="dxa"/>
            <w:tcBorders>
              <w:top w:val="nil"/>
              <w:bottom w:val="single" w:sz="4" w:space="0" w:color="000000" w:themeColor="text1"/>
            </w:tcBorders>
          </w:tcPr>
          <w:p w:rsidR="004F433A" w:rsidRDefault="004F433A" w:rsidP="00CE4E2D">
            <w:pPr>
              <w:jc w:val="center"/>
              <w:rPr>
                <w:rFonts w:ascii="Arial" w:hAnsi="Arial" w:cs="Arial"/>
                <w:b/>
                <w:sz w:val="24"/>
                <w:szCs w:val="24"/>
              </w:rPr>
            </w:pPr>
          </w:p>
          <w:p w:rsidR="004F433A" w:rsidRPr="00055129" w:rsidRDefault="004F433A" w:rsidP="00CE4E2D">
            <w:pPr>
              <w:jc w:val="center"/>
              <w:rPr>
                <w:rFonts w:ascii="Arial" w:hAnsi="Arial" w:cs="Arial"/>
                <w:b/>
                <w:sz w:val="24"/>
                <w:szCs w:val="24"/>
              </w:rPr>
            </w:pPr>
            <w:r>
              <w:rPr>
                <w:rFonts w:ascii="Arial" w:hAnsi="Arial" w:cs="Arial"/>
                <w:b/>
                <w:sz w:val="24"/>
                <w:szCs w:val="24"/>
              </w:rPr>
              <w:t>Désignation</w:t>
            </w:r>
          </w:p>
        </w:tc>
        <w:tc>
          <w:tcPr>
            <w:tcW w:w="1984" w:type="dxa"/>
            <w:tcBorders>
              <w:top w:val="nil"/>
              <w:bottom w:val="single" w:sz="4" w:space="0" w:color="000000" w:themeColor="text1"/>
            </w:tcBorders>
          </w:tcPr>
          <w:p w:rsidR="004F433A" w:rsidRDefault="004F433A" w:rsidP="00CE4E2D">
            <w:pPr>
              <w:jc w:val="center"/>
              <w:rPr>
                <w:rFonts w:ascii="Arial" w:hAnsi="Arial" w:cs="Arial"/>
                <w:b/>
                <w:sz w:val="24"/>
                <w:szCs w:val="24"/>
              </w:rPr>
            </w:pPr>
          </w:p>
          <w:p w:rsidR="004F433A" w:rsidRPr="00055129" w:rsidRDefault="004F433A" w:rsidP="00CE4E2D">
            <w:pPr>
              <w:jc w:val="center"/>
              <w:rPr>
                <w:rFonts w:ascii="Arial" w:hAnsi="Arial" w:cs="Arial"/>
                <w:b/>
                <w:sz w:val="24"/>
                <w:szCs w:val="24"/>
              </w:rPr>
            </w:pPr>
            <w:r>
              <w:rPr>
                <w:rFonts w:ascii="Arial" w:hAnsi="Arial" w:cs="Arial"/>
                <w:b/>
                <w:sz w:val="24"/>
                <w:szCs w:val="24"/>
              </w:rPr>
              <w:t>Représentation</w:t>
            </w:r>
          </w:p>
        </w:tc>
        <w:tc>
          <w:tcPr>
            <w:tcW w:w="1985" w:type="dxa"/>
            <w:tcBorders>
              <w:top w:val="nil"/>
              <w:bottom w:val="single" w:sz="4" w:space="0" w:color="000000" w:themeColor="text1"/>
            </w:tcBorders>
          </w:tcPr>
          <w:p w:rsidR="004F433A" w:rsidRDefault="004F433A" w:rsidP="00CE4E2D">
            <w:pPr>
              <w:jc w:val="center"/>
              <w:rPr>
                <w:rFonts w:ascii="Arial" w:hAnsi="Arial" w:cs="Arial"/>
                <w:b/>
                <w:sz w:val="24"/>
                <w:szCs w:val="24"/>
              </w:rPr>
            </w:pPr>
          </w:p>
          <w:p w:rsidR="004F433A" w:rsidRPr="00055129" w:rsidRDefault="004F433A" w:rsidP="00CE4E2D">
            <w:pPr>
              <w:jc w:val="center"/>
              <w:rPr>
                <w:rFonts w:ascii="Arial" w:hAnsi="Arial" w:cs="Arial"/>
                <w:b/>
                <w:sz w:val="24"/>
                <w:szCs w:val="24"/>
              </w:rPr>
            </w:pPr>
            <w:r>
              <w:rPr>
                <w:rFonts w:ascii="Arial" w:hAnsi="Arial" w:cs="Arial"/>
                <w:b/>
                <w:sz w:val="24"/>
                <w:szCs w:val="24"/>
              </w:rPr>
              <w:t>Fonction</w:t>
            </w:r>
          </w:p>
        </w:tc>
        <w:tc>
          <w:tcPr>
            <w:tcW w:w="4001" w:type="dxa"/>
            <w:tcBorders>
              <w:top w:val="nil"/>
              <w:bottom w:val="single" w:sz="4" w:space="0" w:color="000000" w:themeColor="text1"/>
            </w:tcBorders>
          </w:tcPr>
          <w:p w:rsidR="004F433A" w:rsidRDefault="004F433A" w:rsidP="00CE4E2D">
            <w:pPr>
              <w:jc w:val="center"/>
              <w:rPr>
                <w:rFonts w:ascii="Arial" w:hAnsi="Arial" w:cs="Arial"/>
                <w:b/>
                <w:sz w:val="24"/>
                <w:szCs w:val="24"/>
              </w:rPr>
            </w:pPr>
          </w:p>
          <w:p w:rsidR="004F433A" w:rsidRDefault="004F433A" w:rsidP="00CE4E2D">
            <w:pPr>
              <w:jc w:val="center"/>
              <w:rPr>
                <w:rFonts w:ascii="Arial" w:hAnsi="Arial" w:cs="Arial"/>
                <w:b/>
                <w:sz w:val="24"/>
                <w:szCs w:val="24"/>
              </w:rPr>
            </w:pPr>
            <w:r>
              <w:rPr>
                <w:rFonts w:ascii="Arial" w:hAnsi="Arial" w:cs="Arial"/>
                <w:b/>
                <w:sz w:val="24"/>
                <w:szCs w:val="24"/>
              </w:rPr>
              <w:t>Rôle</w:t>
            </w:r>
          </w:p>
          <w:p w:rsidR="004F433A" w:rsidRPr="00055129" w:rsidRDefault="004F433A" w:rsidP="00CE4E2D">
            <w:pPr>
              <w:jc w:val="center"/>
              <w:rPr>
                <w:rFonts w:ascii="Arial" w:hAnsi="Arial" w:cs="Arial"/>
                <w:b/>
                <w:sz w:val="24"/>
                <w:szCs w:val="24"/>
              </w:rPr>
            </w:pPr>
          </w:p>
        </w:tc>
      </w:tr>
      <w:tr w:rsidR="00055129" w:rsidTr="004F433A">
        <w:tc>
          <w:tcPr>
            <w:tcW w:w="2093" w:type="dxa"/>
            <w:tcBorders>
              <w:top w:val="single" w:sz="4" w:space="0" w:color="000000" w:themeColor="text1"/>
              <w:bottom w:val="single" w:sz="4" w:space="0" w:color="000000" w:themeColor="text1"/>
            </w:tcBorders>
          </w:tcPr>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055129" w:rsidRPr="009E3518" w:rsidRDefault="009E3518" w:rsidP="007E0137">
            <w:pPr>
              <w:jc w:val="center"/>
              <w:rPr>
                <w:rFonts w:ascii="Arial" w:hAnsi="Arial" w:cs="Arial"/>
                <w:b/>
                <w:sz w:val="24"/>
                <w:szCs w:val="24"/>
              </w:rPr>
            </w:pPr>
            <w:r>
              <w:rPr>
                <w:rFonts w:ascii="Arial" w:hAnsi="Arial" w:cs="Arial"/>
                <w:b/>
                <w:sz w:val="24"/>
                <w:szCs w:val="24"/>
              </w:rPr>
              <w:t>Détendeur et son bulbe</w:t>
            </w:r>
          </w:p>
        </w:tc>
        <w:tc>
          <w:tcPr>
            <w:tcW w:w="1984" w:type="dxa"/>
            <w:tcBorders>
              <w:top w:val="single" w:sz="4" w:space="0" w:color="000000" w:themeColor="text1"/>
              <w:bottom w:val="single" w:sz="4" w:space="0" w:color="000000" w:themeColor="text1"/>
            </w:tcBorders>
          </w:tcPr>
          <w:p w:rsidR="004F433A" w:rsidRDefault="004F433A" w:rsidP="007E0137">
            <w:pPr>
              <w:jc w:val="center"/>
            </w:pPr>
          </w:p>
          <w:p w:rsidR="004F433A" w:rsidRDefault="004F433A" w:rsidP="007E0137">
            <w:pPr>
              <w:jc w:val="center"/>
            </w:pPr>
          </w:p>
          <w:p w:rsidR="004F433A" w:rsidRDefault="004F433A" w:rsidP="007E0137">
            <w:pPr>
              <w:jc w:val="center"/>
            </w:pPr>
          </w:p>
          <w:p w:rsidR="004F433A" w:rsidRDefault="004F433A" w:rsidP="007E0137">
            <w:pPr>
              <w:jc w:val="center"/>
            </w:pPr>
          </w:p>
          <w:p w:rsidR="00055129" w:rsidRDefault="009E3518" w:rsidP="007E0137">
            <w:pPr>
              <w:jc w:val="center"/>
              <w:rPr>
                <w:rFonts w:ascii="Arial" w:hAnsi="Arial" w:cs="Arial"/>
                <w:sz w:val="24"/>
                <w:szCs w:val="24"/>
              </w:rPr>
            </w:pPr>
            <w:r>
              <w:object w:dxaOrig="1335" w:dyaOrig="1320">
                <v:shape id="_x0000_i1037" type="#_x0000_t75" style="width:68.25pt;height:66.75pt" o:ole="">
                  <v:imagedata r:id="rId82" o:title=""/>
                </v:shape>
                <o:OLEObject Type="Embed" ProgID="PBrush" ShapeID="_x0000_i1037" DrawAspect="Content" ObjectID="_1550398450" r:id="rId83"/>
              </w:object>
            </w:r>
          </w:p>
        </w:tc>
        <w:tc>
          <w:tcPr>
            <w:tcW w:w="1985" w:type="dxa"/>
            <w:tcBorders>
              <w:top w:val="single" w:sz="4" w:space="0" w:color="000000" w:themeColor="text1"/>
              <w:bottom w:val="single" w:sz="4" w:space="0" w:color="000000" w:themeColor="text1"/>
            </w:tcBorders>
          </w:tcPr>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055129" w:rsidRDefault="009E3518" w:rsidP="00651D2F">
            <w:pPr>
              <w:jc w:val="center"/>
              <w:rPr>
                <w:rFonts w:ascii="Arial" w:hAnsi="Arial" w:cs="Arial"/>
                <w:sz w:val="24"/>
                <w:szCs w:val="24"/>
              </w:rPr>
            </w:pPr>
            <w:r w:rsidRPr="007A6614">
              <w:rPr>
                <w:rFonts w:ascii="Arial" w:hAnsi="Arial" w:cs="Arial"/>
                <w:sz w:val="24"/>
                <w:szCs w:val="24"/>
              </w:rPr>
              <w:t>Détendre  l</w:t>
            </w:r>
            <w:r w:rsidR="00651D2F">
              <w:rPr>
                <w:rFonts w:ascii="Arial" w:hAnsi="Arial" w:cs="Arial"/>
                <w:sz w:val="24"/>
                <w:szCs w:val="24"/>
              </w:rPr>
              <w:t>e fluide frigorigène de la haute</w:t>
            </w:r>
            <w:r w:rsidRPr="007A6614">
              <w:rPr>
                <w:rFonts w:ascii="Arial" w:hAnsi="Arial" w:cs="Arial"/>
                <w:sz w:val="24"/>
                <w:szCs w:val="24"/>
              </w:rPr>
              <w:t xml:space="preserve"> pression </w:t>
            </w:r>
            <w:r w:rsidRPr="007A6614">
              <w:rPr>
                <w:rFonts w:ascii="Arial" w:hAnsi="Arial" w:cs="Arial"/>
                <w:b/>
                <w:sz w:val="24"/>
                <w:szCs w:val="24"/>
              </w:rPr>
              <w:t>(HP)</w:t>
            </w:r>
            <w:r w:rsidRPr="007A6614">
              <w:rPr>
                <w:rFonts w:ascii="Arial" w:hAnsi="Arial" w:cs="Arial"/>
                <w:sz w:val="24"/>
                <w:szCs w:val="24"/>
              </w:rPr>
              <w:t xml:space="preserve"> à la </w:t>
            </w:r>
            <w:r w:rsidR="00651D2F">
              <w:rPr>
                <w:rFonts w:ascii="Arial" w:hAnsi="Arial" w:cs="Arial"/>
                <w:sz w:val="24"/>
                <w:szCs w:val="24"/>
              </w:rPr>
              <w:t>basse</w:t>
            </w:r>
            <w:r w:rsidRPr="007A6614">
              <w:rPr>
                <w:rFonts w:ascii="Arial" w:hAnsi="Arial" w:cs="Arial"/>
                <w:sz w:val="24"/>
                <w:szCs w:val="24"/>
              </w:rPr>
              <w:t xml:space="preserve"> pression </w:t>
            </w:r>
            <w:r w:rsidRPr="007A6614">
              <w:rPr>
                <w:rFonts w:ascii="Arial" w:hAnsi="Arial" w:cs="Arial"/>
                <w:b/>
                <w:sz w:val="24"/>
                <w:szCs w:val="24"/>
              </w:rPr>
              <w:t>(BP)</w:t>
            </w:r>
          </w:p>
        </w:tc>
        <w:tc>
          <w:tcPr>
            <w:tcW w:w="4001" w:type="dxa"/>
            <w:tcBorders>
              <w:top w:val="single" w:sz="4" w:space="0" w:color="000000" w:themeColor="text1"/>
              <w:bottom w:val="single" w:sz="4" w:space="0" w:color="000000" w:themeColor="text1"/>
            </w:tcBorders>
          </w:tcPr>
          <w:p w:rsidR="004F433A" w:rsidRPr="004F433A" w:rsidRDefault="004F433A"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 xml:space="preserve">Le détendeur est un élément passif du circuit frigorifique mais essentiel pour réaliser le cycle de compression/détente </w:t>
            </w:r>
          </w:p>
          <w:p w:rsidR="009E3518" w:rsidRDefault="009E3518" w:rsidP="009E3518">
            <w:pPr>
              <w:jc w:val="both"/>
              <w:rPr>
                <w:rFonts w:ascii="Arial" w:hAnsi="Arial" w:cs="Arial"/>
                <w:sz w:val="20"/>
                <w:szCs w:val="20"/>
              </w:rPr>
            </w:pPr>
            <w:r w:rsidRPr="004F433A">
              <w:rPr>
                <w:rFonts w:ascii="Arial" w:hAnsi="Arial" w:cs="Arial"/>
                <w:sz w:val="20"/>
                <w:szCs w:val="20"/>
              </w:rPr>
              <w:t xml:space="preserve">permettant de transférer </w:t>
            </w:r>
            <w:r w:rsidR="00C609CE">
              <w:rPr>
                <w:rFonts w:ascii="Arial" w:hAnsi="Arial" w:cs="Arial"/>
                <w:sz w:val="20"/>
                <w:szCs w:val="20"/>
              </w:rPr>
              <w:t>l’énergie</w:t>
            </w:r>
            <w:r w:rsidRPr="004F433A">
              <w:rPr>
                <w:rFonts w:ascii="Arial" w:hAnsi="Arial" w:cs="Arial"/>
                <w:sz w:val="20"/>
                <w:szCs w:val="20"/>
              </w:rPr>
              <w:t xml:space="preserve"> de l'évaporateur au condenseur.</w:t>
            </w:r>
          </w:p>
          <w:p w:rsidR="004F433A" w:rsidRPr="004F433A" w:rsidRDefault="004F433A"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C'est lui qui assure le changement d'état du fluide, de l'état liquide à l'état gazeux en abaissant brusquement la pression à l'entrée de l'évaporateur</w:t>
            </w:r>
            <w:r w:rsidR="004F433A" w:rsidRPr="004F433A">
              <w:rPr>
                <w:rFonts w:ascii="Arial" w:hAnsi="Arial" w:cs="Arial"/>
                <w:sz w:val="20"/>
                <w:szCs w:val="20"/>
              </w:rPr>
              <w:t>.</w:t>
            </w:r>
          </w:p>
          <w:p w:rsidR="004F433A" w:rsidRPr="004F433A" w:rsidRDefault="004F433A" w:rsidP="009E3518">
            <w:pPr>
              <w:jc w:val="both"/>
              <w:rPr>
                <w:rFonts w:ascii="Arial" w:hAnsi="Arial" w:cs="Arial"/>
                <w:sz w:val="20"/>
                <w:szCs w:val="20"/>
              </w:rPr>
            </w:pPr>
          </w:p>
          <w:p w:rsidR="009E3518" w:rsidRPr="004F433A" w:rsidRDefault="009E3518" w:rsidP="009E3518">
            <w:pPr>
              <w:jc w:val="both"/>
              <w:rPr>
                <w:rFonts w:ascii="Arial" w:hAnsi="Arial" w:cs="Arial"/>
                <w:sz w:val="20"/>
                <w:szCs w:val="20"/>
              </w:rPr>
            </w:pPr>
            <w:r w:rsidRPr="004F433A">
              <w:rPr>
                <w:rFonts w:ascii="Arial" w:hAnsi="Arial" w:cs="Arial"/>
                <w:sz w:val="20"/>
                <w:szCs w:val="20"/>
              </w:rPr>
              <w:t>Le bulbe doit être positionné en fin d'évaporateur pour assurer une alimentation en fluide en fonction des apports externes et maintenir une surchauffe (SR) correcte.</w:t>
            </w:r>
          </w:p>
          <w:p w:rsidR="00055129" w:rsidRPr="004F433A" w:rsidRDefault="00055129" w:rsidP="007E0137">
            <w:pPr>
              <w:jc w:val="center"/>
              <w:rPr>
                <w:rFonts w:ascii="Arial" w:hAnsi="Arial" w:cs="Arial"/>
                <w:sz w:val="20"/>
                <w:szCs w:val="20"/>
              </w:rPr>
            </w:pPr>
          </w:p>
        </w:tc>
      </w:tr>
      <w:tr w:rsidR="00055129" w:rsidTr="004F433A">
        <w:tc>
          <w:tcPr>
            <w:tcW w:w="2093" w:type="dxa"/>
            <w:tcBorders>
              <w:top w:val="single" w:sz="4" w:space="0" w:color="000000" w:themeColor="text1"/>
            </w:tcBorders>
          </w:tcPr>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4F433A" w:rsidRDefault="004F433A" w:rsidP="007E0137">
            <w:pPr>
              <w:jc w:val="center"/>
              <w:rPr>
                <w:rFonts w:ascii="Arial" w:hAnsi="Arial" w:cs="Arial"/>
                <w:b/>
                <w:sz w:val="24"/>
                <w:szCs w:val="24"/>
              </w:rPr>
            </w:pPr>
          </w:p>
          <w:p w:rsidR="00055129" w:rsidRPr="009E3518" w:rsidRDefault="009E3518" w:rsidP="007E0137">
            <w:pPr>
              <w:jc w:val="center"/>
              <w:rPr>
                <w:rFonts w:ascii="Arial" w:hAnsi="Arial" w:cs="Arial"/>
                <w:b/>
                <w:sz w:val="24"/>
                <w:szCs w:val="24"/>
              </w:rPr>
            </w:pPr>
            <w:r>
              <w:rPr>
                <w:rFonts w:ascii="Arial" w:hAnsi="Arial" w:cs="Arial"/>
                <w:b/>
                <w:sz w:val="24"/>
                <w:szCs w:val="24"/>
              </w:rPr>
              <w:t>Evaporateur</w:t>
            </w:r>
          </w:p>
        </w:tc>
        <w:tc>
          <w:tcPr>
            <w:tcW w:w="1984" w:type="dxa"/>
            <w:tcBorders>
              <w:top w:val="single" w:sz="4" w:space="0" w:color="000000" w:themeColor="text1"/>
            </w:tcBorders>
          </w:tcPr>
          <w:p w:rsidR="004F433A" w:rsidRDefault="004F433A" w:rsidP="007E0137">
            <w:pPr>
              <w:jc w:val="center"/>
            </w:pPr>
          </w:p>
          <w:p w:rsidR="004F433A" w:rsidRDefault="004F433A" w:rsidP="007E0137">
            <w:pPr>
              <w:jc w:val="center"/>
            </w:pPr>
          </w:p>
          <w:p w:rsidR="004F433A" w:rsidRDefault="004F433A" w:rsidP="007E0137">
            <w:pPr>
              <w:jc w:val="center"/>
            </w:pPr>
          </w:p>
          <w:p w:rsidR="004F433A" w:rsidRDefault="004F433A" w:rsidP="007E0137">
            <w:pPr>
              <w:jc w:val="center"/>
            </w:pPr>
          </w:p>
          <w:p w:rsidR="004F433A" w:rsidRDefault="004F433A" w:rsidP="007E0137">
            <w:pPr>
              <w:jc w:val="center"/>
            </w:pPr>
          </w:p>
          <w:p w:rsidR="004F433A" w:rsidRDefault="004F433A" w:rsidP="007E0137">
            <w:pPr>
              <w:jc w:val="center"/>
            </w:pPr>
          </w:p>
          <w:p w:rsidR="004F433A" w:rsidRDefault="004F433A" w:rsidP="007E0137">
            <w:pPr>
              <w:jc w:val="center"/>
            </w:pPr>
          </w:p>
          <w:p w:rsidR="00055129" w:rsidRDefault="009E3518" w:rsidP="007E0137">
            <w:pPr>
              <w:jc w:val="center"/>
              <w:rPr>
                <w:rFonts w:ascii="Arial" w:hAnsi="Arial" w:cs="Arial"/>
                <w:sz w:val="24"/>
                <w:szCs w:val="24"/>
              </w:rPr>
            </w:pPr>
            <w:r>
              <w:object w:dxaOrig="1890" w:dyaOrig="2115">
                <v:shape id="_x0000_i1038" type="#_x0000_t75" style="width:94.5pt;height:105pt" o:ole="">
                  <v:imagedata r:id="rId84" o:title=""/>
                </v:shape>
                <o:OLEObject Type="Embed" ProgID="PBrush" ShapeID="_x0000_i1038" DrawAspect="Content" ObjectID="_1550398451" r:id="rId85"/>
              </w:object>
            </w:r>
          </w:p>
        </w:tc>
        <w:tc>
          <w:tcPr>
            <w:tcW w:w="1985" w:type="dxa"/>
            <w:tcBorders>
              <w:top w:val="single" w:sz="4" w:space="0" w:color="000000" w:themeColor="text1"/>
            </w:tcBorders>
          </w:tcPr>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4F433A" w:rsidRDefault="004F433A" w:rsidP="007E0137">
            <w:pPr>
              <w:jc w:val="center"/>
              <w:rPr>
                <w:rFonts w:ascii="Arial" w:hAnsi="Arial" w:cs="Arial"/>
                <w:sz w:val="24"/>
                <w:szCs w:val="24"/>
              </w:rPr>
            </w:pPr>
          </w:p>
          <w:p w:rsidR="00055129" w:rsidRDefault="004F433A" w:rsidP="007E0137">
            <w:pPr>
              <w:jc w:val="center"/>
              <w:rPr>
                <w:rFonts w:ascii="Arial" w:hAnsi="Arial" w:cs="Arial"/>
                <w:sz w:val="24"/>
                <w:szCs w:val="24"/>
              </w:rPr>
            </w:pPr>
            <w:r>
              <w:rPr>
                <w:rFonts w:ascii="Arial" w:hAnsi="Arial" w:cs="Arial"/>
                <w:sz w:val="24"/>
                <w:szCs w:val="24"/>
              </w:rPr>
              <w:t>C</w:t>
            </w:r>
            <w:r w:rsidR="00C609CE">
              <w:rPr>
                <w:rFonts w:ascii="Arial" w:hAnsi="Arial" w:cs="Arial"/>
                <w:sz w:val="24"/>
                <w:szCs w:val="24"/>
              </w:rPr>
              <w:t>apter  l’énergie</w:t>
            </w:r>
            <w:r w:rsidR="009E3518" w:rsidRPr="007A6614">
              <w:rPr>
                <w:rFonts w:ascii="Arial" w:hAnsi="Arial" w:cs="Arial"/>
                <w:sz w:val="24"/>
                <w:szCs w:val="24"/>
              </w:rPr>
              <w:t xml:space="preserve"> de l’intérieur</w:t>
            </w:r>
          </w:p>
        </w:tc>
        <w:tc>
          <w:tcPr>
            <w:tcW w:w="4001" w:type="dxa"/>
            <w:tcBorders>
              <w:top w:val="single" w:sz="4" w:space="0" w:color="000000" w:themeColor="text1"/>
            </w:tcBorders>
          </w:tcPr>
          <w:p w:rsidR="004F433A" w:rsidRPr="004F433A" w:rsidRDefault="004F433A" w:rsidP="009E3518">
            <w:pPr>
              <w:rPr>
                <w:rFonts w:ascii="Arial" w:hAnsi="Arial" w:cs="Arial"/>
                <w:sz w:val="20"/>
                <w:szCs w:val="20"/>
              </w:rPr>
            </w:pPr>
          </w:p>
          <w:p w:rsidR="002D0426" w:rsidRDefault="009E3518" w:rsidP="009E3518">
            <w:pPr>
              <w:rPr>
                <w:rFonts w:ascii="Arial" w:hAnsi="Arial" w:cs="Arial"/>
                <w:sz w:val="20"/>
                <w:szCs w:val="20"/>
              </w:rPr>
            </w:pPr>
            <w:r w:rsidRPr="004F433A">
              <w:rPr>
                <w:rFonts w:ascii="Arial" w:hAnsi="Arial" w:cs="Arial"/>
                <w:sz w:val="20"/>
                <w:szCs w:val="20"/>
              </w:rPr>
              <w:t>L'évaporateur est l'échangeur du circuit frigorifique qui va céder du froid au profit de l'air dans le cas d'un circuit à détente directe.</w:t>
            </w:r>
          </w:p>
          <w:p w:rsidR="009E3518" w:rsidRDefault="009E3518" w:rsidP="009E3518">
            <w:pPr>
              <w:rPr>
                <w:rFonts w:ascii="Arial" w:hAnsi="Arial" w:cs="Arial"/>
                <w:sz w:val="20"/>
                <w:szCs w:val="20"/>
              </w:rPr>
            </w:pPr>
            <w:r w:rsidRPr="004F433A">
              <w:rPr>
                <w:rFonts w:ascii="Arial" w:hAnsi="Arial" w:cs="Arial"/>
                <w:sz w:val="20"/>
                <w:szCs w:val="20"/>
              </w:rPr>
              <w:br/>
              <w:t>En amont de l'évaporateur le détendeur du circuit frigorifique permet de décomprimer le fluide frigorigène. Au cours du passage dans l'évaporateur, le fluide frigorigène passe de l'état liquide à l'état gazeux, c'est le phénomène d'évaporation qui produit ainsi du froid.</w:t>
            </w:r>
          </w:p>
          <w:p w:rsidR="00956ED6" w:rsidRPr="004F433A" w:rsidRDefault="00956ED6" w:rsidP="009E3518">
            <w:pPr>
              <w:rPr>
                <w:rFonts w:ascii="Arial" w:hAnsi="Arial" w:cs="Arial"/>
                <w:sz w:val="20"/>
                <w:szCs w:val="20"/>
              </w:rPr>
            </w:pPr>
          </w:p>
          <w:p w:rsidR="009E3518" w:rsidRDefault="009E3518" w:rsidP="009E3518">
            <w:pPr>
              <w:jc w:val="both"/>
              <w:rPr>
                <w:rFonts w:ascii="Arial" w:hAnsi="Arial" w:cs="Arial"/>
                <w:sz w:val="20"/>
                <w:szCs w:val="20"/>
              </w:rPr>
            </w:pPr>
            <w:r w:rsidRPr="004F433A">
              <w:rPr>
                <w:rFonts w:ascii="Arial" w:hAnsi="Arial" w:cs="Arial"/>
                <w:sz w:val="20"/>
                <w:szCs w:val="20"/>
              </w:rPr>
              <w:t>Ce changement d'état produit un brusque refroidissement du fluide qui va se réchauffer tout au long du passage dans l'évaporateur, captant la chaleur du milieu dans lequel il est (fluide caloporteur, ou air).</w:t>
            </w:r>
          </w:p>
          <w:p w:rsidR="00956ED6" w:rsidRPr="004F433A" w:rsidRDefault="00956ED6" w:rsidP="009E3518">
            <w:pPr>
              <w:jc w:val="both"/>
              <w:rPr>
                <w:rFonts w:ascii="Arial" w:hAnsi="Arial" w:cs="Arial"/>
                <w:sz w:val="20"/>
                <w:szCs w:val="20"/>
              </w:rPr>
            </w:pPr>
          </w:p>
          <w:p w:rsidR="00055129" w:rsidRDefault="009E3518" w:rsidP="009E3518">
            <w:pPr>
              <w:jc w:val="center"/>
              <w:rPr>
                <w:rFonts w:ascii="Arial" w:hAnsi="Arial" w:cs="Arial"/>
                <w:sz w:val="20"/>
                <w:szCs w:val="20"/>
              </w:rPr>
            </w:pPr>
            <w:r w:rsidRPr="004F433A">
              <w:rPr>
                <w:rFonts w:ascii="Arial" w:hAnsi="Arial" w:cs="Arial"/>
                <w:sz w:val="20"/>
                <w:szCs w:val="20"/>
              </w:rPr>
              <w:t xml:space="preserve">Comme le condenseur , l'évaporateur se présente la plupart du temps sous forme d'une batterie échangeur munie d'ailettes destinées à augmenter la surface d'échange </w:t>
            </w:r>
            <w:r w:rsidRPr="00956ED6">
              <w:rPr>
                <w:rFonts w:ascii="Arial" w:hAnsi="Arial" w:cs="Arial"/>
                <w:sz w:val="20"/>
                <w:szCs w:val="20"/>
                <w:lang w:eastAsia="fr-FR"/>
              </w:rPr>
              <w:t>thermique</w:t>
            </w:r>
            <w:r w:rsidRPr="004F433A">
              <w:rPr>
                <w:rFonts w:ascii="Arial" w:hAnsi="Arial" w:cs="Arial"/>
                <w:sz w:val="20"/>
                <w:szCs w:val="20"/>
              </w:rPr>
              <w:t xml:space="preserve"> afin de diffuser avec le meilleur rendement l'énergie frigorifique.</w:t>
            </w:r>
          </w:p>
          <w:p w:rsidR="00956ED6" w:rsidRPr="004F433A" w:rsidRDefault="00956ED6" w:rsidP="009E3518">
            <w:pPr>
              <w:jc w:val="center"/>
              <w:rPr>
                <w:rFonts w:ascii="Arial" w:hAnsi="Arial" w:cs="Arial"/>
                <w:sz w:val="20"/>
                <w:szCs w:val="20"/>
              </w:rPr>
            </w:pPr>
          </w:p>
        </w:tc>
      </w:tr>
    </w:tbl>
    <w:p w:rsidR="00F8100A" w:rsidRDefault="00F8100A" w:rsidP="007E0137">
      <w:pPr>
        <w:jc w:val="center"/>
        <w:rPr>
          <w:rFonts w:ascii="Arial" w:hAnsi="Arial" w:cs="Arial"/>
          <w:sz w:val="24"/>
          <w:szCs w:val="24"/>
        </w:rPr>
        <w:sectPr w:rsidR="00F8100A" w:rsidSect="00055129">
          <w:headerReference w:type="default" r:id="rId86"/>
          <w:pgSz w:w="23814" w:h="16839" w:orient="landscape" w:code="8"/>
          <w:pgMar w:top="967" w:right="1417" w:bottom="1417" w:left="1417" w:header="708" w:footer="106" w:gutter="0"/>
          <w:cols w:num="2" w:space="1134"/>
          <w:docGrid w:linePitch="360"/>
        </w:sectPr>
      </w:pPr>
    </w:p>
    <w:p w:rsidR="00F8100A" w:rsidRPr="00665E26" w:rsidRDefault="00F8100A" w:rsidP="00F8100A">
      <w:pPr>
        <w:pStyle w:val="Titre1"/>
        <w:jc w:val="left"/>
        <w:rPr>
          <w:rFonts w:ascii="Arial" w:hAnsi="Arial" w:cs="Arial"/>
          <w:sz w:val="28"/>
          <w:szCs w:val="28"/>
        </w:rPr>
      </w:pPr>
      <w:r w:rsidRPr="00665E26">
        <w:rPr>
          <w:rFonts w:ascii="Arial" w:hAnsi="Arial" w:cs="Arial"/>
          <w:sz w:val="28"/>
          <w:szCs w:val="28"/>
        </w:rPr>
        <w:lastRenderedPageBreak/>
        <w:t>DT</w:t>
      </w:r>
      <w:r>
        <w:rPr>
          <w:rFonts w:ascii="Arial" w:hAnsi="Arial" w:cs="Arial"/>
          <w:sz w:val="28"/>
          <w:szCs w:val="28"/>
        </w:rPr>
        <w:t>7 Tableau des ΔT médium mesurés dans la zone de convoyage</w:t>
      </w:r>
      <w:r w:rsidRPr="00665E26">
        <w:rPr>
          <w:rFonts w:ascii="Arial" w:hAnsi="Arial" w:cs="Arial"/>
          <w:sz w:val="28"/>
          <w:szCs w:val="28"/>
        </w:rPr>
        <w:t xml:space="preserve"> </w:t>
      </w:r>
    </w:p>
    <w:p w:rsidR="00F8100A" w:rsidRDefault="00F8100A" w:rsidP="00F8100A">
      <w:pPr>
        <w:tabs>
          <w:tab w:val="right" w:pos="9071"/>
        </w:tabs>
        <w:rPr>
          <w:b/>
        </w:rPr>
      </w:pPr>
    </w:p>
    <w:p w:rsidR="00F8100A" w:rsidRDefault="00A57E95" w:rsidP="00F8100A">
      <w:pPr>
        <w:tabs>
          <w:tab w:val="right" w:pos="9071"/>
        </w:tabs>
        <w:rPr>
          <w:b/>
        </w:rPr>
      </w:pPr>
      <w:r>
        <w:rPr>
          <w:b/>
          <w:noProof/>
          <w:lang w:eastAsia="fr-FR"/>
        </w:rPr>
        <mc:AlternateContent>
          <mc:Choice Requires="wps">
            <w:drawing>
              <wp:anchor distT="0" distB="0" distL="114300" distR="114300" simplePos="0" relativeHeight="251658240" behindDoc="0" locked="0" layoutInCell="1" allowOverlap="1">
                <wp:simplePos x="0" y="0"/>
                <wp:positionH relativeFrom="column">
                  <wp:posOffset>3328670</wp:posOffset>
                </wp:positionH>
                <wp:positionV relativeFrom="paragraph">
                  <wp:posOffset>711200</wp:posOffset>
                </wp:positionV>
                <wp:extent cx="2974340" cy="784860"/>
                <wp:effectExtent l="8890" t="10160" r="7620" b="508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784860"/>
                        </a:xfrm>
                        <a:prstGeom prst="rect">
                          <a:avLst/>
                        </a:prstGeom>
                        <a:solidFill>
                          <a:srgbClr val="FFFFFF"/>
                        </a:solidFill>
                        <a:ln w="9525">
                          <a:solidFill>
                            <a:srgbClr val="000000"/>
                          </a:solidFill>
                          <a:miter lim="800000"/>
                          <a:headEnd/>
                          <a:tailEnd/>
                        </a:ln>
                      </wps:spPr>
                      <wps:txbx>
                        <w:txbxContent>
                          <w:p w:rsidR="00FC7C0E" w:rsidRPr="00CE5293" w:rsidRDefault="004A004C" w:rsidP="00F8100A">
                            <w:pPr>
                              <w:jc w:val="center"/>
                              <w:rPr>
                                <w:rFonts w:ascii="Arial" w:hAnsi="Arial" w:cs="Arial"/>
                                <w:sz w:val="24"/>
                                <w:szCs w:val="24"/>
                              </w:rPr>
                            </w:pPr>
                            <w:r>
                              <w:rPr>
                                <w:rFonts w:ascii="Arial" w:hAnsi="Arial" w:cs="Arial"/>
                                <w:sz w:val="24"/>
                                <w:szCs w:val="24"/>
                              </w:rPr>
                              <w:t xml:space="preserve">Les valeurs des </w:t>
                            </w:r>
                            <w:r w:rsidR="00FC7C0E" w:rsidRPr="00CE5293">
                              <w:rPr>
                                <w:rFonts w:ascii="Arial" w:hAnsi="Arial" w:cs="Arial"/>
                                <w:sz w:val="24"/>
                                <w:szCs w:val="24"/>
                              </w:rPr>
                              <w:t>mois de Mars</w:t>
                            </w:r>
                            <w:r>
                              <w:rPr>
                                <w:rFonts w:ascii="Arial" w:hAnsi="Arial" w:cs="Arial"/>
                                <w:sz w:val="24"/>
                                <w:szCs w:val="24"/>
                              </w:rPr>
                              <w:t>, Mai, Juin et Juillet 2013 seront prises pour exemple sur le</w:t>
                            </w:r>
                            <w:r w:rsidR="00FC7C0E" w:rsidRPr="00CE5293">
                              <w:rPr>
                                <w:rFonts w:ascii="Arial" w:hAnsi="Arial" w:cs="Arial"/>
                                <w:sz w:val="24"/>
                                <w:szCs w:val="24"/>
                              </w:rPr>
                              <w:t xml:space="preserve"> document réponse DR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margin-left:262.1pt;margin-top:56pt;width:234.2pt;height:6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">
                <v:textbox>
                  <w:txbxContent>
                    <w:p w:rsidR="00FC7C0E" w:rsidRPr="00CE5293" w:rsidRDefault="004A004C" w:rsidP="00F8100A">
                      <w:pPr>
                        <w:jc w:val="center"/>
                        <w:rPr>
                          <w:rFonts w:ascii="Arial" w:hAnsi="Arial" w:cs="Arial"/>
                          <w:sz w:val="24"/>
                          <w:szCs w:val="24"/>
                        </w:rPr>
                      </w:pPr>
                      <w:r>
                        <w:rPr>
                          <w:rFonts w:ascii="Arial" w:hAnsi="Arial" w:cs="Arial"/>
                          <w:sz w:val="24"/>
                          <w:szCs w:val="24"/>
                        </w:rPr>
                        <w:t xml:space="preserve">Les valeurs des </w:t>
                      </w:r>
                      <w:r w:rsidR="00FC7C0E" w:rsidRPr="00CE5293">
                        <w:rPr>
                          <w:rFonts w:ascii="Arial" w:hAnsi="Arial" w:cs="Arial"/>
                          <w:sz w:val="24"/>
                          <w:szCs w:val="24"/>
                        </w:rPr>
                        <w:t>mois de Mars</w:t>
                      </w:r>
                      <w:r>
                        <w:rPr>
                          <w:rFonts w:ascii="Arial" w:hAnsi="Arial" w:cs="Arial"/>
                          <w:sz w:val="24"/>
                          <w:szCs w:val="24"/>
                        </w:rPr>
                        <w:t>, Mai, Juin et Juillet 2013 seront prises pour exemple sur le</w:t>
                      </w:r>
                      <w:r w:rsidR="00FC7C0E" w:rsidRPr="00CE5293">
                        <w:rPr>
                          <w:rFonts w:ascii="Arial" w:hAnsi="Arial" w:cs="Arial"/>
                          <w:sz w:val="24"/>
                          <w:szCs w:val="24"/>
                        </w:rPr>
                        <w:t xml:space="preserve"> document réponse DR 5.</w:t>
                      </w:r>
                    </w:p>
                  </w:txbxContent>
                </v:textbox>
              </v:shape>
            </w:pict>
          </mc:Fallback>
        </mc:AlternateContent>
      </w:r>
      <w:r w:rsidR="00F8100A">
        <w:rPr>
          <w:b/>
          <w:noProof/>
          <w:lang w:eastAsia="fr-FR"/>
        </w:rPr>
        <w:drawing>
          <wp:inline distT="0" distB="0" distL="0" distR="0">
            <wp:extent cx="2979469" cy="2260651"/>
            <wp:effectExtent l="19050" t="0" r="0" b="0"/>
            <wp:docPr id="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srcRect l="31825" t="19284" r="22099" b="18427"/>
                    <a:stretch>
                      <a:fillRect/>
                    </a:stretch>
                  </pic:blipFill>
                  <pic:spPr bwMode="auto">
                    <a:xfrm>
                      <a:off x="0" y="0"/>
                      <a:ext cx="2979469" cy="2260651"/>
                    </a:xfrm>
                    <a:prstGeom prst="rect">
                      <a:avLst/>
                    </a:prstGeom>
                    <a:noFill/>
                    <a:ln w="9525">
                      <a:noFill/>
                      <a:miter lim="800000"/>
                      <a:headEnd/>
                      <a:tailEnd/>
                    </a:ln>
                  </pic:spPr>
                </pic:pic>
              </a:graphicData>
            </a:graphic>
          </wp:inline>
        </w:drawing>
      </w:r>
    </w:p>
    <w:p w:rsidR="00F8100A" w:rsidRDefault="00F8100A" w:rsidP="00F8100A">
      <w:pPr>
        <w:tabs>
          <w:tab w:val="left" w:pos="8025"/>
          <w:tab w:val="right" w:pos="9071"/>
        </w:tabs>
        <w:rPr>
          <w:noProof/>
          <w:lang w:eastAsia="fr-FR"/>
        </w:rPr>
      </w:pPr>
      <w:r>
        <w:rPr>
          <w:b/>
        </w:rPr>
        <w:tab/>
      </w:r>
      <w:r>
        <w:rPr>
          <w:noProof/>
          <w:lang w:eastAsia="fr-FR"/>
        </w:rPr>
        <w:drawing>
          <wp:inline distT="0" distB="0" distL="0" distR="0">
            <wp:extent cx="6085205" cy="2601595"/>
            <wp:effectExtent l="19050" t="0" r="0" b="0"/>
            <wp:docPr id="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8"/>
                    <a:srcRect l="7503" t="26207" r="12177" b="12901"/>
                    <a:stretch>
                      <a:fillRect/>
                    </a:stretch>
                  </pic:blipFill>
                  <pic:spPr bwMode="auto">
                    <a:xfrm>
                      <a:off x="0" y="0"/>
                      <a:ext cx="6085205" cy="2601595"/>
                    </a:xfrm>
                    <a:prstGeom prst="rect">
                      <a:avLst/>
                    </a:prstGeom>
                    <a:noFill/>
                    <a:ln w="9525">
                      <a:noFill/>
                      <a:miter lim="800000"/>
                      <a:headEnd/>
                      <a:tailEnd/>
                    </a:ln>
                  </pic:spPr>
                </pic:pic>
              </a:graphicData>
            </a:graphic>
          </wp:inline>
        </w:drawing>
      </w:r>
    </w:p>
    <w:p w:rsidR="00F8100A" w:rsidRDefault="00F8100A" w:rsidP="00F8100A">
      <w:pPr>
        <w:pStyle w:val="Titre1"/>
        <w:pBdr>
          <w:top w:val="none" w:sz="0" w:space="0" w:color="auto"/>
          <w:left w:val="none" w:sz="0" w:space="0" w:color="auto"/>
          <w:bottom w:val="none" w:sz="0" w:space="0" w:color="auto"/>
          <w:right w:val="none" w:sz="0" w:space="0" w:color="auto"/>
        </w:pBdr>
        <w:rPr>
          <w:rFonts w:ascii="Arial" w:hAnsi="Arial" w:cs="Arial"/>
          <w:noProof/>
          <w:lang w:eastAsia="fr-FR"/>
        </w:rPr>
      </w:pPr>
      <w:r>
        <w:rPr>
          <w:rFonts w:ascii="Arial" w:hAnsi="Arial" w:cs="Arial"/>
          <w:noProof/>
          <w:lang w:eastAsia="fr-FR"/>
        </w:rPr>
        <w:drawing>
          <wp:inline distT="0" distB="0" distL="0" distR="0">
            <wp:extent cx="5975350" cy="2711450"/>
            <wp:effectExtent l="19050" t="0" r="6350" b="0"/>
            <wp:docPr id="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9"/>
                    <a:srcRect l="8900" t="28966" r="18379" b="12210"/>
                    <a:stretch>
                      <a:fillRect/>
                    </a:stretch>
                  </pic:blipFill>
                  <pic:spPr bwMode="auto">
                    <a:xfrm>
                      <a:off x="0" y="0"/>
                      <a:ext cx="5975350" cy="2711450"/>
                    </a:xfrm>
                    <a:prstGeom prst="rect">
                      <a:avLst/>
                    </a:prstGeom>
                    <a:noFill/>
                    <a:ln w="9525">
                      <a:noFill/>
                      <a:miter lim="800000"/>
                      <a:headEnd/>
                      <a:tailEnd/>
                    </a:ln>
                  </pic:spPr>
                </pic:pic>
              </a:graphicData>
            </a:graphic>
          </wp:inline>
        </w:drawing>
      </w:r>
    </w:p>
    <w:p w:rsidR="00F8100A" w:rsidRDefault="00F8100A" w:rsidP="00F8100A">
      <w:pPr>
        <w:rPr>
          <w:lang w:eastAsia="fr-FR"/>
        </w:rPr>
      </w:pPr>
    </w:p>
    <w:p w:rsidR="00F8100A" w:rsidRPr="00CE5293" w:rsidRDefault="00F8100A" w:rsidP="00F8100A"/>
    <w:p w:rsidR="00F8100A" w:rsidRDefault="00F8100A" w:rsidP="00F8100A">
      <w:pPr>
        <w:pStyle w:val="Titre1"/>
        <w:pBdr>
          <w:top w:val="none" w:sz="0" w:space="0" w:color="auto"/>
          <w:left w:val="none" w:sz="0" w:space="0" w:color="auto"/>
          <w:bottom w:val="none" w:sz="0" w:space="0" w:color="auto"/>
          <w:right w:val="none" w:sz="0" w:space="0" w:color="auto"/>
        </w:pBdr>
        <w:rPr>
          <w:rFonts w:ascii="Arial" w:hAnsi="Arial" w:cs="Arial"/>
          <w:noProof/>
          <w:lang w:eastAsia="fr-FR"/>
        </w:rPr>
      </w:pPr>
      <w:r>
        <w:rPr>
          <w:rFonts w:ascii="Arial" w:hAnsi="Arial" w:cs="Arial"/>
          <w:noProof/>
          <w:lang w:eastAsia="fr-FR"/>
        </w:rPr>
        <w:drawing>
          <wp:inline distT="0" distB="0" distL="0" distR="0">
            <wp:extent cx="5833110" cy="2475230"/>
            <wp:effectExtent l="19050" t="0" r="0" b="0"/>
            <wp:docPr id="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0"/>
                    <a:srcRect l="51036" t="26505" r="3868" b="23077"/>
                    <a:stretch>
                      <a:fillRect/>
                    </a:stretch>
                  </pic:blipFill>
                  <pic:spPr bwMode="auto">
                    <a:xfrm>
                      <a:off x="0" y="0"/>
                      <a:ext cx="5833110" cy="2475230"/>
                    </a:xfrm>
                    <a:prstGeom prst="rect">
                      <a:avLst/>
                    </a:prstGeom>
                    <a:noFill/>
                    <a:ln w="9525">
                      <a:noFill/>
                      <a:miter lim="800000"/>
                      <a:headEnd/>
                      <a:tailEnd/>
                    </a:ln>
                  </pic:spPr>
                </pic:pic>
              </a:graphicData>
            </a:graphic>
          </wp:inline>
        </w:drawing>
      </w:r>
      <w:r>
        <w:rPr>
          <w:rFonts w:ascii="Arial" w:hAnsi="Arial" w:cs="Arial"/>
          <w:noProof/>
          <w:lang w:eastAsia="fr-FR"/>
        </w:rPr>
        <w:drawing>
          <wp:inline distT="0" distB="0" distL="0" distR="0">
            <wp:extent cx="5770245" cy="2727325"/>
            <wp:effectExtent l="19050" t="0" r="1905" b="0"/>
            <wp:docPr id="9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1"/>
                    <a:srcRect l="9116" t="26379" r="17506" b="11896"/>
                    <a:stretch>
                      <a:fillRect/>
                    </a:stretch>
                  </pic:blipFill>
                  <pic:spPr bwMode="auto">
                    <a:xfrm>
                      <a:off x="0" y="0"/>
                      <a:ext cx="5770245" cy="2727325"/>
                    </a:xfrm>
                    <a:prstGeom prst="rect">
                      <a:avLst/>
                    </a:prstGeom>
                    <a:noFill/>
                    <a:ln w="9525">
                      <a:noFill/>
                      <a:miter lim="800000"/>
                      <a:headEnd/>
                      <a:tailEnd/>
                    </a:ln>
                  </pic:spPr>
                </pic:pic>
              </a:graphicData>
            </a:graphic>
          </wp:inline>
        </w:drawing>
      </w:r>
      <w:r>
        <w:rPr>
          <w:rFonts w:ascii="Arial" w:hAnsi="Arial" w:cs="Arial"/>
          <w:noProof/>
          <w:lang w:eastAsia="fr-FR"/>
        </w:rPr>
        <w:drawing>
          <wp:inline distT="0" distB="0" distL="0" distR="0">
            <wp:extent cx="5722620" cy="2538095"/>
            <wp:effectExtent l="19050" t="0" r="0" b="0"/>
            <wp:docPr id="9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2"/>
                    <a:srcRect l="48938" t="19803" r="1796" b="22255"/>
                    <a:stretch>
                      <a:fillRect/>
                    </a:stretch>
                  </pic:blipFill>
                  <pic:spPr bwMode="auto">
                    <a:xfrm>
                      <a:off x="0" y="0"/>
                      <a:ext cx="5722620" cy="2538095"/>
                    </a:xfrm>
                    <a:prstGeom prst="rect">
                      <a:avLst/>
                    </a:prstGeom>
                    <a:noFill/>
                    <a:ln w="9525">
                      <a:noFill/>
                      <a:miter lim="800000"/>
                      <a:headEnd/>
                      <a:tailEnd/>
                    </a:ln>
                  </pic:spPr>
                </pic:pic>
              </a:graphicData>
            </a:graphic>
          </wp:inline>
        </w:drawing>
      </w:r>
    </w:p>
    <w:p w:rsidR="00135D2A" w:rsidRDefault="00135D2A" w:rsidP="00F8100A">
      <w:pPr>
        <w:rPr>
          <w:rFonts w:ascii="Arial" w:hAnsi="Arial" w:cs="Arial"/>
          <w:sz w:val="24"/>
          <w:szCs w:val="24"/>
        </w:rPr>
        <w:sectPr w:rsidR="00135D2A" w:rsidSect="00055129">
          <w:headerReference w:type="default" r:id="rId93"/>
          <w:pgSz w:w="23814" w:h="16839" w:orient="landscape" w:code="8"/>
          <w:pgMar w:top="967" w:right="1417" w:bottom="1417" w:left="1417" w:header="708" w:footer="106" w:gutter="0"/>
          <w:cols w:num="2" w:space="1134"/>
          <w:docGrid w:linePitch="360"/>
        </w:sectPr>
      </w:pPr>
    </w:p>
    <w:p w:rsidR="00135D2A" w:rsidRPr="00665E26" w:rsidRDefault="00135D2A" w:rsidP="00135D2A">
      <w:pPr>
        <w:pStyle w:val="Titre1"/>
        <w:pBdr>
          <w:left w:val="single" w:sz="4" w:space="3" w:color="auto"/>
        </w:pBdr>
        <w:rPr>
          <w:rFonts w:ascii="Arial" w:hAnsi="Arial" w:cs="Arial"/>
          <w:sz w:val="28"/>
          <w:szCs w:val="28"/>
        </w:rPr>
      </w:pPr>
      <w:r w:rsidRPr="00665E26">
        <w:rPr>
          <w:rFonts w:ascii="Arial" w:hAnsi="Arial" w:cs="Arial"/>
          <w:sz w:val="28"/>
          <w:szCs w:val="28"/>
        </w:rPr>
        <w:lastRenderedPageBreak/>
        <w:t>DT</w:t>
      </w:r>
      <w:r>
        <w:rPr>
          <w:rFonts w:ascii="Arial" w:hAnsi="Arial" w:cs="Arial"/>
          <w:sz w:val="28"/>
          <w:szCs w:val="28"/>
        </w:rPr>
        <w:t>8</w:t>
      </w:r>
      <w:r w:rsidRPr="00665E26">
        <w:rPr>
          <w:rFonts w:ascii="Arial" w:hAnsi="Arial" w:cs="Arial"/>
          <w:sz w:val="28"/>
          <w:szCs w:val="28"/>
        </w:rPr>
        <w:t xml:space="preserve"> </w:t>
      </w:r>
      <w:r>
        <w:rPr>
          <w:rFonts w:ascii="Arial" w:hAnsi="Arial" w:cs="Arial"/>
          <w:sz w:val="28"/>
          <w:szCs w:val="28"/>
        </w:rPr>
        <w:t xml:space="preserve">Plans de la zone de refroidissement </w:t>
      </w:r>
    </w:p>
    <w:p w:rsidR="00135D2A" w:rsidRDefault="00A57E95" w:rsidP="00135D2A">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949960</wp:posOffset>
                </wp:positionH>
                <wp:positionV relativeFrom="paragraph">
                  <wp:posOffset>3750310</wp:posOffset>
                </wp:positionV>
                <wp:extent cx="3631565" cy="407035"/>
                <wp:effectExtent l="11430" t="11430" r="5080" b="10160"/>
                <wp:wrapNone/>
                <wp:docPr id="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407035"/>
                        </a:xfrm>
                        <a:prstGeom prst="rect">
                          <a:avLst/>
                        </a:prstGeom>
                        <a:solidFill>
                          <a:srgbClr val="FFFFFF"/>
                        </a:solidFill>
                        <a:ln w="9525">
                          <a:solidFill>
                            <a:srgbClr val="FFFFFF"/>
                          </a:solidFill>
                          <a:miter lim="800000"/>
                          <a:headEnd/>
                          <a:tailEnd/>
                        </a:ln>
                      </wps:spPr>
                      <wps:txbx>
                        <w:txbxContent>
                          <w:p w:rsidR="00FC7C0E" w:rsidRDefault="00FC7C0E" w:rsidP="00BB6659">
                            <w:r>
                              <w:t>Flux de petits gâteaux dans la zone de refroidissement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left:0;text-align:left;margin-left:74.8pt;margin-top:295.3pt;width:285.95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" strokecolor="white">
                <v:textbox>
                  <w:txbxContent>
                    <w:p w:rsidR="00FC7C0E" w:rsidRDefault="00FC7C0E" w:rsidP="00BB6659">
                      <w:r>
                        <w:t>Flux de petits gâteaux dans la zone de refroidissement</w:t>
                      </w:r>
                    </w:p>
                  </w:txbxContent>
                </v:textbox>
              </v:shape>
            </w:pict>
          </mc:Fallback>
        </mc:AlternateContent>
      </w:r>
      <w:r w:rsidR="00135D2A" w:rsidRPr="00135D2A">
        <w:rPr>
          <w:rFonts w:ascii="Arial" w:hAnsi="Arial" w:cs="Arial"/>
          <w:noProof/>
          <w:sz w:val="24"/>
          <w:szCs w:val="24"/>
          <w:lang w:eastAsia="fr-FR"/>
        </w:rPr>
        <w:drawing>
          <wp:inline distT="0" distB="0" distL="0" distR="0">
            <wp:extent cx="6251769" cy="4162097"/>
            <wp:effectExtent l="19050" t="0" r="0" b="0"/>
            <wp:docPr id="1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4"/>
                    <a:srcRect b="11279"/>
                    <a:stretch>
                      <a:fillRect/>
                    </a:stretch>
                  </pic:blipFill>
                  <pic:spPr bwMode="auto">
                    <a:xfrm>
                      <a:off x="0" y="0"/>
                      <a:ext cx="6251769" cy="4162097"/>
                    </a:xfrm>
                    <a:prstGeom prst="rect">
                      <a:avLst/>
                    </a:prstGeom>
                    <a:noFill/>
                    <a:ln w="9525">
                      <a:noFill/>
                      <a:miter lim="800000"/>
                      <a:headEnd/>
                      <a:tailEnd/>
                    </a:ln>
                  </pic:spPr>
                </pic:pic>
              </a:graphicData>
            </a:graphic>
          </wp:inline>
        </w:drawing>
      </w:r>
    </w:p>
    <w:p w:rsidR="00135D2A" w:rsidRDefault="00135D2A" w:rsidP="00135D2A">
      <w:pPr>
        <w:jc w:val="right"/>
        <w:rPr>
          <w:rFonts w:ascii="Arial" w:hAnsi="Arial" w:cs="Arial"/>
          <w:sz w:val="24"/>
          <w:szCs w:val="24"/>
        </w:rPr>
      </w:pPr>
      <w:r>
        <w:rPr>
          <w:rFonts w:ascii="Arial" w:hAnsi="Arial" w:cs="Arial"/>
          <w:sz w:val="24"/>
          <w:szCs w:val="24"/>
        </w:rPr>
        <w:t>Les côtes indiquées sur le dessin sont en mm.</w:t>
      </w:r>
    </w:p>
    <w:p w:rsidR="00135D2A" w:rsidRDefault="00A57E95" w:rsidP="00135D2A">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797560</wp:posOffset>
                </wp:positionH>
                <wp:positionV relativeFrom="paragraph">
                  <wp:posOffset>3867150</wp:posOffset>
                </wp:positionV>
                <wp:extent cx="3631565" cy="407035"/>
                <wp:effectExtent l="11430" t="9525" r="5080" b="12065"/>
                <wp:wrapNone/>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407035"/>
                        </a:xfrm>
                        <a:prstGeom prst="rect">
                          <a:avLst/>
                        </a:prstGeom>
                        <a:solidFill>
                          <a:srgbClr val="FFFFFF"/>
                        </a:solidFill>
                        <a:ln w="9525">
                          <a:solidFill>
                            <a:srgbClr val="FFFFFF"/>
                          </a:solidFill>
                          <a:miter lim="800000"/>
                          <a:headEnd/>
                          <a:tailEnd/>
                        </a:ln>
                      </wps:spPr>
                      <wps:txbx>
                        <w:txbxContent>
                          <w:p w:rsidR="00FC7C0E" w:rsidRDefault="00FC7C0E" w:rsidP="00135D2A">
                            <w:r>
                              <w:t>Flux de chaleur provenant des ouvertures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left:0;text-align:left;margin-left:62.8pt;margin-top:304.5pt;width:285.95pt;height:3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" strokecolor="white">
                <v:textbox>
                  <w:txbxContent>
                    <w:p w:rsidR="00FC7C0E" w:rsidRDefault="00FC7C0E" w:rsidP="00135D2A">
                      <w:r>
                        <w:t>Flux de chaleur provenant des ouvertures</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414020</wp:posOffset>
                </wp:positionH>
                <wp:positionV relativeFrom="paragraph">
                  <wp:posOffset>3867150</wp:posOffset>
                </wp:positionV>
                <wp:extent cx="299720" cy="142240"/>
                <wp:effectExtent l="8890" t="19050" r="15240" b="19685"/>
                <wp:wrapNone/>
                <wp:docPr id="2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142240"/>
                        </a:xfrm>
                        <a:prstGeom prst="rightArrow">
                          <a:avLst>
                            <a:gd name="adj1" fmla="val 50000"/>
                            <a:gd name="adj2" fmla="val 5267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0A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32.6pt;margin-top:304.5pt;width:23.6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" fillcolor="red" strokecolor="red"/>
            </w:pict>
          </mc:Fallback>
        </mc:AlternateContent>
      </w:r>
      <w:r w:rsidR="00135D2A" w:rsidRPr="00135D2A">
        <w:rPr>
          <w:rFonts w:ascii="Arial" w:hAnsi="Arial" w:cs="Arial"/>
          <w:noProof/>
          <w:sz w:val="24"/>
          <w:szCs w:val="24"/>
          <w:lang w:eastAsia="fr-FR"/>
        </w:rPr>
        <w:drawing>
          <wp:inline distT="0" distB="0" distL="0" distR="0">
            <wp:extent cx="5754370" cy="3736340"/>
            <wp:effectExtent l="19050" t="0" r="0" b="0"/>
            <wp:docPr id="1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5"/>
                    <a:srcRect b="13187"/>
                    <a:stretch>
                      <a:fillRect/>
                    </a:stretch>
                  </pic:blipFill>
                  <pic:spPr bwMode="auto">
                    <a:xfrm>
                      <a:off x="0" y="0"/>
                      <a:ext cx="5754370" cy="3736340"/>
                    </a:xfrm>
                    <a:prstGeom prst="rect">
                      <a:avLst/>
                    </a:prstGeom>
                    <a:noFill/>
                    <a:ln w="9525">
                      <a:noFill/>
                      <a:miter lim="800000"/>
                      <a:headEnd/>
                      <a:tailEnd/>
                    </a:ln>
                  </pic:spPr>
                </pic:pic>
              </a:graphicData>
            </a:graphic>
          </wp:inline>
        </w:drawing>
      </w:r>
    </w:p>
    <w:p w:rsidR="00135D2A" w:rsidRDefault="00135D2A" w:rsidP="00135D2A">
      <w:pPr>
        <w:jc w:val="center"/>
        <w:rPr>
          <w:rFonts w:ascii="Arial" w:hAnsi="Arial" w:cs="Arial"/>
          <w:sz w:val="24"/>
          <w:szCs w:val="24"/>
        </w:rPr>
      </w:pPr>
    </w:p>
    <w:p w:rsidR="006330D1" w:rsidRDefault="00A57E95" w:rsidP="00135D2A">
      <w:pPr>
        <w:jc w:val="center"/>
        <w:rPr>
          <w:rFonts w:ascii="Arial" w:hAnsi="Arial" w:cs="Arial"/>
          <w:sz w:val="24"/>
          <w:szCs w:val="24"/>
        </w:rPr>
      </w:pPr>
      <w:r>
        <w:rPr>
          <w:rFonts w:ascii="Arial" w:hAnsi="Arial" w:cs="Arial"/>
          <w:noProof/>
          <w:sz w:val="32"/>
          <w:szCs w:val="32"/>
          <w:lang w:eastAsia="fr-FR"/>
        </w:rPr>
        <mc:AlternateContent>
          <mc:Choice Requires="wps">
            <w:drawing>
              <wp:anchor distT="0" distB="0" distL="114300" distR="114300" simplePos="0" relativeHeight="251684864" behindDoc="0" locked="0" layoutInCell="1" allowOverlap="1">
                <wp:simplePos x="0" y="0"/>
                <wp:positionH relativeFrom="column">
                  <wp:posOffset>5890260</wp:posOffset>
                </wp:positionH>
                <wp:positionV relativeFrom="paragraph">
                  <wp:posOffset>399415</wp:posOffset>
                </wp:positionV>
                <wp:extent cx="90805" cy="154305"/>
                <wp:effectExtent l="0" t="0" r="4445" b="0"/>
                <wp:wrapNone/>
                <wp:docPr id="2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430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BBF21" id="Rectangle 116" o:spid="_x0000_s1026" style="position:absolute;margin-left:463.8pt;margin-top:31.45pt;width:7.15pt;height:1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" fillcolor="#e2e2e2" stroked="f"/>
            </w:pict>
          </mc:Fallback>
        </mc:AlternateContent>
      </w:r>
      <w:r w:rsidR="00BB6659" w:rsidRPr="00BB6659">
        <w:rPr>
          <w:rFonts w:ascii="Arial" w:hAnsi="Arial" w:cs="Arial"/>
          <w:sz w:val="32"/>
          <w:szCs w:val="32"/>
        </w:rPr>
        <w:t>Zone de refroidissement sans la ligne de convoyage en vue de face</w:t>
      </w:r>
      <w:r w:rsidR="006330D1">
        <w:rPr>
          <w:rFonts w:ascii="Arial" w:hAnsi="Arial" w:cs="Arial"/>
          <w:noProof/>
          <w:sz w:val="24"/>
          <w:szCs w:val="24"/>
          <w:lang w:eastAsia="fr-FR"/>
        </w:rPr>
        <w:drawing>
          <wp:inline distT="0" distB="0" distL="0" distR="0">
            <wp:extent cx="6467760" cy="3330054"/>
            <wp:effectExtent l="19050" t="0" r="924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6">
                      <a:lum bright="-17000" contrast="16000"/>
                    </a:blip>
                    <a:srcRect t="11913"/>
                    <a:stretch>
                      <a:fillRect/>
                    </a:stretch>
                  </pic:blipFill>
                  <pic:spPr bwMode="auto">
                    <a:xfrm>
                      <a:off x="0" y="0"/>
                      <a:ext cx="6467760" cy="3330054"/>
                    </a:xfrm>
                    <a:prstGeom prst="rect">
                      <a:avLst/>
                    </a:prstGeom>
                    <a:noFill/>
                    <a:ln w="9525">
                      <a:noFill/>
                      <a:miter lim="800000"/>
                      <a:headEnd/>
                      <a:tailEnd/>
                    </a:ln>
                  </pic:spPr>
                </pic:pic>
              </a:graphicData>
            </a:graphic>
          </wp:inline>
        </w:drawing>
      </w:r>
    </w:p>
    <w:p w:rsidR="006330D1" w:rsidRDefault="00BB6659" w:rsidP="00135D2A">
      <w:pPr>
        <w:jc w:val="center"/>
        <w:rPr>
          <w:rFonts w:ascii="Arial" w:hAnsi="Arial" w:cs="Arial"/>
          <w:sz w:val="24"/>
          <w:szCs w:val="24"/>
        </w:rPr>
      </w:pPr>
      <w:r w:rsidRPr="00BB6659">
        <w:rPr>
          <w:rFonts w:ascii="Arial" w:hAnsi="Arial" w:cs="Arial"/>
          <w:sz w:val="32"/>
          <w:szCs w:val="32"/>
        </w:rPr>
        <w:t>Zone de refroidissement sans la ligne de convoyage en vue de droite</w:t>
      </w:r>
      <w:r w:rsidR="006330D1">
        <w:rPr>
          <w:rFonts w:ascii="Arial" w:hAnsi="Arial" w:cs="Arial"/>
          <w:noProof/>
          <w:sz w:val="24"/>
          <w:szCs w:val="24"/>
          <w:lang w:eastAsia="fr-FR"/>
        </w:rPr>
        <w:drawing>
          <wp:inline distT="0" distB="0" distL="0" distR="0">
            <wp:extent cx="7043506" cy="4299045"/>
            <wp:effectExtent l="19050" t="0" r="4994"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7">
                      <a:lum bright="-31000" contrast="45000"/>
                    </a:blip>
                    <a:srcRect t="14634"/>
                    <a:stretch>
                      <a:fillRect/>
                    </a:stretch>
                  </pic:blipFill>
                  <pic:spPr bwMode="auto">
                    <a:xfrm>
                      <a:off x="0" y="0"/>
                      <a:ext cx="7043506" cy="4299045"/>
                    </a:xfrm>
                    <a:prstGeom prst="rect">
                      <a:avLst/>
                    </a:prstGeom>
                    <a:noFill/>
                    <a:ln w="9525">
                      <a:noFill/>
                      <a:miter lim="800000"/>
                      <a:headEnd/>
                      <a:tailEnd/>
                    </a:ln>
                  </pic:spPr>
                </pic:pic>
              </a:graphicData>
            </a:graphic>
          </wp:inline>
        </w:drawing>
      </w:r>
    </w:p>
    <w:p w:rsidR="006330D1" w:rsidRDefault="006330D1" w:rsidP="00135D2A">
      <w:pPr>
        <w:jc w:val="center"/>
        <w:rPr>
          <w:rFonts w:ascii="Arial" w:hAnsi="Arial" w:cs="Arial"/>
          <w:sz w:val="24"/>
          <w:szCs w:val="24"/>
        </w:rPr>
      </w:pPr>
    </w:p>
    <w:p w:rsidR="009C6453" w:rsidRDefault="009C6453" w:rsidP="00F8100A">
      <w:pPr>
        <w:rPr>
          <w:rFonts w:ascii="Arial" w:hAnsi="Arial" w:cs="Arial"/>
          <w:sz w:val="24"/>
          <w:szCs w:val="24"/>
        </w:rPr>
        <w:sectPr w:rsidR="009C6453" w:rsidSect="00055129">
          <w:headerReference w:type="default" r:id="rId98"/>
          <w:pgSz w:w="23814" w:h="16839" w:orient="landscape" w:code="8"/>
          <w:pgMar w:top="967" w:right="1417" w:bottom="1417" w:left="1417" w:header="708" w:footer="106" w:gutter="0"/>
          <w:cols w:num="2" w:space="1134"/>
          <w:docGrid w:linePitch="360"/>
        </w:sectPr>
      </w:pPr>
    </w:p>
    <w:p w:rsidR="005455D4" w:rsidRPr="00665E26" w:rsidRDefault="005455D4" w:rsidP="005455D4">
      <w:pPr>
        <w:pStyle w:val="Titre1"/>
        <w:rPr>
          <w:rFonts w:ascii="Arial" w:hAnsi="Arial" w:cs="Arial"/>
          <w:sz w:val="28"/>
          <w:szCs w:val="28"/>
        </w:rPr>
      </w:pPr>
      <w:r>
        <w:rPr>
          <w:rFonts w:ascii="Arial" w:hAnsi="Arial" w:cs="Arial"/>
          <w:sz w:val="28"/>
          <w:szCs w:val="28"/>
        </w:rPr>
        <w:lastRenderedPageBreak/>
        <w:t>DT9</w:t>
      </w:r>
      <w:r w:rsidR="001929D7">
        <w:rPr>
          <w:rFonts w:ascii="Arial" w:hAnsi="Arial" w:cs="Arial"/>
          <w:sz w:val="28"/>
          <w:szCs w:val="28"/>
        </w:rPr>
        <w:t>a</w:t>
      </w:r>
      <w:r>
        <w:rPr>
          <w:rFonts w:ascii="Arial" w:hAnsi="Arial" w:cs="Arial"/>
          <w:sz w:val="28"/>
          <w:szCs w:val="28"/>
        </w:rPr>
        <w:t xml:space="preserve"> Présentation et différentes vues du manipulateur 7</w:t>
      </w:r>
    </w:p>
    <w:p w:rsidR="00335A95" w:rsidRDefault="00335A95" w:rsidP="00F8100A">
      <w:pPr>
        <w:rPr>
          <w:rFonts w:ascii="Arial" w:hAnsi="Arial" w:cs="Arial"/>
          <w:b/>
          <w:sz w:val="24"/>
          <w:szCs w:val="24"/>
          <w:u w:val="single"/>
        </w:rPr>
      </w:pPr>
    </w:p>
    <w:p w:rsidR="00FC3DF2" w:rsidRDefault="00FC3DF2" w:rsidP="00F8100A">
      <w:pPr>
        <w:rPr>
          <w:rFonts w:ascii="Arial" w:hAnsi="Arial" w:cs="Arial"/>
          <w:b/>
          <w:sz w:val="24"/>
          <w:szCs w:val="24"/>
        </w:rPr>
      </w:pPr>
      <w:r>
        <w:rPr>
          <w:rFonts w:ascii="Arial" w:hAnsi="Arial" w:cs="Arial"/>
          <w:b/>
          <w:sz w:val="24"/>
          <w:szCs w:val="24"/>
          <w:u w:val="single"/>
        </w:rPr>
        <w:t>Vue 3D du manipulateur 7</w:t>
      </w:r>
    </w:p>
    <w:p w:rsidR="00FC3DF2" w:rsidRDefault="00FC3DF2" w:rsidP="00FC3DF2">
      <w:pPr>
        <w:rPr>
          <w:rFonts w:ascii="Arial" w:hAnsi="Arial" w:cs="Arial"/>
          <w:sz w:val="24"/>
          <w:szCs w:val="24"/>
        </w:rPr>
      </w:pPr>
      <w:r>
        <w:rPr>
          <w:rFonts w:ascii="Arial" w:hAnsi="Arial" w:cs="Arial"/>
          <w:sz w:val="24"/>
          <w:szCs w:val="24"/>
        </w:rPr>
        <w:t xml:space="preserve">Le manipulateur 7 permettant de déplacer les gâteaux situés sur les balancelles en sortie de convoyeur de refroidissement vers le convoyeur d’évacuation est  représenté en 3 D ci-dessous. Il utilise un procédé d’aspiration par le vide des gâteaux à l’aide de ventouses à contact alimentaire. </w:t>
      </w:r>
    </w:p>
    <w:p w:rsidR="00FC3DF2" w:rsidRDefault="00A57E95" w:rsidP="004E6B74">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5268595</wp:posOffset>
                </wp:positionH>
                <wp:positionV relativeFrom="paragraph">
                  <wp:posOffset>1870710</wp:posOffset>
                </wp:positionV>
                <wp:extent cx="1123950" cy="836295"/>
                <wp:effectExtent l="948690" t="0" r="3810" b="381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836295"/>
                        </a:xfrm>
                        <a:prstGeom prst="callout2">
                          <a:avLst>
                            <a:gd name="adj1" fmla="val 13667"/>
                            <a:gd name="adj2" fmla="val -6778"/>
                            <a:gd name="adj3" fmla="val 13667"/>
                            <a:gd name="adj4" fmla="val -44634"/>
                            <a:gd name="adj5" fmla="val 78056"/>
                            <a:gd name="adj6" fmla="val -83106"/>
                          </a:avLst>
                        </a:prstGeom>
                        <a:solidFill>
                          <a:srgbClr val="FFFFFF"/>
                        </a:solidFill>
                        <a:ln w="19050">
                          <a:solidFill>
                            <a:srgbClr val="000000"/>
                          </a:solidFill>
                          <a:miter lim="800000"/>
                          <a:headEnd/>
                          <a:tailEnd/>
                        </a:ln>
                      </wps:spPr>
                      <wps:txbx>
                        <w:txbxContent>
                          <w:p w:rsidR="00FC7C0E" w:rsidRPr="00D6154A" w:rsidRDefault="00FC7C0E" w:rsidP="00FC3DF2">
                            <w:pPr>
                              <w:rPr>
                                <w:rFonts w:ascii="Arial" w:hAnsi="Arial" w:cs="Arial"/>
                                <w:sz w:val="24"/>
                                <w:szCs w:val="24"/>
                              </w:rPr>
                            </w:pPr>
                            <w:r>
                              <w:rPr>
                                <w:rFonts w:ascii="Arial" w:hAnsi="Arial" w:cs="Arial"/>
                                <w:sz w:val="24"/>
                                <w:szCs w:val="24"/>
                              </w:rPr>
                              <w:t>Balancelle avec gâteaux refroidis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40" o:spid="_x0000_s1041" type="#_x0000_t42" style="position:absolute;left:0;text-align:left;margin-left:414.85pt;margin-top:147.3pt;width:88.5pt;height:6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" adj="-17951,16860,-9641,2952,-1464,2952" strokeweight="1.5pt">
                <v:textbox>
                  <w:txbxContent>
                    <w:p w:rsidR="00FC7C0E" w:rsidRPr="00D6154A" w:rsidRDefault="00FC7C0E" w:rsidP="00FC3DF2">
                      <w:pPr>
                        <w:rPr>
                          <w:rFonts w:ascii="Arial" w:hAnsi="Arial" w:cs="Arial"/>
                          <w:sz w:val="24"/>
                          <w:szCs w:val="24"/>
                        </w:rPr>
                      </w:pPr>
                      <w:r>
                        <w:rPr>
                          <w:rFonts w:ascii="Arial" w:hAnsi="Arial" w:cs="Arial"/>
                          <w:sz w:val="24"/>
                          <w:szCs w:val="24"/>
                        </w:rPr>
                        <w:t>Balancelle avec gâteaux refroidis</w:t>
                      </w:r>
                    </w:p>
                  </w:txbxContent>
                </v:textbox>
                <o:callout v:ext="edit" minusy="t"/>
              </v:shape>
            </w:pict>
          </mc:Fallback>
        </mc:AlternateContent>
      </w:r>
      <w:r>
        <w:rPr>
          <w:rFonts w:ascii="Arial" w:hAnsi="Arial" w:cs="Arial"/>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-395605</wp:posOffset>
                </wp:positionH>
                <wp:positionV relativeFrom="paragraph">
                  <wp:posOffset>1870710</wp:posOffset>
                </wp:positionV>
                <wp:extent cx="1114425" cy="609600"/>
                <wp:effectExtent l="0" t="0" r="1448435" b="192405"/>
                <wp:wrapNone/>
                <wp:docPr id="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609600"/>
                        </a:xfrm>
                        <a:prstGeom prst="callout2">
                          <a:avLst>
                            <a:gd name="adj1" fmla="val 18750"/>
                            <a:gd name="adj2" fmla="val 106838"/>
                            <a:gd name="adj3" fmla="val 18750"/>
                            <a:gd name="adj4" fmla="val 167352"/>
                            <a:gd name="adj5" fmla="val 130000"/>
                            <a:gd name="adj6" fmla="val 228833"/>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C7C0E" w:rsidRPr="00D6154A" w:rsidRDefault="00FC7C0E" w:rsidP="00FC3DF2">
                            <w:pPr>
                              <w:rPr>
                                <w:rFonts w:ascii="Arial" w:hAnsi="Arial" w:cs="Arial"/>
                                <w:sz w:val="24"/>
                                <w:szCs w:val="24"/>
                              </w:rPr>
                            </w:pPr>
                            <w:r>
                              <w:rPr>
                                <w:rFonts w:ascii="Arial" w:hAnsi="Arial" w:cs="Arial"/>
                                <w:sz w:val="24"/>
                                <w:szCs w:val="24"/>
                              </w:rPr>
                              <w:t>Convoyeur d’évacuation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42" type="#_x0000_t42" style="position:absolute;left:0;text-align:left;margin-left:-31.15pt;margin-top:147.3pt;width:87.7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" adj="49428,28080,36148,,23077" filled="f" strokeweight="1.5pt">
                <v:textbox>
                  <w:txbxContent>
                    <w:p w:rsidR="00FC7C0E" w:rsidRPr="00D6154A" w:rsidRDefault="00FC7C0E" w:rsidP="00FC3DF2">
                      <w:pPr>
                        <w:rPr>
                          <w:rFonts w:ascii="Arial" w:hAnsi="Arial" w:cs="Arial"/>
                          <w:sz w:val="24"/>
                          <w:szCs w:val="24"/>
                        </w:rPr>
                      </w:pPr>
                      <w:r>
                        <w:rPr>
                          <w:rFonts w:ascii="Arial" w:hAnsi="Arial" w:cs="Arial"/>
                          <w:sz w:val="24"/>
                          <w:szCs w:val="24"/>
                        </w:rPr>
                        <w:t>Convoyeur d’évacuation</w:t>
                      </w:r>
                    </w:p>
                  </w:txbxContent>
                </v:textbox>
                <o:callout v:ext="edit" minusx="t" minusy="t"/>
              </v:shape>
            </w:pict>
          </mc:Fallback>
        </mc:AlternateContent>
      </w:r>
      <w:r w:rsidR="00FC3DF2">
        <w:rPr>
          <w:rFonts w:ascii="Arial" w:hAnsi="Arial" w:cs="Arial"/>
          <w:noProof/>
          <w:sz w:val="24"/>
          <w:szCs w:val="24"/>
          <w:lang w:eastAsia="fr-FR"/>
        </w:rPr>
        <w:drawing>
          <wp:inline distT="0" distB="0" distL="0" distR="0">
            <wp:extent cx="4903204" cy="3220871"/>
            <wp:effectExtent l="19050" t="0" r="0" b="0"/>
            <wp:docPr id="39" name="Image 2" descr="manipul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pulateur.jpg"/>
                    <pic:cNvPicPr/>
                  </pic:nvPicPr>
                  <pic:blipFill>
                    <a:blip r:embed="rId99"/>
                    <a:stretch>
                      <a:fillRect/>
                    </a:stretch>
                  </pic:blipFill>
                  <pic:spPr>
                    <a:xfrm>
                      <a:off x="0" y="0"/>
                      <a:ext cx="4906540" cy="3223062"/>
                    </a:xfrm>
                    <a:prstGeom prst="rect">
                      <a:avLst/>
                    </a:prstGeom>
                  </pic:spPr>
                </pic:pic>
              </a:graphicData>
            </a:graphic>
          </wp:inline>
        </w:drawing>
      </w:r>
    </w:p>
    <w:p w:rsidR="00FC3DF2" w:rsidRDefault="00FC3DF2" w:rsidP="00FC3DF2">
      <w:pPr>
        <w:rPr>
          <w:rFonts w:ascii="Arial" w:hAnsi="Arial" w:cs="Arial"/>
          <w:sz w:val="24"/>
          <w:szCs w:val="24"/>
        </w:rPr>
      </w:pPr>
      <w:r w:rsidRPr="00FC3DF2">
        <w:rPr>
          <w:rFonts w:ascii="Arial" w:hAnsi="Arial" w:cs="Arial"/>
          <w:b/>
          <w:sz w:val="24"/>
          <w:szCs w:val="24"/>
          <w:u w:val="single"/>
        </w:rPr>
        <w:t xml:space="preserve">Chaîne </w:t>
      </w:r>
      <w:r>
        <w:rPr>
          <w:rFonts w:ascii="Arial" w:hAnsi="Arial" w:cs="Arial"/>
          <w:b/>
          <w:sz w:val="24"/>
          <w:szCs w:val="24"/>
          <w:u w:val="single"/>
        </w:rPr>
        <w:t>cinématique permettant le déplacement du chariot du manipulateur sur x</w:t>
      </w:r>
    </w:p>
    <w:p w:rsidR="00335A95" w:rsidRDefault="00335A95" w:rsidP="00335A95">
      <w:pPr>
        <w:spacing w:line="240" w:lineRule="auto"/>
        <w:rPr>
          <w:rFonts w:ascii="Arial" w:hAnsi="Arial" w:cs="Arial"/>
          <w:sz w:val="24"/>
          <w:szCs w:val="24"/>
        </w:rPr>
      </w:pPr>
      <w:r>
        <w:rPr>
          <w:rFonts w:ascii="Arial" w:hAnsi="Arial" w:cs="Arial"/>
          <w:sz w:val="24"/>
          <w:szCs w:val="24"/>
        </w:rPr>
        <w:t>Les autres pièces du manipulateur ont été cachées.</w:t>
      </w:r>
    </w:p>
    <w:p w:rsidR="00335A95" w:rsidRDefault="00335A95" w:rsidP="00335A95">
      <w:pPr>
        <w:spacing w:line="240" w:lineRule="auto"/>
        <w:rPr>
          <w:rFonts w:ascii="Arial" w:hAnsi="Arial" w:cs="Arial"/>
          <w:sz w:val="24"/>
          <w:szCs w:val="24"/>
        </w:rPr>
      </w:pPr>
      <w:r>
        <w:rPr>
          <w:rFonts w:ascii="Arial" w:hAnsi="Arial" w:cs="Arial"/>
          <w:sz w:val="24"/>
          <w:szCs w:val="24"/>
        </w:rPr>
        <w:t xml:space="preserve"> La chaîne cinématique est la suivante :</w:t>
      </w:r>
    </w:p>
    <w:p w:rsidR="00335A95" w:rsidRPr="00335A95" w:rsidRDefault="00335A95" w:rsidP="00335A95">
      <w:pPr>
        <w:spacing w:line="240" w:lineRule="auto"/>
        <w:rPr>
          <w:rFonts w:ascii="Arial" w:hAnsi="Arial" w:cs="Arial"/>
          <w:b/>
          <w:sz w:val="24"/>
          <w:szCs w:val="24"/>
        </w:rPr>
      </w:pPr>
      <w:r w:rsidRPr="00335A95">
        <w:rPr>
          <w:rFonts w:ascii="Arial" w:hAnsi="Arial" w:cs="Arial"/>
          <w:b/>
          <w:sz w:val="24"/>
          <w:szCs w:val="24"/>
        </w:rPr>
        <w:t xml:space="preserve"> Motoréducteur </w:t>
      </w:r>
      <w:r w:rsidRPr="00335A95">
        <w:rPr>
          <w:rFonts w:ascii="Arial" w:hAnsi="Arial" w:cs="Arial"/>
          <w:b/>
          <w:sz w:val="24"/>
          <w:szCs w:val="24"/>
        </w:rPr>
        <w:sym w:font="Wingdings" w:char="F0E0"/>
      </w:r>
      <w:r w:rsidRPr="00335A95">
        <w:rPr>
          <w:rFonts w:ascii="Arial" w:hAnsi="Arial" w:cs="Arial"/>
          <w:b/>
          <w:sz w:val="24"/>
          <w:szCs w:val="24"/>
        </w:rPr>
        <w:t xml:space="preserve"> arbres de transmission </w:t>
      </w:r>
      <w:r w:rsidRPr="00335A95">
        <w:rPr>
          <w:rFonts w:ascii="Arial" w:hAnsi="Arial" w:cs="Arial"/>
          <w:b/>
          <w:sz w:val="24"/>
          <w:szCs w:val="24"/>
        </w:rPr>
        <w:sym w:font="Wingdings" w:char="F0E0"/>
      </w:r>
      <w:r w:rsidRPr="00335A95">
        <w:rPr>
          <w:rFonts w:ascii="Arial" w:hAnsi="Arial" w:cs="Arial"/>
          <w:b/>
          <w:sz w:val="24"/>
          <w:szCs w:val="24"/>
        </w:rPr>
        <w:t xml:space="preserve"> Système poulie-courroie </w:t>
      </w:r>
      <w:r w:rsidRPr="00335A95">
        <w:rPr>
          <w:rFonts w:ascii="Arial" w:hAnsi="Arial" w:cs="Arial"/>
          <w:b/>
          <w:sz w:val="24"/>
          <w:szCs w:val="24"/>
        </w:rPr>
        <w:sym w:font="Wingdings" w:char="F0E0"/>
      </w:r>
      <w:r w:rsidRPr="00335A95">
        <w:rPr>
          <w:rFonts w:ascii="Arial" w:hAnsi="Arial" w:cs="Arial"/>
          <w:b/>
          <w:sz w:val="24"/>
          <w:szCs w:val="24"/>
        </w:rPr>
        <w:t xml:space="preserve"> Chariot.</w:t>
      </w:r>
    </w:p>
    <w:p w:rsidR="00FC3DF2" w:rsidRPr="00FC3DF2" w:rsidRDefault="00335A95" w:rsidP="00335A95">
      <w:pPr>
        <w:spacing w:line="240" w:lineRule="auto"/>
        <w:rPr>
          <w:rFonts w:ascii="Arial" w:hAnsi="Arial" w:cs="Arial"/>
          <w:b/>
          <w:sz w:val="24"/>
          <w:szCs w:val="24"/>
          <w:u w:val="single"/>
        </w:rPr>
      </w:pPr>
      <w:r>
        <w:rPr>
          <w:rFonts w:ascii="Arial" w:hAnsi="Arial" w:cs="Arial"/>
          <w:sz w:val="24"/>
          <w:szCs w:val="24"/>
        </w:rPr>
        <w:t xml:space="preserve"> Ce chariot est guidé en translation par 4 galets sur deux colonnes de guidage du bâti.</w:t>
      </w:r>
      <w:r w:rsidR="00FC3DF2">
        <w:rPr>
          <w:rFonts w:ascii="Arial" w:hAnsi="Arial" w:cs="Arial"/>
          <w:b/>
          <w:sz w:val="24"/>
          <w:szCs w:val="24"/>
          <w:u w:val="single"/>
        </w:rPr>
        <w:t xml:space="preserve"> </w:t>
      </w:r>
    </w:p>
    <w:p w:rsidR="00FC3DF2" w:rsidRDefault="00335A95" w:rsidP="00335A95">
      <w:pPr>
        <w:jc w:val="center"/>
        <w:rPr>
          <w:rFonts w:ascii="Arial" w:hAnsi="Arial" w:cs="Arial"/>
          <w:sz w:val="24"/>
          <w:szCs w:val="24"/>
        </w:rPr>
      </w:pPr>
      <w:r w:rsidRPr="00335A95">
        <w:rPr>
          <w:rFonts w:ascii="Arial" w:hAnsi="Arial" w:cs="Arial"/>
          <w:noProof/>
          <w:sz w:val="24"/>
          <w:szCs w:val="24"/>
          <w:lang w:eastAsia="fr-FR"/>
        </w:rPr>
        <w:drawing>
          <wp:inline distT="0" distB="0" distL="0" distR="0">
            <wp:extent cx="5591175" cy="2247567"/>
            <wp:effectExtent l="19050" t="0" r="9525" b="0"/>
            <wp:docPr id="40" name="Image 5" descr="chaîne cinematique déplacement sur x vue de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îne cinematique déplacement sur x vue de face.jpg"/>
                    <pic:cNvPicPr/>
                  </pic:nvPicPr>
                  <pic:blipFill>
                    <a:blip r:embed="rId100"/>
                    <a:stretch>
                      <a:fillRect/>
                    </a:stretch>
                  </pic:blipFill>
                  <pic:spPr>
                    <a:xfrm>
                      <a:off x="0" y="0"/>
                      <a:ext cx="5588033" cy="2246304"/>
                    </a:xfrm>
                    <a:prstGeom prst="rect">
                      <a:avLst/>
                    </a:prstGeom>
                  </pic:spPr>
                </pic:pic>
              </a:graphicData>
            </a:graphic>
          </wp:inline>
        </w:drawing>
      </w:r>
    </w:p>
    <w:p w:rsidR="002C73BC" w:rsidRDefault="002C73BC" w:rsidP="004E6B74">
      <w:pPr>
        <w:rPr>
          <w:rFonts w:ascii="Arial" w:hAnsi="Arial" w:cs="Arial"/>
          <w:b/>
          <w:sz w:val="24"/>
          <w:szCs w:val="24"/>
          <w:u w:val="single"/>
        </w:rPr>
      </w:pPr>
    </w:p>
    <w:p w:rsidR="004E6B74" w:rsidRPr="004E6B74" w:rsidRDefault="004E6B74" w:rsidP="004E6B74">
      <w:pPr>
        <w:rPr>
          <w:rFonts w:ascii="Arial" w:hAnsi="Arial" w:cs="Arial"/>
          <w:sz w:val="24"/>
          <w:szCs w:val="24"/>
        </w:rPr>
      </w:pPr>
      <w:r w:rsidRPr="00FC3DF2">
        <w:rPr>
          <w:rFonts w:ascii="Arial" w:hAnsi="Arial" w:cs="Arial"/>
          <w:b/>
          <w:sz w:val="24"/>
          <w:szCs w:val="24"/>
          <w:u w:val="single"/>
        </w:rPr>
        <w:t xml:space="preserve">Chaîne </w:t>
      </w:r>
      <w:r>
        <w:rPr>
          <w:rFonts w:ascii="Arial" w:hAnsi="Arial" w:cs="Arial"/>
          <w:b/>
          <w:sz w:val="24"/>
          <w:szCs w:val="24"/>
          <w:u w:val="single"/>
        </w:rPr>
        <w:t>cinématique permettant le déplacement sur y de la rampe d’aspiration</w:t>
      </w:r>
    </w:p>
    <w:p w:rsidR="0076765E" w:rsidRDefault="0076765E" w:rsidP="004E6B74">
      <w:pPr>
        <w:rPr>
          <w:rFonts w:ascii="Arial" w:hAnsi="Arial" w:cs="Arial"/>
          <w:sz w:val="24"/>
          <w:szCs w:val="24"/>
        </w:rPr>
      </w:pPr>
      <w:r>
        <w:rPr>
          <w:rFonts w:ascii="Arial" w:hAnsi="Arial" w:cs="Arial"/>
          <w:sz w:val="24"/>
          <w:szCs w:val="24"/>
        </w:rPr>
        <w:t>Les autres pièces du manipulateur ont été cachées.</w:t>
      </w:r>
    </w:p>
    <w:p w:rsidR="0076765E" w:rsidRDefault="0076765E" w:rsidP="004E6B74">
      <w:pPr>
        <w:rPr>
          <w:rFonts w:ascii="Arial" w:hAnsi="Arial" w:cs="Arial"/>
          <w:sz w:val="24"/>
          <w:szCs w:val="24"/>
        </w:rPr>
      </w:pPr>
      <w:r>
        <w:rPr>
          <w:rFonts w:ascii="Arial" w:hAnsi="Arial" w:cs="Arial"/>
          <w:sz w:val="24"/>
          <w:szCs w:val="24"/>
        </w:rPr>
        <w:t xml:space="preserve"> La chaîne cinématique est la suivante :</w:t>
      </w:r>
    </w:p>
    <w:p w:rsidR="0076765E" w:rsidRPr="0076765E" w:rsidRDefault="0076765E" w:rsidP="004E6B74">
      <w:pPr>
        <w:rPr>
          <w:rFonts w:ascii="Arial" w:hAnsi="Arial" w:cs="Arial"/>
          <w:b/>
          <w:sz w:val="24"/>
          <w:szCs w:val="24"/>
        </w:rPr>
      </w:pPr>
      <w:r w:rsidRPr="0076765E">
        <w:rPr>
          <w:rFonts w:ascii="Arial" w:hAnsi="Arial" w:cs="Arial"/>
          <w:b/>
          <w:sz w:val="24"/>
          <w:szCs w:val="24"/>
        </w:rPr>
        <w:t xml:space="preserve"> Motoréducteur </w:t>
      </w:r>
      <w:r w:rsidRPr="0076765E">
        <w:rPr>
          <w:rFonts w:ascii="Arial" w:hAnsi="Arial" w:cs="Arial"/>
          <w:b/>
          <w:sz w:val="24"/>
          <w:szCs w:val="24"/>
        </w:rPr>
        <w:sym w:font="Wingdings" w:char="F0E0"/>
      </w:r>
      <w:r w:rsidRPr="0076765E">
        <w:rPr>
          <w:rFonts w:ascii="Arial" w:hAnsi="Arial" w:cs="Arial"/>
          <w:b/>
          <w:sz w:val="24"/>
          <w:szCs w:val="24"/>
        </w:rPr>
        <w:t xml:space="preserve"> arbre de transmission </w:t>
      </w:r>
      <w:r w:rsidRPr="0076765E">
        <w:rPr>
          <w:rFonts w:ascii="Arial" w:hAnsi="Arial" w:cs="Arial"/>
          <w:b/>
          <w:sz w:val="24"/>
          <w:szCs w:val="24"/>
        </w:rPr>
        <w:sym w:font="Wingdings" w:char="F0E0"/>
      </w:r>
      <w:r w:rsidRPr="0076765E">
        <w:rPr>
          <w:rFonts w:ascii="Arial" w:hAnsi="Arial" w:cs="Arial"/>
          <w:b/>
          <w:sz w:val="24"/>
          <w:szCs w:val="24"/>
        </w:rPr>
        <w:t xml:space="preserve"> Système bielle-manivelle </w:t>
      </w:r>
      <w:r w:rsidRPr="0076765E">
        <w:rPr>
          <w:rFonts w:ascii="Arial" w:hAnsi="Arial" w:cs="Arial"/>
          <w:b/>
          <w:sz w:val="24"/>
          <w:szCs w:val="24"/>
        </w:rPr>
        <w:sym w:font="Wingdings" w:char="F0E0"/>
      </w:r>
      <w:r w:rsidRPr="0076765E">
        <w:rPr>
          <w:rFonts w:ascii="Arial" w:hAnsi="Arial" w:cs="Arial"/>
          <w:b/>
          <w:sz w:val="24"/>
          <w:szCs w:val="24"/>
        </w:rPr>
        <w:t xml:space="preserve"> Carter porte rampe </w:t>
      </w:r>
      <w:r w:rsidRPr="0076765E">
        <w:rPr>
          <w:rFonts w:ascii="Arial" w:hAnsi="Arial" w:cs="Arial"/>
          <w:b/>
          <w:sz w:val="24"/>
          <w:szCs w:val="24"/>
        </w:rPr>
        <w:sym w:font="Wingdings" w:char="F0E0"/>
      </w:r>
      <w:r w:rsidRPr="0076765E">
        <w:rPr>
          <w:rFonts w:ascii="Arial" w:hAnsi="Arial" w:cs="Arial"/>
          <w:b/>
          <w:sz w:val="24"/>
          <w:szCs w:val="24"/>
        </w:rPr>
        <w:t xml:space="preserve"> Rampe d’aspiration. </w:t>
      </w:r>
    </w:p>
    <w:p w:rsidR="004E6B74" w:rsidRDefault="0076765E" w:rsidP="004E6B74">
      <w:pPr>
        <w:rPr>
          <w:rFonts w:ascii="Arial" w:hAnsi="Arial" w:cs="Arial"/>
          <w:sz w:val="24"/>
          <w:szCs w:val="24"/>
        </w:rPr>
      </w:pPr>
      <w:r>
        <w:rPr>
          <w:rFonts w:ascii="Arial" w:hAnsi="Arial" w:cs="Arial"/>
          <w:sz w:val="24"/>
          <w:szCs w:val="24"/>
        </w:rPr>
        <w:t>Le carter porte rampe est guidé en translation par rapport au chariot par 4 colonnes de guidage.</w:t>
      </w:r>
    </w:p>
    <w:p w:rsidR="00CE4E2D" w:rsidRDefault="0076765E" w:rsidP="0076765E">
      <w:pPr>
        <w:jc w:val="center"/>
        <w:rPr>
          <w:rFonts w:ascii="Arial" w:hAnsi="Arial" w:cs="Arial"/>
          <w:sz w:val="24"/>
          <w:szCs w:val="24"/>
        </w:rPr>
        <w:sectPr w:rsidR="00CE4E2D" w:rsidSect="00055129">
          <w:headerReference w:type="default" r:id="rId101"/>
          <w:pgSz w:w="23814" w:h="16839" w:orient="landscape" w:code="8"/>
          <w:pgMar w:top="967" w:right="1417" w:bottom="1417" w:left="1417" w:header="708" w:footer="106" w:gutter="0"/>
          <w:cols w:num="2" w:space="1134"/>
          <w:docGrid w:linePitch="360"/>
        </w:sectPr>
      </w:pPr>
      <w:r w:rsidRPr="0076765E">
        <w:rPr>
          <w:rFonts w:ascii="Arial" w:hAnsi="Arial" w:cs="Arial"/>
          <w:noProof/>
          <w:sz w:val="24"/>
          <w:szCs w:val="24"/>
          <w:lang w:eastAsia="fr-FR"/>
        </w:rPr>
        <w:drawing>
          <wp:inline distT="0" distB="0" distL="0" distR="0">
            <wp:extent cx="5029200" cy="4937709"/>
            <wp:effectExtent l="19050" t="0" r="0" b="0"/>
            <wp:docPr id="41" name="Image 6" descr="chaîne cinematique déplacement sur y vue de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îne cinematique déplacement sur y vue de face.jpg"/>
                    <pic:cNvPicPr/>
                  </pic:nvPicPr>
                  <pic:blipFill>
                    <a:blip r:embed="rId102"/>
                    <a:stretch>
                      <a:fillRect/>
                    </a:stretch>
                  </pic:blipFill>
                  <pic:spPr>
                    <a:xfrm>
                      <a:off x="0" y="0"/>
                      <a:ext cx="5026429" cy="4934988"/>
                    </a:xfrm>
                    <a:prstGeom prst="rect">
                      <a:avLst/>
                    </a:prstGeom>
                  </pic:spPr>
                </pic:pic>
              </a:graphicData>
            </a:graphic>
          </wp:inline>
        </w:drawing>
      </w:r>
    </w:p>
    <w:p w:rsidR="00CE4E2D" w:rsidRPr="00665E26" w:rsidRDefault="00CE4E2D" w:rsidP="00CE4E2D">
      <w:pPr>
        <w:pStyle w:val="Titre1"/>
        <w:rPr>
          <w:rFonts w:ascii="Arial" w:hAnsi="Arial" w:cs="Arial"/>
          <w:sz w:val="28"/>
          <w:szCs w:val="28"/>
        </w:rPr>
      </w:pPr>
      <w:r>
        <w:rPr>
          <w:rFonts w:ascii="Arial" w:hAnsi="Arial" w:cs="Arial"/>
          <w:sz w:val="28"/>
          <w:szCs w:val="28"/>
        </w:rPr>
        <w:lastRenderedPageBreak/>
        <w:t>DT9</w:t>
      </w:r>
      <w:r w:rsidR="001929D7">
        <w:rPr>
          <w:rFonts w:ascii="Arial" w:hAnsi="Arial" w:cs="Arial"/>
          <w:sz w:val="28"/>
          <w:szCs w:val="28"/>
        </w:rPr>
        <w:t>b</w:t>
      </w:r>
      <w:r>
        <w:rPr>
          <w:rFonts w:ascii="Arial" w:hAnsi="Arial" w:cs="Arial"/>
          <w:sz w:val="28"/>
          <w:szCs w:val="28"/>
        </w:rPr>
        <w:t xml:space="preserve"> Présentation et différentes vues du manipulateur 7</w:t>
      </w:r>
    </w:p>
    <w:p w:rsidR="0076765E" w:rsidRDefault="0076765E" w:rsidP="0076765E">
      <w:pPr>
        <w:jc w:val="center"/>
        <w:rPr>
          <w:rFonts w:ascii="Arial" w:hAnsi="Arial" w:cs="Arial"/>
          <w:sz w:val="24"/>
          <w:szCs w:val="24"/>
        </w:rPr>
      </w:pPr>
    </w:p>
    <w:p w:rsidR="00CE4E2D" w:rsidRDefault="00CE4E2D" w:rsidP="00CE4E2D">
      <w:pPr>
        <w:rPr>
          <w:rFonts w:ascii="Arial" w:hAnsi="Arial" w:cs="Arial"/>
          <w:sz w:val="24"/>
          <w:szCs w:val="24"/>
        </w:rPr>
      </w:pPr>
      <w:r w:rsidRPr="00FC3DF2">
        <w:rPr>
          <w:rFonts w:ascii="Arial" w:hAnsi="Arial" w:cs="Arial"/>
          <w:b/>
          <w:sz w:val="24"/>
          <w:szCs w:val="24"/>
          <w:u w:val="single"/>
        </w:rPr>
        <w:t xml:space="preserve">Chaîne </w:t>
      </w:r>
      <w:r>
        <w:rPr>
          <w:rFonts w:ascii="Arial" w:hAnsi="Arial" w:cs="Arial"/>
          <w:b/>
          <w:sz w:val="24"/>
          <w:szCs w:val="24"/>
          <w:u w:val="single"/>
        </w:rPr>
        <w:t>permettant l’aspiration des gâteaux</w:t>
      </w:r>
    </w:p>
    <w:p w:rsidR="00CE4E2D" w:rsidRDefault="00CE4E2D" w:rsidP="00CE4E2D">
      <w:pPr>
        <w:rPr>
          <w:rFonts w:ascii="Arial" w:hAnsi="Arial" w:cs="Arial"/>
          <w:sz w:val="24"/>
          <w:szCs w:val="24"/>
        </w:rPr>
      </w:pPr>
      <w:r>
        <w:rPr>
          <w:rFonts w:ascii="Arial" w:hAnsi="Arial" w:cs="Arial"/>
          <w:sz w:val="24"/>
          <w:szCs w:val="24"/>
        </w:rPr>
        <w:t>Cette chaîne est composée des éléments suivants :</w:t>
      </w:r>
    </w:p>
    <w:p w:rsidR="00CE4E2D" w:rsidRDefault="00CE4E2D" w:rsidP="00CE4E2D">
      <w:pPr>
        <w:rPr>
          <w:rFonts w:ascii="Arial" w:hAnsi="Arial" w:cs="Arial"/>
          <w:b/>
          <w:sz w:val="24"/>
          <w:szCs w:val="24"/>
        </w:rPr>
      </w:pPr>
      <w:r>
        <w:rPr>
          <w:rFonts w:ascii="Arial" w:hAnsi="Arial" w:cs="Arial"/>
          <w:sz w:val="24"/>
          <w:szCs w:val="24"/>
        </w:rPr>
        <w:t xml:space="preserve"> </w:t>
      </w:r>
      <w:r w:rsidRPr="00CE4E2D">
        <w:rPr>
          <w:rFonts w:ascii="Arial" w:hAnsi="Arial" w:cs="Arial"/>
          <w:b/>
          <w:sz w:val="24"/>
          <w:szCs w:val="24"/>
        </w:rPr>
        <w:t>Turbine d’aspiration</w:t>
      </w:r>
      <w:r w:rsidRPr="00CE4E2D">
        <w:rPr>
          <w:rFonts w:ascii="Arial" w:hAnsi="Arial" w:cs="Arial"/>
          <w:b/>
          <w:sz w:val="24"/>
          <w:szCs w:val="24"/>
        </w:rPr>
        <w:sym w:font="Wingdings" w:char="F0E0"/>
      </w:r>
      <w:r w:rsidRPr="00CE4E2D">
        <w:rPr>
          <w:rFonts w:ascii="Arial" w:hAnsi="Arial" w:cs="Arial"/>
          <w:b/>
          <w:sz w:val="24"/>
          <w:szCs w:val="24"/>
        </w:rPr>
        <w:t xml:space="preserve"> tuyau intermédiaire</w:t>
      </w:r>
      <w:r w:rsidRPr="00CE4E2D">
        <w:rPr>
          <w:rFonts w:ascii="Arial" w:hAnsi="Arial" w:cs="Arial"/>
          <w:b/>
          <w:sz w:val="24"/>
          <w:szCs w:val="24"/>
        </w:rPr>
        <w:sym w:font="Wingdings" w:char="F0E0"/>
      </w:r>
      <w:r w:rsidRPr="00CE4E2D">
        <w:rPr>
          <w:rFonts w:ascii="Arial" w:hAnsi="Arial" w:cs="Arial"/>
          <w:b/>
          <w:sz w:val="24"/>
          <w:szCs w:val="24"/>
        </w:rPr>
        <w:t xml:space="preserve"> cloche à vide </w:t>
      </w:r>
      <w:r w:rsidRPr="00CE4E2D">
        <w:rPr>
          <w:rFonts w:ascii="Arial" w:hAnsi="Arial" w:cs="Arial"/>
          <w:b/>
          <w:sz w:val="24"/>
          <w:szCs w:val="24"/>
        </w:rPr>
        <w:sym w:font="Wingdings" w:char="F0E0"/>
      </w:r>
      <w:r w:rsidRPr="00CE4E2D">
        <w:rPr>
          <w:rFonts w:ascii="Arial" w:hAnsi="Arial" w:cs="Arial"/>
          <w:b/>
          <w:sz w:val="24"/>
          <w:szCs w:val="24"/>
        </w:rPr>
        <w:t>tuyau d’alimentation rampe</w:t>
      </w:r>
      <w:r w:rsidRPr="00CE4E2D">
        <w:rPr>
          <w:rFonts w:ascii="Arial" w:hAnsi="Arial" w:cs="Arial"/>
          <w:b/>
          <w:sz w:val="24"/>
          <w:szCs w:val="24"/>
        </w:rPr>
        <w:sym w:font="Wingdings" w:char="F0E0"/>
      </w:r>
      <w:r w:rsidRPr="00CE4E2D">
        <w:rPr>
          <w:rFonts w:ascii="Arial" w:hAnsi="Arial" w:cs="Arial"/>
          <w:b/>
          <w:sz w:val="24"/>
          <w:szCs w:val="24"/>
        </w:rPr>
        <w:t>Rampe d’aspiration</w:t>
      </w:r>
      <w:r w:rsidRPr="00CE4E2D">
        <w:rPr>
          <w:rFonts w:ascii="Arial" w:hAnsi="Arial" w:cs="Arial"/>
          <w:b/>
          <w:sz w:val="24"/>
          <w:szCs w:val="24"/>
        </w:rPr>
        <w:sym w:font="Wingdings" w:char="F0E0"/>
      </w:r>
      <w:r w:rsidRPr="00CE4E2D">
        <w:rPr>
          <w:rFonts w:ascii="Arial" w:hAnsi="Arial" w:cs="Arial"/>
          <w:b/>
          <w:sz w:val="24"/>
          <w:szCs w:val="24"/>
        </w:rPr>
        <w:t>ligne de 24 ventouses (2 par gâteau).</w:t>
      </w:r>
      <w:r>
        <w:rPr>
          <w:rFonts w:ascii="Arial" w:hAnsi="Arial" w:cs="Arial"/>
          <w:noProof/>
          <w:lang w:eastAsia="fr-FR"/>
        </w:rPr>
        <w:drawing>
          <wp:inline distT="0" distB="0" distL="0" distR="0">
            <wp:extent cx="5759450" cy="4755515"/>
            <wp:effectExtent l="19050" t="0" r="0" b="0"/>
            <wp:docPr id="2" name="Image 1" descr="chaîne cinematique aspiration vue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îne cinematique aspiration vue 3d.jpg"/>
                    <pic:cNvPicPr/>
                  </pic:nvPicPr>
                  <pic:blipFill>
                    <a:blip r:embed="rId103"/>
                    <a:stretch>
                      <a:fillRect/>
                    </a:stretch>
                  </pic:blipFill>
                  <pic:spPr>
                    <a:xfrm>
                      <a:off x="0" y="0"/>
                      <a:ext cx="5759450" cy="4755515"/>
                    </a:xfrm>
                    <a:prstGeom prst="rect">
                      <a:avLst/>
                    </a:prstGeom>
                  </pic:spPr>
                </pic:pic>
              </a:graphicData>
            </a:graphic>
          </wp:inline>
        </w:drawing>
      </w:r>
    </w:p>
    <w:p w:rsidR="00CE4E2D" w:rsidRDefault="00CE4E2D" w:rsidP="00CE4E2D">
      <w:pPr>
        <w:rPr>
          <w:rFonts w:ascii="Arial" w:hAnsi="Arial" w:cs="Arial"/>
        </w:rPr>
      </w:pPr>
      <w:r w:rsidRPr="00CE4E2D">
        <w:rPr>
          <w:rFonts w:ascii="Arial" w:hAnsi="Arial" w:cs="Arial"/>
          <w:noProof/>
          <w:lang w:eastAsia="fr-FR"/>
        </w:rPr>
        <w:drawing>
          <wp:inline distT="0" distB="0" distL="0" distR="0">
            <wp:extent cx="6301105" cy="2037720"/>
            <wp:effectExtent l="19050" t="0" r="4445" b="0"/>
            <wp:docPr id="4" name="Image 4" descr="rampe de vento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e de ventouses.JPG"/>
                    <pic:cNvPicPr/>
                  </pic:nvPicPr>
                  <pic:blipFill>
                    <a:blip r:embed="rId104"/>
                    <a:stretch>
                      <a:fillRect/>
                    </a:stretch>
                  </pic:blipFill>
                  <pic:spPr>
                    <a:xfrm>
                      <a:off x="0" y="0"/>
                      <a:ext cx="6301105" cy="2037720"/>
                    </a:xfrm>
                    <a:prstGeom prst="rect">
                      <a:avLst/>
                    </a:prstGeom>
                  </pic:spPr>
                </pic:pic>
              </a:graphicData>
            </a:graphic>
          </wp:inline>
        </w:drawing>
      </w:r>
    </w:p>
    <w:p w:rsidR="00E717DE" w:rsidRPr="00665E26" w:rsidRDefault="00E717DE" w:rsidP="00E717DE">
      <w:pPr>
        <w:pStyle w:val="Titre1"/>
        <w:rPr>
          <w:rFonts w:ascii="Arial" w:hAnsi="Arial" w:cs="Arial"/>
          <w:sz w:val="28"/>
          <w:szCs w:val="28"/>
        </w:rPr>
      </w:pPr>
      <w:r w:rsidRPr="00665E26">
        <w:rPr>
          <w:rFonts w:ascii="Arial" w:hAnsi="Arial" w:cs="Arial"/>
          <w:sz w:val="28"/>
          <w:szCs w:val="28"/>
        </w:rPr>
        <w:t xml:space="preserve">DT </w:t>
      </w:r>
      <w:r w:rsidR="00D40573">
        <w:rPr>
          <w:rFonts w:ascii="Arial" w:hAnsi="Arial" w:cs="Arial"/>
          <w:sz w:val="28"/>
          <w:szCs w:val="28"/>
        </w:rPr>
        <w:t>10</w:t>
      </w:r>
      <w:r w:rsidR="001929D7">
        <w:rPr>
          <w:rFonts w:ascii="Arial" w:hAnsi="Arial" w:cs="Arial"/>
          <w:sz w:val="28"/>
          <w:szCs w:val="28"/>
        </w:rPr>
        <w:t>a</w:t>
      </w:r>
      <w:r>
        <w:rPr>
          <w:rFonts w:ascii="Arial" w:hAnsi="Arial" w:cs="Arial"/>
          <w:sz w:val="28"/>
          <w:szCs w:val="28"/>
        </w:rPr>
        <w:t xml:space="preserve"> Détail du cycle de déplacement des gâteaux du convoyeur de refroidissement vers le convoyeur d’évacuation</w:t>
      </w:r>
    </w:p>
    <w:p w:rsidR="00571719" w:rsidRDefault="00571719" w:rsidP="00571719">
      <w:pPr>
        <w:spacing w:line="240" w:lineRule="auto"/>
        <w:rPr>
          <w:rFonts w:ascii="Arial" w:hAnsi="Arial" w:cs="Arial"/>
          <w:sz w:val="24"/>
          <w:szCs w:val="24"/>
        </w:rPr>
      </w:pPr>
    </w:p>
    <w:p w:rsidR="00571719" w:rsidRDefault="00D40573" w:rsidP="00571719">
      <w:pPr>
        <w:spacing w:line="240" w:lineRule="auto"/>
        <w:rPr>
          <w:rFonts w:ascii="Arial" w:hAnsi="Arial" w:cs="Arial"/>
          <w:sz w:val="24"/>
          <w:szCs w:val="24"/>
        </w:rPr>
      </w:pPr>
      <w:r w:rsidRPr="00D40573">
        <w:rPr>
          <w:rFonts w:ascii="Arial" w:hAnsi="Arial" w:cs="Arial"/>
          <w:sz w:val="24"/>
          <w:szCs w:val="24"/>
        </w:rPr>
        <w:tab/>
        <w:t>L</w:t>
      </w:r>
      <w:r>
        <w:rPr>
          <w:rFonts w:ascii="Arial" w:hAnsi="Arial" w:cs="Arial"/>
          <w:sz w:val="24"/>
          <w:szCs w:val="24"/>
        </w:rPr>
        <w:t>e schéma de la page suivante représente le cycle de déplacement du rang 1 de gâteaux de la balancelle en sortie de convoyeur de refroidissement vers le convoyeur d’évacuation. Ce cycle est décrit de manière temporelle par le diagramme état transition « stm » ci-dessous.</w:t>
      </w:r>
    </w:p>
    <w:p w:rsidR="00571719" w:rsidRDefault="00D40573" w:rsidP="00571719">
      <w:pPr>
        <w:spacing w:line="240" w:lineRule="auto"/>
        <w:jc w:val="center"/>
        <w:rPr>
          <w:rFonts w:ascii="Arial" w:hAnsi="Arial" w:cs="Arial"/>
          <w:sz w:val="24"/>
          <w:szCs w:val="24"/>
        </w:rPr>
        <w:sectPr w:rsidR="00571719" w:rsidSect="00055129">
          <w:headerReference w:type="default" r:id="rId105"/>
          <w:pgSz w:w="23814" w:h="16839" w:orient="landscape" w:code="8"/>
          <w:pgMar w:top="967" w:right="1417" w:bottom="1417" w:left="1417" w:header="708" w:footer="106" w:gutter="0"/>
          <w:cols w:num="2" w:space="1134"/>
          <w:docGrid w:linePitch="360"/>
        </w:sectPr>
      </w:pPr>
      <w:r w:rsidRPr="00D40573">
        <w:rPr>
          <w:rFonts w:ascii="Arial" w:hAnsi="Arial" w:cs="Arial"/>
          <w:noProof/>
          <w:sz w:val="24"/>
          <w:szCs w:val="24"/>
          <w:lang w:eastAsia="fr-FR"/>
        </w:rPr>
        <w:drawing>
          <wp:inline distT="0" distB="0" distL="0" distR="0">
            <wp:extent cx="3550147" cy="7157545"/>
            <wp:effectExtent l="19050" t="0" r="0" b="0"/>
            <wp:docPr id="15" name="Image 0" descr="Déplacement du rang 1 de gâteaux sur le convoyeur d'évacuation par le manipul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placement du rang 1 de gâteaux sur le convoyeur d'évacuation par le manipulateur.jpg"/>
                    <pic:cNvPicPr/>
                  </pic:nvPicPr>
                  <pic:blipFill>
                    <a:blip r:embed="rId106"/>
                    <a:stretch>
                      <a:fillRect/>
                    </a:stretch>
                  </pic:blipFill>
                  <pic:spPr>
                    <a:xfrm>
                      <a:off x="0" y="0"/>
                      <a:ext cx="3564873" cy="7187234"/>
                    </a:xfrm>
                    <a:prstGeom prst="rect">
                      <a:avLst/>
                    </a:prstGeom>
                  </pic:spPr>
                </pic:pic>
              </a:graphicData>
            </a:graphic>
          </wp:inline>
        </w:drawing>
      </w:r>
    </w:p>
    <w:p w:rsidR="001A5125" w:rsidRPr="00665E26" w:rsidRDefault="001A5125" w:rsidP="001A5125">
      <w:pPr>
        <w:pStyle w:val="Titre1"/>
        <w:rPr>
          <w:rFonts w:ascii="Arial" w:hAnsi="Arial" w:cs="Arial"/>
          <w:sz w:val="28"/>
          <w:szCs w:val="28"/>
        </w:rPr>
      </w:pPr>
      <w:r w:rsidRPr="00665E26">
        <w:rPr>
          <w:rFonts w:ascii="Arial" w:hAnsi="Arial" w:cs="Arial"/>
          <w:sz w:val="28"/>
          <w:szCs w:val="28"/>
        </w:rPr>
        <w:lastRenderedPageBreak/>
        <w:t xml:space="preserve">DT </w:t>
      </w:r>
      <w:r>
        <w:rPr>
          <w:rFonts w:ascii="Arial" w:hAnsi="Arial" w:cs="Arial"/>
          <w:sz w:val="28"/>
          <w:szCs w:val="28"/>
        </w:rPr>
        <w:t>10</w:t>
      </w:r>
      <w:r w:rsidR="001929D7">
        <w:rPr>
          <w:rFonts w:ascii="Arial" w:hAnsi="Arial" w:cs="Arial"/>
          <w:sz w:val="28"/>
          <w:szCs w:val="28"/>
        </w:rPr>
        <w:t>b</w:t>
      </w:r>
      <w:r>
        <w:rPr>
          <w:rFonts w:ascii="Arial" w:hAnsi="Arial" w:cs="Arial"/>
          <w:sz w:val="28"/>
          <w:szCs w:val="28"/>
        </w:rPr>
        <w:t xml:space="preserve"> Détail du cycle de déplacement des gâteaux du convoyeur de refroidissement vers le convoyeur d’évacuation</w:t>
      </w:r>
    </w:p>
    <w:p w:rsidR="00D40573" w:rsidRDefault="00D40573" w:rsidP="001A5125">
      <w:pPr>
        <w:spacing w:line="240" w:lineRule="auto"/>
        <w:rPr>
          <w:rFonts w:ascii="Arial" w:hAnsi="Arial" w:cs="Arial"/>
          <w:sz w:val="24"/>
          <w:szCs w:val="24"/>
        </w:rPr>
      </w:pPr>
    </w:p>
    <w:p w:rsidR="001A5125" w:rsidRDefault="001A5125" w:rsidP="001A5125">
      <w:pPr>
        <w:spacing w:line="240" w:lineRule="auto"/>
        <w:rPr>
          <w:rFonts w:ascii="Arial" w:hAnsi="Arial" w:cs="Arial"/>
          <w:sz w:val="24"/>
          <w:szCs w:val="24"/>
        </w:rPr>
      </w:pPr>
      <w:r>
        <w:rPr>
          <w:rFonts w:ascii="Arial" w:hAnsi="Arial" w:cs="Arial"/>
          <w:sz w:val="24"/>
          <w:szCs w:val="24"/>
        </w:rPr>
        <w:t>Cycle de déplacement du rang 1 de gâteaux de la balancelle en sortie de refroidissement vers le convoyeur d’évacuation.</w:t>
      </w:r>
    </w:p>
    <w:p w:rsidR="001A5125" w:rsidRDefault="001A5125" w:rsidP="001A5125">
      <w:pPr>
        <w:spacing w:line="240" w:lineRule="auto"/>
        <w:rPr>
          <w:rFonts w:ascii="Arial" w:hAnsi="Arial" w:cs="Arial"/>
          <w:sz w:val="24"/>
          <w:szCs w:val="24"/>
        </w:rPr>
      </w:pPr>
    </w:p>
    <w:p w:rsidR="001A5125" w:rsidRDefault="001A5125" w:rsidP="001A5125">
      <w:pPr>
        <w:spacing w:line="240" w:lineRule="auto"/>
        <w:rPr>
          <w:rFonts w:ascii="Arial" w:hAnsi="Arial" w:cs="Arial"/>
          <w:sz w:val="24"/>
          <w:szCs w:val="24"/>
        </w:rPr>
      </w:pPr>
    </w:p>
    <w:p w:rsidR="001A5125" w:rsidRDefault="001A5125" w:rsidP="001A5125">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4126809" cy="6939643"/>
            <wp:effectExtent l="19050" t="0" r="8291"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stretch>
                      <a:fillRect/>
                    </a:stretch>
                  </pic:blipFill>
                  <pic:spPr bwMode="auto">
                    <a:xfrm>
                      <a:off x="0" y="0"/>
                      <a:ext cx="14142717" cy="6947458"/>
                    </a:xfrm>
                    <a:prstGeom prst="rect">
                      <a:avLst/>
                    </a:prstGeom>
                    <a:noFill/>
                    <a:ln>
                      <a:noFill/>
                    </a:ln>
                  </pic:spPr>
                </pic:pic>
              </a:graphicData>
            </a:graphic>
          </wp:inline>
        </w:drawing>
      </w:r>
    </w:p>
    <w:p w:rsidR="001A5125" w:rsidRPr="00D40573" w:rsidRDefault="001A5125" w:rsidP="001A5125">
      <w:pPr>
        <w:spacing w:line="240" w:lineRule="auto"/>
        <w:jc w:val="center"/>
        <w:rPr>
          <w:rFonts w:ascii="Arial" w:hAnsi="Arial" w:cs="Arial"/>
          <w:sz w:val="24"/>
          <w:szCs w:val="24"/>
        </w:rPr>
      </w:pPr>
    </w:p>
    <w:sectPr w:rsidR="001A5125" w:rsidRPr="00D40573" w:rsidSect="001A5125">
      <w:headerReference w:type="default" r:id="rId108"/>
      <w:pgSz w:w="23814" w:h="16839" w:orient="landscape" w:code="8"/>
      <w:pgMar w:top="967" w:right="1417" w:bottom="1417" w:left="1417" w:header="708" w:footer="106"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26A" w:rsidRDefault="0041126A" w:rsidP="007611F1">
      <w:pPr>
        <w:spacing w:after="0" w:line="240" w:lineRule="auto"/>
      </w:pPr>
      <w:r>
        <w:separator/>
      </w:r>
    </w:p>
  </w:endnote>
  <w:endnote w:type="continuationSeparator" w:id="0">
    <w:p w:rsidR="0041126A" w:rsidRDefault="0041126A"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Default="00FC7C0E"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FC7C0E" w:rsidTr="00CE0428">
      <w:trPr>
        <w:cantSplit/>
        <w:trHeight w:val="397"/>
      </w:trPr>
      <w:tc>
        <w:tcPr>
          <w:tcW w:w="3261" w:type="dxa"/>
          <w:gridSpan w:val="2"/>
          <w:vAlign w:val="center"/>
        </w:tcPr>
        <w:p w:rsidR="00FC7C0E" w:rsidRPr="007611F1" w:rsidRDefault="00FC7C0E" w:rsidP="007611F1">
          <w:pPr>
            <w:spacing w:after="0" w:line="240" w:lineRule="auto"/>
            <w:jc w:val="center"/>
            <w:rPr>
              <w:rFonts w:ascii="Arial" w:hAnsi="Arial" w:cs="Arial"/>
              <w:b/>
            </w:rPr>
          </w:pPr>
          <w:r w:rsidRPr="007611F1">
            <w:rPr>
              <w:rFonts w:ascii="Arial" w:hAnsi="Arial" w:cs="Arial"/>
              <w:b/>
            </w:rPr>
            <w:t>CODE ÉPREUVE :</w:t>
          </w:r>
        </w:p>
        <w:p w:rsidR="00FC7C0E" w:rsidRPr="007611F1" w:rsidRDefault="00A57E95" w:rsidP="007611F1">
          <w:pPr>
            <w:spacing w:after="0" w:line="240" w:lineRule="auto"/>
            <w:jc w:val="center"/>
            <w:rPr>
              <w:rFonts w:ascii="Arial" w:hAnsi="Arial" w:cs="Arial"/>
            </w:rPr>
          </w:pPr>
          <w:r>
            <w:rPr>
              <w:rFonts w:ascii="Arial" w:hAnsi="Arial" w:cs="Arial"/>
              <w:b/>
            </w:rPr>
            <w:t>MY41AFS</w:t>
          </w:r>
        </w:p>
      </w:tc>
      <w:tc>
        <w:tcPr>
          <w:tcW w:w="3623" w:type="dxa"/>
          <w:gridSpan w:val="2"/>
          <w:vAlign w:val="center"/>
        </w:tcPr>
        <w:p w:rsidR="00FC7C0E" w:rsidRPr="007611F1" w:rsidRDefault="00FC7C0E" w:rsidP="007611F1">
          <w:pPr>
            <w:spacing w:after="0" w:line="240" w:lineRule="auto"/>
            <w:jc w:val="center"/>
            <w:rPr>
              <w:rFonts w:ascii="Arial" w:hAnsi="Arial" w:cs="Arial"/>
              <w:b/>
            </w:rPr>
          </w:pPr>
          <w:r w:rsidRPr="007611F1">
            <w:rPr>
              <w:rFonts w:ascii="Arial" w:hAnsi="Arial" w:cs="Arial"/>
              <w:b/>
            </w:rPr>
            <w:t>EXAMEN</w:t>
          </w:r>
        </w:p>
        <w:p w:rsidR="00FC7C0E" w:rsidRPr="007611F1" w:rsidRDefault="00FC7C0E"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FC7C0E" w:rsidRDefault="00FC7C0E" w:rsidP="00CE0428">
          <w:pPr>
            <w:spacing w:after="0" w:line="240" w:lineRule="auto"/>
            <w:jc w:val="center"/>
            <w:rPr>
              <w:rFonts w:ascii="Arial" w:hAnsi="Arial" w:cs="Arial"/>
              <w:b/>
            </w:rPr>
          </w:pPr>
          <w:r>
            <w:rPr>
              <w:rFonts w:ascii="Arial" w:hAnsi="Arial" w:cs="Arial"/>
              <w:b/>
            </w:rPr>
            <w:t>SPÉCIALITÉ :</w:t>
          </w:r>
        </w:p>
        <w:p w:rsidR="00FC7C0E" w:rsidRPr="00CE0428" w:rsidRDefault="00FC7C0E" w:rsidP="00CE0428">
          <w:pPr>
            <w:spacing w:after="0" w:line="240" w:lineRule="auto"/>
            <w:jc w:val="center"/>
            <w:rPr>
              <w:rFonts w:ascii="Arial" w:hAnsi="Arial" w:cs="Arial"/>
              <w:b/>
            </w:rPr>
          </w:pPr>
          <w:r w:rsidRPr="007611F1">
            <w:rPr>
              <w:rFonts w:ascii="Arial" w:hAnsi="Arial" w:cs="Arial"/>
            </w:rPr>
            <w:t>MAINTENANCE DES SYSTÈMES</w:t>
          </w:r>
        </w:p>
      </w:tc>
    </w:tr>
    <w:tr w:rsidR="00FC7C0E" w:rsidTr="00CE0428">
      <w:trPr>
        <w:cantSplit/>
        <w:trHeight w:val="397"/>
      </w:trPr>
      <w:tc>
        <w:tcPr>
          <w:tcW w:w="2268" w:type="dxa"/>
          <w:vAlign w:val="center"/>
        </w:tcPr>
        <w:p w:rsidR="00FC7C0E" w:rsidRPr="007611F1" w:rsidRDefault="00FC7C0E"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FC7C0E" w:rsidRPr="007611F1" w:rsidRDefault="00FC7C0E" w:rsidP="007611F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FC7C0E" w:rsidRPr="007611F1" w:rsidRDefault="00FC7C0E"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FC7C0E" w:rsidRPr="007611F1" w:rsidRDefault="00FC7C0E" w:rsidP="007611F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FC7C0E" w:rsidTr="00CE0428">
      <w:trPr>
        <w:cantSplit/>
        <w:trHeight w:val="397"/>
      </w:trPr>
      <w:tc>
        <w:tcPr>
          <w:tcW w:w="2268" w:type="dxa"/>
          <w:vAlign w:val="center"/>
        </w:tcPr>
        <w:p w:rsidR="00FC7C0E" w:rsidRPr="007611F1" w:rsidRDefault="00FC7C0E" w:rsidP="007611F1">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FC7C0E" w:rsidRPr="007611F1" w:rsidRDefault="00FC7C0E" w:rsidP="007611F1">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FC7C0E" w:rsidRPr="007611F1" w:rsidRDefault="00A57E95" w:rsidP="007611F1">
          <w:pPr>
            <w:spacing w:after="0" w:line="240" w:lineRule="auto"/>
            <w:jc w:val="center"/>
            <w:rPr>
              <w:rFonts w:ascii="Arial" w:hAnsi="Arial" w:cs="Arial"/>
              <w:b/>
            </w:rPr>
          </w:pPr>
          <w:r>
            <w:rPr>
              <w:rFonts w:ascii="Arial" w:hAnsi="Arial" w:cs="Arial"/>
              <w:b/>
            </w:rPr>
            <w:t>SUJET N° 16</w:t>
          </w:r>
          <w:r w:rsidR="00FC7C0E" w:rsidRPr="007611F1">
            <w:rPr>
              <w:rFonts w:ascii="Arial" w:hAnsi="Arial" w:cs="Arial"/>
              <w:b/>
            </w:rPr>
            <w:t>MS16</w:t>
          </w:r>
        </w:p>
      </w:tc>
      <w:tc>
        <w:tcPr>
          <w:tcW w:w="1304" w:type="dxa"/>
          <w:vAlign w:val="center"/>
        </w:tcPr>
        <w:p w:rsidR="00FC7C0E" w:rsidRPr="007611F1" w:rsidRDefault="00FC7C0E" w:rsidP="007611F1">
          <w:pPr>
            <w:spacing w:after="0" w:line="240" w:lineRule="auto"/>
            <w:jc w:val="center"/>
            <w:rPr>
              <w:rFonts w:ascii="Arial" w:hAnsi="Arial" w:cs="Arial"/>
              <w:b/>
            </w:rPr>
          </w:pPr>
          <w:r w:rsidRPr="007611F1">
            <w:rPr>
              <w:rFonts w:ascii="Arial" w:hAnsi="Arial" w:cs="Arial"/>
              <w:b/>
            </w:rPr>
            <w:t xml:space="preserve">Page </w:t>
          </w:r>
          <w:r w:rsidR="00E5077D" w:rsidRPr="007611F1">
            <w:rPr>
              <w:rFonts w:ascii="Arial" w:hAnsi="Arial" w:cs="Arial"/>
              <w:b/>
            </w:rPr>
            <w:fldChar w:fldCharType="begin"/>
          </w:r>
          <w:r w:rsidRPr="007611F1">
            <w:rPr>
              <w:rFonts w:ascii="Arial" w:hAnsi="Arial" w:cs="Arial"/>
              <w:b/>
            </w:rPr>
            <w:instrText>PAGE   \* MERGEFORMAT</w:instrText>
          </w:r>
          <w:r w:rsidR="00E5077D" w:rsidRPr="007611F1">
            <w:rPr>
              <w:rFonts w:ascii="Arial" w:hAnsi="Arial" w:cs="Arial"/>
              <w:b/>
            </w:rPr>
            <w:fldChar w:fldCharType="separate"/>
          </w:r>
          <w:r w:rsidR="00A57E95">
            <w:rPr>
              <w:rFonts w:ascii="Arial" w:hAnsi="Arial" w:cs="Arial"/>
              <w:b/>
              <w:noProof/>
            </w:rPr>
            <w:t>2</w:t>
          </w:r>
          <w:r w:rsidR="00E5077D" w:rsidRPr="007611F1">
            <w:rPr>
              <w:rFonts w:ascii="Arial" w:hAnsi="Arial" w:cs="Arial"/>
              <w:b/>
            </w:rPr>
            <w:fldChar w:fldCharType="end"/>
          </w:r>
        </w:p>
      </w:tc>
    </w:tr>
  </w:tbl>
  <w:p w:rsidR="00FC7C0E" w:rsidRDefault="00FC7C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Default="00FC7C0E" w:rsidP="007611F1">
    <w:pPr>
      <w:pStyle w:val="Pieddepage"/>
      <w:jc w:val="right"/>
    </w:pPr>
  </w:p>
  <w:p w:rsidR="00FC7C0E" w:rsidRPr="00C54D4C" w:rsidRDefault="00FC7C0E" w:rsidP="00EF5622">
    <w:pPr>
      <w:pStyle w:val="Pieddepage"/>
      <w:jc w:val="right"/>
      <w:rPr>
        <w:rFonts w:ascii="Arial" w:hAnsi="Arial" w:cs="Arial"/>
        <w:b/>
        <w:bCs/>
        <w:sz w:val="24"/>
        <w:szCs w:val="24"/>
      </w:rPr>
    </w:pPr>
    <w:r w:rsidRPr="00C54D4C">
      <w:rPr>
        <w:rFonts w:ascii="Arial" w:hAnsi="Arial" w:cs="Arial"/>
        <w:b/>
        <w:bCs/>
        <w:sz w:val="24"/>
        <w:szCs w:val="24"/>
      </w:rPr>
      <w:t>EXAMEN : BTS M</w:t>
    </w:r>
    <w:r w:rsidR="00A57E95">
      <w:rPr>
        <w:rFonts w:ascii="Arial" w:hAnsi="Arial" w:cs="Arial"/>
        <w:b/>
        <w:bCs/>
        <w:sz w:val="24"/>
        <w:szCs w:val="24"/>
      </w:rPr>
      <w:t>.S. – Épreuve : U41– Sujet N° 16</w:t>
    </w:r>
    <w:r w:rsidRPr="00C54D4C">
      <w:rPr>
        <w:rFonts w:ascii="Arial" w:hAnsi="Arial" w:cs="Arial"/>
        <w:b/>
        <w:bCs/>
        <w:sz w:val="24"/>
        <w:szCs w:val="24"/>
      </w:rPr>
      <w:t xml:space="preserve">MS16 - page </w:t>
    </w:r>
    <w:r w:rsidR="00E5077D"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E5077D" w:rsidRPr="00C54D4C">
      <w:rPr>
        <w:rFonts w:ascii="Arial" w:hAnsi="Arial" w:cs="Arial"/>
        <w:b/>
        <w:bCs/>
        <w:sz w:val="24"/>
        <w:szCs w:val="24"/>
      </w:rPr>
      <w:fldChar w:fldCharType="separate"/>
    </w:r>
    <w:r w:rsidR="00A57E95">
      <w:rPr>
        <w:rFonts w:ascii="Arial" w:hAnsi="Arial" w:cs="Arial"/>
        <w:b/>
        <w:bCs/>
        <w:noProof/>
        <w:sz w:val="24"/>
        <w:szCs w:val="24"/>
      </w:rPr>
      <w:t>4</w:t>
    </w:r>
    <w:r w:rsidR="00E5077D" w:rsidRPr="00C54D4C">
      <w:rPr>
        <w:rFonts w:ascii="Arial" w:hAnsi="Arial" w:cs="Arial"/>
        <w:b/>
        <w:bCs/>
        <w:sz w:val="24"/>
        <w:szCs w:val="24"/>
      </w:rPr>
      <w:fldChar w:fldCharType="end"/>
    </w:r>
  </w:p>
  <w:p w:rsidR="00FC7C0E" w:rsidRDefault="00FC7C0E" w:rsidP="0052664A">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FC7C0E" w:rsidTr="007432A2">
      <w:trPr>
        <w:cantSplit/>
        <w:trHeight w:val="397"/>
      </w:trPr>
      <w:tc>
        <w:tcPr>
          <w:tcW w:w="3261"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CODE ÉPREUVE :</w:t>
          </w:r>
        </w:p>
        <w:p w:rsidR="00FC7C0E" w:rsidRPr="007611F1" w:rsidRDefault="00FC7C0E" w:rsidP="007432A2">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EXAMEN</w:t>
          </w:r>
        </w:p>
        <w:p w:rsidR="00FC7C0E" w:rsidRPr="007611F1" w:rsidRDefault="00FC7C0E" w:rsidP="007432A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FC7C0E" w:rsidRDefault="00FC7C0E" w:rsidP="007432A2">
          <w:pPr>
            <w:spacing w:after="0" w:line="240" w:lineRule="auto"/>
            <w:jc w:val="center"/>
            <w:rPr>
              <w:rFonts w:ascii="Arial" w:hAnsi="Arial" w:cs="Arial"/>
              <w:b/>
            </w:rPr>
          </w:pPr>
          <w:r>
            <w:rPr>
              <w:rFonts w:ascii="Arial" w:hAnsi="Arial" w:cs="Arial"/>
              <w:b/>
            </w:rPr>
            <w:t>SPÉCIALITÉ :</w:t>
          </w:r>
        </w:p>
        <w:p w:rsidR="00FC7C0E" w:rsidRPr="00CE0428" w:rsidRDefault="00FC7C0E" w:rsidP="007432A2">
          <w:pPr>
            <w:spacing w:after="0" w:line="240" w:lineRule="auto"/>
            <w:jc w:val="center"/>
            <w:rPr>
              <w:rFonts w:ascii="Arial" w:hAnsi="Arial" w:cs="Arial"/>
              <w:b/>
            </w:rPr>
          </w:pPr>
          <w:r w:rsidRPr="007611F1">
            <w:rPr>
              <w:rFonts w:ascii="Arial" w:hAnsi="Arial" w:cs="Arial"/>
            </w:rPr>
            <w:t>MAINTENANCE DES SYSTÈMES</w:t>
          </w:r>
        </w:p>
      </w:tc>
    </w:tr>
    <w:tr w:rsidR="00FC7C0E" w:rsidTr="007432A2">
      <w:trPr>
        <w:cantSplit/>
        <w:trHeight w:val="397"/>
      </w:trPr>
      <w:tc>
        <w:tcPr>
          <w:tcW w:w="2268" w:type="dxa"/>
          <w:vAlign w:val="center"/>
        </w:tcPr>
        <w:p w:rsidR="00FC7C0E" w:rsidRPr="007611F1" w:rsidRDefault="00FC7C0E" w:rsidP="007432A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FC7C0E" w:rsidRPr="007611F1" w:rsidRDefault="00FC7C0E" w:rsidP="007432A2">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FC7C0E" w:rsidRPr="007611F1" w:rsidRDefault="00FC7C0E" w:rsidP="007432A2">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FC7C0E" w:rsidTr="007432A2">
      <w:trPr>
        <w:cantSplit/>
        <w:trHeight w:val="397"/>
      </w:trPr>
      <w:tc>
        <w:tcPr>
          <w:tcW w:w="2268" w:type="dxa"/>
          <w:vAlign w:val="center"/>
        </w:tcPr>
        <w:p w:rsidR="00FC7C0E" w:rsidRPr="007611F1" w:rsidRDefault="00FC7C0E" w:rsidP="007432A2">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 xml:space="preserve">Page </w:t>
          </w:r>
          <w:r w:rsidR="00E5077D" w:rsidRPr="007611F1">
            <w:rPr>
              <w:rFonts w:ascii="Arial" w:hAnsi="Arial" w:cs="Arial"/>
              <w:b/>
            </w:rPr>
            <w:fldChar w:fldCharType="begin"/>
          </w:r>
          <w:r w:rsidRPr="007611F1">
            <w:rPr>
              <w:rFonts w:ascii="Arial" w:hAnsi="Arial" w:cs="Arial"/>
              <w:b/>
            </w:rPr>
            <w:instrText>PAGE   \* MERGEFORMAT</w:instrText>
          </w:r>
          <w:r w:rsidR="00E5077D" w:rsidRPr="007611F1">
            <w:rPr>
              <w:rFonts w:ascii="Arial" w:hAnsi="Arial" w:cs="Arial"/>
              <w:b/>
            </w:rPr>
            <w:fldChar w:fldCharType="separate"/>
          </w:r>
          <w:r w:rsidR="00A57E95">
            <w:rPr>
              <w:rFonts w:ascii="Arial" w:hAnsi="Arial" w:cs="Arial"/>
              <w:b/>
              <w:noProof/>
            </w:rPr>
            <w:t>5</w:t>
          </w:r>
          <w:r w:rsidR="00E5077D" w:rsidRPr="007611F1">
            <w:rPr>
              <w:rFonts w:ascii="Arial" w:hAnsi="Arial" w:cs="Arial"/>
              <w:b/>
            </w:rPr>
            <w:fldChar w:fldCharType="end"/>
          </w:r>
        </w:p>
      </w:tc>
    </w:tr>
  </w:tbl>
  <w:p w:rsidR="00FC7C0E" w:rsidRDefault="00FC7C0E" w:rsidP="007611F1">
    <w:pPr>
      <w:pStyle w:val="Pieddepage"/>
      <w:jc w:val="right"/>
    </w:pPr>
  </w:p>
  <w:p w:rsidR="00FC7C0E" w:rsidRDefault="00FC7C0E" w:rsidP="0052664A">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C54D4C" w:rsidRDefault="00FC7C0E"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00E5077D"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E5077D" w:rsidRPr="00C54D4C">
      <w:rPr>
        <w:rFonts w:ascii="Arial" w:hAnsi="Arial" w:cs="Arial"/>
        <w:b/>
        <w:bCs/>
        <w:sz w:val="24"/>
        <w:szCs w:val="24"/>
      </w:rPr>
      <w:fldChar w:fldCharType="separate"/>
    </w:r>
    <w:r w:rsidR="00A57E95">
      <w:rPr>
        <w:rFonts w:ascii="Arial" w:hAnsi="Arial" w:cs="Arial"/>
        <w:b/>
        <w:bCs/>
        <w:noProof/>
        <w:sz w:val="24"/>
        <w:szCs w:val="24"/>
      </w:rPr>
      <w:t>9</w:t>
    </w:r>
    <w:r w:rsidR="00E5077D" w:rsidRPr="00C54D4C">
      <w:rPr>
        <w:rFonts w:ascii="Arial" w:hAnsi="Arial" w:cs="Arial"/>
        <w:b/>
        <w:bCs/>
        <w:sz w:val="24"/>
        <w:szCs w:val="24"/>
      </w:rPr>
      <w:fldChar w:fldCharType="end"/>
    </w:r>
  </w:p>
  <w:p w:rsidR="00FC7C0E" w:rsidRDefault="00FC7C0E" w:rsidP="007611F1">
    <w:pPr>
      <w:pStyle w:val="Pieddepage"/>
      <w:jc w:val="right"/>
    </w:pPr>
  </w:p>
  <w:p w:rsidR="00FC7C0E" w:rsidRDefault="00FC7C0E" w:rsidP="0052664A">
    <w:pPr>
      <w:pStyle w:val="Pieddepag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FC7C0E" w:rsidTr="007432A2">
      <w:trPr>
        <w:cantSplit/>
        <w:trHeight w:val="397"/>
      </w:trPr>
      <w:tc>
        <w:tcPr>
          <w:tcW w:w="3261"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CODE ÉPREUVE :</w:t>
          </w:r>
        </w:p>
        <w:p w:rsidR="00FC7C0E" w:rsidRPr="007611F1" w:rsidRDefault="00FC7C0E" w:rsidP="007432A2">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EXAMEN</w:t>
          </w:r>
        </w:p>
        <w:p w:rsidR="00FC7C0E" w:rsidRPr="007611F1" w:rsidRDefault="00FC7C0E" w:rsidP="007432A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FC7C0E" w:rsidRDefault="00FC7C0E" w:rsidP="007432A2">
          <w:pPr>
            <w:spacing w:after="0" w:line="240" w:lineRule="auto"/>
            <w:jc w:val="center"/>
            <w:rPr>
              <w:rFonts w:ascii="Arial" w:hAnsi="Arial" w:cs="Arial"/>
              <w:b/>
            </w:rPr>
          </w:pPr>
          <w:r>
            <w:rPr>
              <w:rFonts w:ascii="Arial" w:hAnsi="Arial" w:cs="Arial"/>
              <w:b/>
            </w:rPr>
            <w:t>SPÉCIALITÉ :</w:t>
          </w:r>
        </w:p>
        <w:p w:rsidR="00FC7C0E" w:rsidRPr="00CE0428" w:rsidRDefault="00FC7C0E" w:rsidP="007432A2">
          <w:pPr>
            <w:spacing w:after="0" w:line="240" w:lineRule="auto"/>
            <w:jc w:val="center"/>
            <w:rPr>
              <w:rFonts w:ascii="Arial" w:hAnsi="Arial" w:cs="Arial"/>
              <w:b/>
            </w:rPr>
          </w:pPr>
          <w:r w:rsidRPr="007611F1">
            <w:rPr>
              <w:rFonts w:ascii="Arial" w:hAnsi="Arial" w:cs="Arial"/>
            </w:rPr>
            <w:t>MAINTENANCE DES SYSTÈMES</w:t>
          </w:r>
        </w:p>
      </w:tc>
    </w:tr>
    <w:tr w:rsidR="00FC7C0E" w:rsidTr="007432A2">
      <w:trPr>
        <w:cantSplit/>
        <w:trHeight w:val="397"/>
      </w:trPr>
      <w:tc>
        <w:tcPr>
          <w:tcW w:w="2268" w:type="dxa"/>
          <w:vAlign w:val="center"/>
        </w:tcPr>
        <w:p w:rsidR="00FC7C0E" w:rsidRPr="007611F1" w:rsidRDefault="00FC7C0E" w:rsidP="007432A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FC7C0E" w:rsidRPr="007611F1" w:rsidRDefault="00FC7C0E" w:rsidP="007432A2">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FC7C0E" w:rsidRPr="007611F1" w:rsidRDefault="00FC7C0E" w:rsidP="007432A2">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FC7C0E" w:rsidTr="007432A2">
      <w:trPr>
        <w:cantSplit/>
        <w:trHeight w:val="397"/>
      </w:trPr>
      <w:tc>
        <w:tcPr>
          <w:tcW w:w="2268" w:type="dxa"/>
          <w:vAlign w:val="center"/>
        </w:tcPr>
        <w:p w:rsidR="00FC7C0E" w:rsidRPr="007611F1" w:rsidRDefault="00FC7C0E" w:rsidP="007432A2">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 xml:space="preserve">Page </w:t>
          </w:r>
          <w:r w:rsidR="00E5077D" w:rsidRPr="007611F1">
            <w:rPr>
              <w:rFonts w:ascii="Arial" w:hAnsi="Arial" w:cs="Arial"/>
              <w:b/>
            </w:rPr>
            <w:fldChar w:fldCharType="begin"/>
          </w:r>
          <w:r w:rsidRPr="007611F1">
            <w:rPr>
              <w:rFonts w:ascii="Arial" w:hAnsi="Arial" w:cs="Arial"/>
              <w:b/>
            </w:rPr>
            <w:instrText>PAGE   \* MERGEFORMAT</w:instrText>
          </w:r>
          <w:r w:rsidR="00E5077D" w:rsidRPr="007611F1">
            <w:rPr>
              <w:rFonts w:ascii="Arial" w:hAnsi="Arial" w:cs="Arial"/>
              <w:b/>
            </w:rPr>
            <w:fldChar w:fldCharType="separate"/>
          </w:r>
          <w:r w:rsidR="00A57E95">
            <w:rPr>
              <w:rFonts w:ascii="Arial" w:hAnsi="Arial" w:cs="Arial"/>
              <w:b/>
              <w:noProof/>
            </w:rPr>
            <w:t>10</w:t>
          </w:r>
          <w:r w:rsidR="00E5077D" w:rsidRPr="007611F1">
            <w:rPr>
              <w:rFonts w:ascii="Arial" w:hAnsi="Arial" w:cs="Arial"/>
              <w:b/>
            </w:rPr>
            <w:fldChar w:fldCharType="end"/>
          </w:r>
        </w:p>
      </w:tc>
    </w:tr>
  </w:tbl>
  <w:p w:rsidR="00FC7C0E" w:rsidRDefault="00FC7C0E" w:rsidP="007611F1">
    <w:pPr>
      <w:pStyle w:val="Pieddepage"/>
      <w:jc w:val="right"/>
    </w:pPr>
  </w:p>
  <w:p w:rsidR="00FC7C0E" w:rsidRDefault="00FC7C0E" w:rsidP="0052664A">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C54D4C" w:rsidRDefault="00FC7C0E"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00E5077D"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E5077D" w:rsidRPr="00C54D4C">
      <w:rPr>
        <w:rFonts w:ascii="Arial" w:hAnsi="Arial" w:cs="Arial"/>
        <w:b/>
        <w:bCs/>
        <w:sz w:val="24"/>
        <w:szCs w:val="24"/>
      </w:rPr>
      <w:fldChar w:fldCharType="separate"/>
    </w:r>
    <w:r w:rsidR="00A57E95">
      <w:rPr>
        <w:rFonts w:ascii="Arial" w:hAnsi="Arial" w:cs="Arial"/>
        <w:b/>
        <w:bCs/>
        <w:noProof/>
        <w:sz w:val="24"/>
        <w:szCs w:val="24"/>
      </w:rPr>
      <w:t>16</w:t>
    </w:r>
    <w:r w:rsidR="00E5077D" w:rsidRPr="00C54D4C">
      <w:rPr>
        <w:rFonts w:ascii="Arial" w:hAnsi="Arial" w:cs="Arial"/>
        <w:b/>
        <w:bCs/>
        <w:sz w:val="24"/>
        <w:szCs w:val="24"/>
      </w:rPr>
      <w:fldChar w:fldCharType="end"/>
    </w:r>
  </w:p>
  <w:p w:rsidR="00FC7C0E" w:rsidRDefault="00FC7C0E" w:rsidP="007611F1">
    <w:pPr>
      <w:pStyle w:val="Pieddepage"/>
      <w:jc w:val="right"/>
    </w:pPr>
  </w:p>
  <w:p w:rsidR="00FC7C0E" w:rsidRDefault="00FC7C0E" w:rsidP="0052664A">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FC7C0E" w:rsidTr="007432A2">
      <w:trPr>
        <w:cantSplit/>
        <w:trHeight w:val="397"/>
      </w:trPr>
      <w:tc>
        <w:tcPr>
          <w:tcW w:w="3261"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CODE ÉPREUVE :</w:t>
          </w:r>
        </w:p>
        <w:p w:rsidR="00FC7C0E" w:rsidRPr="007611F1" w:rsidRDefault="00FC7C0E" w:rsidP="007432A2">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EXAMEN</w:t>
          </w:r>
        </w:p>
        <w:p w:rsidR="00FC7C0E" w:rsidRPr="007611F1" w:rsidRDefault="00FC7C0E" w:rsidP="007432A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FC7C0E" w:rsidRDefault="00FC7C0E" w:rsidP="007432A2">
          <w:pPr>
            <w:spacing w:after="0" w:line="240" w:lineRule="auto"/>
            <w:jc w:val="center"/>
            <w:rPr>
              <w:rFonts w:ascii="Arial" w:hAnsi="Arial" w:cs="Arial"/>
              <w:b/>
            </w:rPr>
          </w:pPr>
          <w:r>
            <w:rPr>
              <w:rFonts w:ascii="Arial" w:hAnsi="Arial" w:cs="Arial"/>
              <w:b/>
            </w:rPr>
            <w:t>SPÉCIALITÉ :</w:t>
          </w:r>
        </w:p>
        <w:p w:rsidR="00FC7C0E" w:rsidRPr="00CE0428" w:rsidRDefault="00FC7C0E" w:rsidP="007432A2">
          <w:pPr>
            <w:spacing w:after="0" w:line="240" w:lineRule="auto"/>
            <w:jc w:val="center"/>
            <w:rPr>
              <w:rFonts w:ascii="Arial" w:hAnsi="Arial" w:cs="Arial"/>
              <w:b/>
            </w:rPr>
          </w:pPr>
          <w:r w:rsidRPr="007611F1">
            <w:rPr>
              <w:rFonts w:ascii="Arial" w:hAnsi="Arial" w:cs="Arial"/>
            </w:rPr>
            <w:t>MAINTENANCE DES SYSTÈMES</w:t>
          </w:r>
        </w:p>
      </w:tc>
    </w:tr>
    <w:tr w:rsidR="00FC7C0E" w:rsidTr="007432A2">
      <w:trPr>
        <w:cantSplit/>
        <w:trHeight w:val="397"/>
      </w:trPr>
      <w:tc>
        <w:tcPr>
          <w:tcW w:w="2268" w:type="dxa"/>
          <w:vAlign w:val="center"/>
        </w:tcPr>
        <w:p w:rsidR="00FC7C0E" w:rsidRPr="007611F1" w:rsidRDefault="00FC7C0E" w:rsidP="007432A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FC7C0E" w:rsidRPr="007611F1" w:rsidRDefault="00FC7C0E" w:rsidP="007432A2">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FC7C0E" w:rsidRPr="007611F1" w:rsidRDefault="00FC7C0E" w:rsidP="007432A2">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FC7C0E" w:rsidTr="007432A2">
      <w:trPr>
        <w:cantSplit/>
        <w:trHeight w:val="397"/>
      </w:trPr>
      <w:tc>
        <w:tcPr>
          <w:tcW w:w="2268" w:type="dxa"/>
          <w:vAlign w:val="center"/>
        </w:tcPr>
        <w:p w:rsidR="00FC7C0E" w:rsidRPr="007611F1" w:rsidRDefault="00FC7C0E" w:rsidP="007432A2">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FC7C0E" w:rsidRPr="007611F1" w:rsidRDefault="00FC7C0E" w:rsidP="007432A2">
          <w:pPr>
            <w:spacing w:after="0" w:line="240" w:lineRule="auto"/>
            <w:jc w:val="center"/>
            <w:rPr>
              <w:rFonts w:ascii="Arial" w:hAnsi="Arial" w:cs="Arial"/>
              <w:b/>
            </w:rPr>
          </w:pPr>
          <w:r w:rsidRPr="007611F1">
            <w:rPr>
              <w:rFonts w:ascii="Arial" w:hAnsi="Arial" w:cs="Arial"/>
              <w:b/>
            </w:rPr>
            <w:t xml:space="preserve">Page </w:t>
          </w:r>
          <w:r w:rsidR="00E5077D" w:rsidRPr="007611F1">
            <w:rPr>
              <w:rFonts w:ascii="Arial" w:hAnsi="Arial" w:cs="Arial"/>
              <w:b/>
            </w:rPr>
            <w:fldChar w:fldCharType="begin"/>
          </w:r>
          <w:r w:rsidRPr="007611F1">
            <w:rPr>
              <w:rFonts w:ascii="Arial" w:hAnsi="Arial" w:cs="Arial"/>
              <w:b/>
            </w:rPr>
            <w:instrText>PAGE   \* MERGEFORMAT</w:instrText>
          </w:r>
          <w:r w:rsidR="00E5077D" w:rsidRPr="007611F1">
            <w:rPr>
              <w:rFonts w:ascii="Arial" w:hAnsi="Arial" w:cs="Arial"/>
              <w:b/>
            </w:rPr>
            <w:fldChar w:fldCharType="separate"/>
          </w:r>
          <w:r w:rsidR="00A57E95">
            <w:rPr>
              <w:rFonts w:ascii="Arial" w:hAnsi="Arial" w:cs="Arial"/>
              <w:b/>
              <w:noProof/>
            </w:rPr>
            <w:t>17</w:t>
          </w:r>
          <w:r w:rsidR="00E5077D" w:rsidRPr="007611F1">
            <w:rPr>
              <w:rFonts w:ascii="Arial" w:hAnsi="Arial" w:cs="Arial"/>
              <w:b/>
            </w:rPr>
            <w:fldChar w:fldCharType="end"/>
          </w:r>
        </w:p>
      </w:tc>
    </w:tr>
  </w:tbl>
  <w:p w:rsidR="00FC7C0E" w:rsidRDefault="00FC7C0E" w:rsidP="007611F1">
    <w:pPr>
      <w:pStyle w:val="Pieddepage"/>
      <w:jc w:val="right"/>
    </w:pPr>
  </w:p>
  <w:p w:rsidR="00FC7C0E" w:rsidRDefault="00FC7C0E" w:rsidP="0052664A">
    <w:pPr>
      <w:pStyle w:val="Pieddepage"/>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C54D4C" w:rsidRDefault="00FC7C0E"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00E5077D"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E5077D" w:rsidRPr="00C54D4C">
      <w:rPr>
        <w:rFonts w:ascii="Arial" w:hAnsi="Arial" w:cs="Arial"/>
        <w:b/>
        <w:bCs/>
        <w:sz w:val="24"/>
        <w:szCs w:val="24"/>
      </w:rPr>
      <w:fldChar w:fldCharType="separate"/>
    </w:r>
    <w:r w:rsidR="00A57E95">
      <w:rPr>
        <w:rFonts w:ascii="Arial" w:hAnsi="Arial" w:cs="Arial"/>
        <w:b/>
        <w:bCs/>
        <w:noProof/>
        <w:sz w:val="24"/>
        <w:szCs w:val="24"/>
      </w:rPr>
      <w:t>27</w:t>
    </w:r>
    <w:r w:rsidR="00E5077D" w:rsidRPr="00C54D4C">
      <w:rPr>
        <w:rFonts w:ascii="Arial" w:hAnsi="Arial" w:cs="Arial"/>
        <w:b/>
        <w:bCs/>
        <w:sz w:val="24"/>
        <w:szCs w:val="24"/>
      </w:rPr>
      <w:fldChar w:fldCharType="end"/>
    </w:r>
  </w:p>
  <w:p w:rsidR="00FC7C0E" w:rsidRDefault="00FC7C0E" w:rsidP="00574BCA">
    <w:pPr>
      <w:pStyle w:val="Pieddepage"/>
      <w:jc w:val="right"/>
    </w:pPr>
  </w:p>
  <w:p w:rsidR="00FC7C0E" w:rsidRDefault="00FC7C0E" w:rsidP="007611F1">
    <w:pPr>
      <w:pStyle w:val="Pieddepage"/>
      <w:jc w:val="right"/>
    </w:pPr>
  </w:p>
  <w:p w:rsidR="00FC7C0E" w:rsidRDefault="00FC7C0E" w:rsidP="0052664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26A" w:rsidRDefault="0041126A" w:rsidP="007611F1">
      <w:pPr>
        <w:spacing w:after="0" w:line="240" w:lineRule="auto"/>
      </w:pPr>
      <w:r>
        <w:separator/>
      </w:r>
    </w:p>
  </w:footnote>
  <w:footnote w:type="continuationSeparator" w:id="0">
    <w:p w:rsidR="0041126A" w:rsidRDefault="0041126A" w:rsidP="00761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EF5622" w:rsidRDefault="00FC7C0E"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FC7C0E" w:rsidRPr="00EF5622" w:rsidRDefault="00FC7C0E">
    <w:pPr>
      <w:pStyle w:val="En-tte"/>
      <w:rPr>
        <w:rFonts w:ascii="Arial" w:hAnsi="Arial" w:cs="Arial"/>
        <w:b/>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A3407F">
    <w:pPr>
      <w:pStyle w:val="En-tte"/>
      <w:jc w:val="center"/>
      <w:rPr>
        <w:rFonts w:ascii="Arial" w:hAnsi="Arial" w:cs="Arial"/>
        <w:b/>
        <w:sz w:val="24"/>
        <w:szCs w:val="24"/>
      </w:rPr>
    </w:pPr>
    <w:r>
      <w:rPr>
        <w:rFonts w:ascii="Arial" w:hAnsi="Arial" w:cs="Arial"/>
        <w:b/>
        <w:sz w:val="24"/>
        <w:szCs w:val="24"/>
      </w:rPr>
      <w:t>DR2 – Documents réponses</w:t>
    </w:r>
  </w:p>
  <w:p w:rsidR="00FC7C0E" w:rsidRPr="00A3407F" w:rsidRDefault="00FC7C0E" w:rsidP="00A3407F">
    <w:pPr>
      <w:pStyle w:val="En-tte"/>
      <w:rPr>
        <w:rFonts w:ascii="Arial" w:hAnsi="Arial" w:cs="Arial"/>
        <w:b/>
        <w:sz w:val="24"/>
        <w:szCs w:val="24"/>
      </w:rPr>
    </w:pPr>
  </w:p>
  <w:p w:rsidR="00FC7C0E" w:rsidRDefault="00FC7C0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A3407F">
    <w:pPr>
      <w:pStyle w:val="En-tte"/>
      <w:jc w:val="center"/>
      <w:rPr>
        <w:rFonts w:ascii="Arial" w:hAnsi="Arial" w:cs="Arial"/>
        <w:b/>
        <w:sz w:val="24"/>
        <w:szCs w:val="24"/>
      </w:rPr>
    </w:pPr>
    <w:r>
      <w:rPr>
        <w:rFonts w:ascii="Arial" w:hAnsi="Arial" w:cs="Arial"/>
        <w:b/>
        <w:sz w:val="24"/>
        <w:szCs w:val="24"/>
      </w:rPr>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rsidR="00FC7C0E" w:rsidRPr="00A3407F" w:rsidRDefault="00FC7C0E" w:rsidP="00A3407F">
    <w:pPr>
      <w:pStyle w:val="En-tte"/>
      <w:rPr>
        <w:rFonts w:ascii="Arial" w:hAnsi="Arial" w:cs="Arial"/>
        <w:b/>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A3407F">
    <w:pPr>
      <w:pStyle w:val="En-tte"/>
      <w:jc w:val="center"/>
      <w:rPr>
        <w:rFonts w:ascii="Arial" w:hAnsi="Arial" w:cs="Arial"/>
        <w:b/>
        <w:sz w:val="24"/>
        <w:szCs w:val="24"/>
      </w:rPr>
    </w:pPr>
    <w:r>
      <w:rPr>
        <w:rFonts w:ascii="Arial" w:hAnsi="Arial" w:cs="Arial"/>
        <w:b/>
        <w:sz w:val="24"/>
        <w:szCs w:val="24"/>
      </w:rPr>
      <w:t>DR5 – Documents réponses</w:t>
    </w:r>
  </w:p>
  <w:p w:rsidR="00FC7C0E" w:rsidRPr="00A3407F" w:rsidRDefault="00FC7C0E" w:rsidP="00A3407F">
    <w:pPr>
      <w:pStyle w:val="En-tte"/>
      <w:rPr>
        <w:rFonts w:ascii="Arial" w:hAnsi="Arial" w:cs="Arial"/>
        <w:b/>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A3407F">
    <w:pPr>
      <w:pStyle w:val="En-tte"/>
      <w:jc w:val="center"/>
      <w:rPr>
        <w:rFonts w:ascii="Arial" w:hAnsi="Arial" w:cs="Arial"/>
        <w:b/>
        <w:sz w:val="24"/>
        <w:szCs w:val="24"/>
      </w:rPr>
    </w:pPr>
    <w:r>
      <w:rPr>
        <w:rFonts w:ascii="Arial" w:hAnsi="Arial" w:cs="Arial"/>
        <w:b/>
        <w:sz w:val="24"/>
        <w:szCs w:val="24"/>
      </w:rPr>
      <w:t>DR6 – Documents réponses</w:t>
    </w:r>
  </w:p>
  <w:p w:rsidR="00FC7C0E" w:rsidRPr="00A3407F" w:rsidRDefault="00FC7C0E" w:rsidP="00A3407F">
    <w:pPr>
      <w:pStyle w:val="En-tte"/>
      <w:rPr>
        <w:rFonts w:ascii="Arial" w:hAnsi="Arial" w:cs="Arial"/>
        <w:b/>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A3407F">
    <w:pPr>
      <w:pStyle w:val="En-tte"/>
      <w:jc w:val="center"/>
      <w:rPr>
        <w:rFonts w:ascii="Arial" w:hAnsi="Arial" w:cs="Arial"/>
        <w:b/>
        <w:sz w:val="24"/>
        <w:szCs w:val="24"/>
      </w:rPr>
    </w:pPr>
    <w:r>
      <w:rPr>
        <w:rFonts w:ascii="Arial" w:hAnsi="Arial" w:cs="Arial"/>
        <w:b/>
        <w:sz w:val="24"/>
        <w:szCs w:val="24"/>
      </w:rPr>
      <w:t>DR7 – Documents réponses</w:t>
    </w:r>
  </w:p>
  <w:p w:rsidR="00FC7C0E" w:rsidRPr="00A3407F" w:rsidRDefault="00FC7C0E" w:rsidP="00A3407F">
    <w:pPr>
      <w:pStyle w:val="En-tte"/>
      <w:rPr>
        <w:rFonts w:ascii="Arial" w:hAnsi="Arial" w:cs="Arial"/>
        <w:b/>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A3407F">
    <w:pPr>
      <w:pStyle w:val="En-tte"/>
      <w:rPr>
        <w:rFonts w:ascii="Arial" w:hAnsi="Arial" w:cs="Arial"/>
        <w:b/>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574BCA">
    <w:pPr>
      <w:pStyle w:val="En-tte"/>
      <w:jc w:val="center"/>
      <w:rPr>
        <w:rFonts w:ascii="Arial" w:hAnsi="Arial" w:cs="Arial"/>
        <w:b/>
        <w:sz w:val="24"/>
        <w:szCs w:val="24"/>
      </w:rPr>
    </w:pPr>
    <w:r>
      <w:rPr>
        <w:rFonts w:ascii="Arial" w:hAnsi="Arial" w:cs="Arial"/>
        <w:b/>
        <w:sz w:val="24"/>
        <w:szCs w:val="24"/>
      </w:rPr>
      <w:t>DT1 – Documents techniques</w:t>
    </w:r>
  </w:p>
  <w:p w:rsidR="00FC7C0E" w:rsidRPr="00A3407F" w:rsidRDefault="00FC7C0E" w:rsidP="00A3407F">
    <w:pPr>
      <w:pStyle w:val="En-tte"/>
      <w:rPr>
        <w:rFonts w:ascii="Arial" w:hAnsi="Arial" w:cs="Arial"/>
        <w:b/>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574BCA">
    <w:pPr>
      <w:pStyle w:val="En-tte"/>
      <w:jc w:val="center"/>
      <w:rPr>
        <w:rFonts w:ascii="Arial" w:hAnsi="Arial" w:cs="Arial"/>
        <w:b/>
        <w:sz w:val="24"/>
        <w:szCs w:val="24"/>
      </w:rPr>
    </w:pPr>
    <w:r>
      <w:rPr>
        <w:rFonts w:ascii="Arial" w:hAnsi="Arial" w:cs="Arial"/>
        <w:b/>
        <w:sz w:val="24"/>
        <w:szCs w:val="24"/>
      </w:rPr>
      <w:t>DT2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DT3 – Documents techniques</w:t>
    </w:r>
  </w:p>
  <w:p w:rsidR="00FC7C0E" w:rsidRPr="00A3407F" w:rsidRDefault="00FC7C0E" w:rsidP="00A3407F">
    <w:pPr>
      <w:pStyle w:val="En-tte"/>
      <w:rPr>
        <w:rFonts w:ascii="Arial" w:hAnsi="Arial" w:cs="Arial"/>
        <w:b/>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574BCA">
    <w:pPr>
      <w:pStyle w:val="En-tte"/>
      <w:jc w:val="center"/>
      <w:rPr>
        <w:rFonts w:ascii="Arial" w:hAnsi="Arial" w:cs="Arial"/>
        <w:b/>
        <w:sz w:val="24"/>
        <w:szCs w:val="24"/>
      </w:rPr>
    </w:pPr>
    <w:r>
      <w:rPr>
        <w:rFonts w:ascii="Arial" w:hAnsi="Arial" w:cs="Arial"/>
        <w:b/>
        <w:sz w:val="24"/>
        <w:szCs w:val="24"/>
      </w:rPr>
      <w:t>DT4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DT5 – Documents techniques</w:t>
    </w:r>
  </w:p>
  <w:p w:rsidR="00FC7C0E" w:rsidRPr="00A3407F" w:rsidRDefault="00FC7C0E" w:rsidP="00A3407F">
    <w:pPr>
      <w:pStyle w:val="En-tte"/>
      <w:rPr>
        <w:rFonts w:ascii="Arial" w:hAnsi="Arial" w:cs="Arial"/>
        <w:b/>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574BCA">
    <w:pPr>
      <w:pStyle w:val="En-tte"/>
      <w:jc w:val="center"/>
      <w:rPr>
        <w:rFonts w:ascii="Arial" w:hAnsi="Arial" w:cs="Arial"/>
        <w:b/>
        <w:sz w:val="24"/>
        <w:szCs w:val="24"/>
      </w:rPr>
    </w:pPr>
    <w:r>
      <w:rPr>
        <w:rFonts w:ascii="Arial" w:hAnsi="Arial" w:cs="Arial"/>
        <w:b/>
        <w:sz w:val="24"/>
        <w:szCs w:val="24"/>
      </w:rPr>
      <w:t>DT6 – Documents techniques</w:t>
    </w:r>
  </w:p>
  <w:p w:rsidR="00FC7C0E" w:rsidRPr="00A3407F" w:rsidRDefault="00FC7C0E" w:rsidP="00A3407F">
    <w:pPr>
      <w:pStyle w:val="En-tte"/>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EF5622" w:rsidRDefault="00FC7C0E" w:rsidP="00EF5622">
    <w:pPr>
      <w:pStyle w:val="En-tte"/>
      <w:jc w:val="center"/>
      <w:rPr>
        <w:rFonts w:ascii="Arial" w:hAnsi="Arial" w:cs="Arial"/>
        <w:b/>
        <w:sz w:val="24"/>
        <w:szCs w:val="24"/>
      </w:rPr>
    </w:pPr>
    <w:r>
      <w:rPr>
        <w:rFonts w:ascii="Arial" w:hAnsi="Arial" w:cs="Arial"/>
        <w:b/>
        <w:sz w:val="24"/>
        <w:szCs w:val="24"/>
      </w:rPr>
      <w:t>DP3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DP4 – Dossier de présentation</w:t>
    </w:r>
  </w:p>
  <w:p w:rsidR="00FC7C0E" w:rsidRPr="00EF5622" w:rsidRDefault="00FC7C0E">
    <w:pPr>
      <w:pStyle w:val="En-tte"/>
      <w:rPr>
        <w:rFonts w:ascii="Arial" w:hAnsi="Arial" w:cs="Arial"/>
        <w:b/>
        <w:sz w:val="24"/>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574BCA">
    <w:pPr>
      <w:pStyle w:val="En-tte"/>
      <w:jc w:val="center"/>
      <w:rPr>
        <w:rFonts w:ascii="Arial" w:hAnsi="Arial" w:cs="Arial"/>
        <w:b/>
        <w:sz w:val="24"/>
        <w:szCs w:val="24"/>
      </w:rPr>
    </w:pPr>
    <w:r>
      <w:rPr>
        <w:rFonts w:ascii="Arial" w:hAnsi="Arial" w:cs="Arial"/>
        <w:b/>
        <w:sz w:val="24"/>
        <w:szCs w:val="24"/>
      </w:rPr>
      <w:t>DT7 – Documents techniques</w:t>
    </w:r>
  </w:p>
  <w:p w:rsidR="00FC7C0E" w:rsidRPr="00A3407F" w:rsidRDefault="00FC7C0E" w:rsidP="00A3407F">
    <w:pPr>
      <w:pStyle w:val="En-tte"/>
      <w:rPr>
        <w:rFonts w:ascii="Arial" w:hAnsi="Arial" w:cs="Arial"/>
        <w:b/>
        <w:sz w:val="24"/>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574BCA">
    <w:pPr>
      <w:pStyle w:val="En-tte"/>
      <w:jc w:val="center"/>
      <w:rPr>
        <w:rFonts w:ascii="Arial" w:hAnsi="Arial" w:cs="Arial"/>
        <w:b/>
        <w:sz w:val="24"/>
        <w:szCs w:val="24"/>
      </w:rPr>
    </w:pPr>
    <w:r>
      <w:rPr>
        <w:rFonts w:ascii="Arial" w:hAnsi="Arial" w:cs="Arial"/>
        <w:b/>
        <w:sz w:val="24"/>
        <w:szCs w:val="24"/>
      </w:rPr>
      <w:t>DT8 – Documents techniques</w:t>
    </w:r>
  </w:p>
  <w:p w:rsidR="00FC7C0E" w:rsidRPr="00A3407F" w:rsidRDefault="00FC7C0E" w:rsidP="00A3407F">
    <w:pPr>
      <w:pStyle w:val="En-tte"/>
      <w:rPr>
        <w:rFonts w:ascii="Arial" w:hAnsi="Arial" w:cs="Arial"/>
        <w:b/>
        <w:sz w:val="24"/>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574BCA">
    <w:pPr>
      <w:pStyle w:val="En-tte"/>
      <w:jc w:val="center"/>
      <w:rPr>
        <w:rFonts w:ascii="Arial" w:hAnsi="Arial" w:cs="Arial"/>
        <w:b/>
        <w:sz w:val="24"/>
        <w:szCs w:val="24"/>
      </w:rPr>
    </w:pPr>
    <w:r>
      <w:rPr>
        <w:rFonts w:ascii="Arial" w:hAnsi="Arial" w:cs="Arial"/>
        <w:b/>
        <w:sz w:val="24"/>
        <w:szCs w:val="24"/>
      </w:rPr>
      <w:t>DT9 – Documents techniques</w:t>
    </w:r>
  </w:p>
  <w:p w:rsidR="00FC7C0E" w:rsidRPr="00A3407F" w:rsidRDefault="00FC7C0E" w:rsidP="00A3407F">
    <w:pPr>
      <w:pStyle w:val="En-tte"/>
      <w:rPr>
        <w:rFonts w:ascii="Arial" w:hAnsi="Arial" w:cs="Arial"/>
        <w:b/>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CE4E2D">
    <w:pPr>
      <w:pStyle w:val="En-tte"/>
      <w:jc w:val="center"/>
      <w:rPr>
        <w:rFonts w:ascii="Arial" w:hAnsi="Arial" w:cs="Arial"/>
        <w:b/>
        <w:sz w:val="24"/>
        <w:szCs w:val="24"/>
      </w:rPr>
    </w:pPr>
    <w:r>
      <w:rPr>
        <w:rFonts w:ascii="Arial" w:hAnsi="Arial" w:cs="Arial"/>
        <w:b/>
        <w:sz w:val="24"/>
        <w:szCs w:val="24"/>
      </w:rPr>
      <w:t>DT9 – Documents techniques</w:t>
    </w:r>
    <w:r w:rsidRPr="00CE4E2D">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 – Documents techniques</w:t>
    </w:r>
  </w:p>
  <w:p w:rsidR="00FC7C0E" w:rsidRPr="00A3407F" w:rsidRDefault="00FC7C0E" w:rsidP="00574BCA">
    <w:pPr>
      <w:pStyle w:val="En-tte"/>
      <w:jc w:val="center"/>
      <w:rPr>
        <w:rFonts w:ascii="Arial" w:hAnsi="Arial" w:cs="Arial"/>
        <w:b/>
        <w:sz w:val="24"/>
        <w:szCs w:val="24"/>
      </w:rPr>
    </w:pPr>
  </w:p>
  <w:p w:rsidR="00FC7C0E" w:rsidRPr="00A3407F" w:rsidRDefault="00FC7C0E" w:rsidP="00A3407F">
    <w:pPr>
      <w:pStyle w:val="En-tte"/>
      <w:rPr>
        <w:rFonts w:ascii="Arial" w:hAnsi="Arial" w:cs="Arial"/>
        <w:b/>
        <w:sz w:val="24"/>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CE4E2D">
    <w:pPr>
      <w:pStyle w:val="En-tte"/>
      <w:jc w:val="center"/>
      <w:rPr>
        <w:rFonts w:ascii="Arial" w:hAnsi="Arial" w:cs="Arial"/>
        <w:b/>
        <w:sz w:val="24"/>
        <w:szCs w:val="24"/>
      </w:rPr>
    </w:pPr>
    <w:r>
      <w:rPr>
        <w:rFonts w:ascii="Arial" w:hAnsi="Arial" w:cs="Arial"/>
        <w:b/>
        <w:sz w:val="24"/>
        <w:szCs w:val="24"/>
      </w:rPr>
      <w:t>DT10 – Documents techniques</w:t>
    </w:r>
    <w:r w:rsidRPr="00CE4E2D">
      <w:rPr>
        <w:rFonts w:ascii="Arial" w:hAnsi="Arial" w:cs="Arial"/>
        <w:b/>
        <w:sz w:val="24"/>
        <w:szCs w:val="24"/>
      </w:rPr>
      <w:t xml:space="preserve"> </w:t>
    </w:r>
  </w:p>
  <w:p w:rsidR="00FC7C0E" w:rsidRPr="00A3407F" w:rsidRDefault="00FC7C0E" w:rsidP="00574BCA">
    <w:pPr>
      <w:pStyle w:val="En-tte"/>
      <w:jc w:val="center"/>
      <w:rPr>
        <w:rFonts w:ascii="Arial" w:hAnsi="Arial" w:cs="Arial"/>
        <w:b/>
        <w:sz w:val="24"/>
        <w:szCs w:val="24"/>
      </w:rPr>
    </w:pPr>
  </w:p>
  <w:p w:rsidR="00FC7C0E" w:rsidRPr="00A3407F" w:rsidRDefault="00FC7C0E" w:rsidP="00A3407F">
    <w:pPr>
      <w:pStyle w:val="En-tte"/>
      <w:rPr>
        <w:rFonts w:ascii="Arial"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EF5622" w:rsidRDefault="00FC7C0E">
    <w:pPr>
      <w:pStyle w:val="En-tte"/>
      <w:rPr>
        <w:rFonts w:ascii="Arial" w:hAnsi="Arial" w:cs="Arial"/>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EF5622" w:rsidRDefault="00FC7C0E"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FC7C0E" w:rsidRPr="00EF5622" w:rsidRDefault="00FC7C0E">
    <w:pPr>
      <w:pStyle w:val="En-tte"/>
      <w:rPr>
        <w:rFonts w:ascii="Arial" w:hAnsi="Arial" w:cs="Arial"/>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EF5622" w:rsidRDefault="00FC7C0E"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FC7C0E" w:rsidRPr="00EF5622" w:rsidRDefault="00FC7C0E">
    <w:pPr>
      <w:pStyle w:val="En-tte"/>
      <w:rPr>
        <w:rFonts w:ascii="Arial" w:hAnsi="Arial" w:cs="Arial"/>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EF5622" w:rsidRDefault="00FC7C0E"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FC7C0E" w:rsidRPr="00EF5622" w:rsidRDefault="00FC7C0E">
    <w:pPr>
      <w:pStyle w:val="En-tte"/>
      <w:rPr>
        <w:rFonts w:ascii="Arial" w:hAnsi="Arial" w:cs="Arial"/>
        <w:b/>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EF5622" w:rsidRDefault="00FC7C0E" w:rsidP="00A3407F">
    <w:pPr>
      <w:pStyle w:val="En-tte"/>
      <w:jc w:val="center"/>
      <w:rPr>
        <w:rFonts w:ascii="Arial" w:hAnsi="Arial" w:cs="Arial"/>
        <w:b/>
        <w:sz w:val="24"/>
        <w:szCs w:val="24"/>
      </w:rPr>
    </w:pPr>
    <w:r>
      <w:rPr>
        <w:rFonts w:ascii="Arial" w:hAnsi="Arial" w:cs="Arial"/>
        <w:b/>
        <w:sz w:val="24"/>
        <w:szCs w:val="24"/>
      </w:rPr>
      <w:t>Q7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Q8 - Questionnaire</w:t>
    </w:r>
  </w:p>
  <w:p w:rsidR="00FC7C0E" w:rsidRPr="00EF5622" w:rsidRDefault="00FC7C0E">
    <w:pPr>
      <w:pStyle w:val="En-tte"/>
      <w:rPr>
        <w:rFonts w:ascii="Arial" w:hAnsi="Arial" w:cs="Arial"/>
        <w:b/>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A3407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0E" w:rsidRPr="00A3407F" w:rsidRDefault="00FC7C0E" w:rsidP="00A3407F">
    <w:pPr>
      <w:pStyle w:val="En-tte"/>
      <w:jc w:val="center"/>
      <w:rPr>
        <w:rFonts w:ascii="Arial" w:hAnsi="Arial" w:cs="Arial"/>
        <w:b/>
        <w:sz w:val="24"/>
        <w:szCs w:val="24"/>
      </w:rPr>
    </w:pPr>
    <w:r>
      <w:rPr>
        <w:rFonts w:ascii="Arial" w:hAnsi="Arial" w:cs="Arial"/>
        <w:b/>
        <w:sz w:val="24"/>
        <w:szCs w:val="24"/>
      </w:rPr>
      <w:t>DR1 – Documents réponses</w:t>
    </w:r>
  </w:p>
  <w:p w:rsidR="00FC7C0E" w:rsidRPr="00A3407F" w:rsidRDefault="00FC7C0E" w:rsidP="00A3407F">
    <w:pPr>
      <w:pStyle w:val="En-tte"/>
      <w:rPr>
        <w:rFonts w:ascii="Arial" w:hAnsi="Arial" w:cs="Arial"/>
        <w:b/>
        <w:sz w:val="24"/>
        <w:szCs w:val="24"/>
      </w:rPr>
    </w:pPr>
  </w:p>
  <w:p w:rsidR="00FC7C0E" w:rsidRDefault="00FC7C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4903"/>
    <w:multiLevelType w:val="hybridMultilevel"/>
    <w:tmpl w:val="2BF005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1D63F7"/>
    <w:multiLevelType w:val="multilevel"/>
    <w:tmpl w:val="7AFA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25670"/>
    <w:multiLevelType w:val="hybridMultilevel"/>
    <w:tmpl w:val="88687446"/>
    <w:lvl w:ilvl="0" w:tplc="026642FE">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2EB92970"/>
    <w:multiLevelType w:val="hybridMultilevel"/>
    <w:tmpl w:val="681EC0F4"/>
    <w:lvl w:ilvl="0" w:tplc="C06EADC0">
      <w:start w:val="1"/>
      <w:numFmt w:val="decimal"/>
      <w:lvlText w:val="Tb%1."/>
      <w:lvlJc w:val="left"/>
      <w:pPr>
        <w:ind w:left="644"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5" w15:restartNumberingAfterBreak="0">
    <w:nsid w:val="5FB01F04"/>
    <w:multiLevelType w:val="hybridMultilevel"/>
    <w:tmpl w:val="F8ACA3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740DB0"/>
    <w:multiLevelType w:val="hybridMultilevel"/>
    <w:tmpl w:val="305A57FC"/>
    <w:lvl w:ilvl="0" w:tplc="BE86C21C">
      <w:start w:val="17"/>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6DB80A55"/>
    <w:multiLevelType w:val="hybridMultilevel"/>
    <w:tmpl w:val="FE62BEE0"/>
    <w:lvl w:ilvl="0" w:tplc="066CD8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4"/>
  </w:num>
  <w:num w:numId="2">
    <w:abstractNumId w:val="8"/>
  </w:num>
  <w:num w:numId="3">
    <w:abstractNumId w:val="2"/>
  </w:num>
  <w:num w:numId="4">
    <w:abstractNumId w:val="7"/>
  </w:num>
  <w:num w:numId="5">
    <w:abstractNumId w:val="3"/>
  </w:num>
  <w:num w:numId="6">
    <w:abstractNumId w:val="6"/>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o:colormru v:ext="edit" colors="#dbdbdb,#e2e2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A71"/>
    <w:rsid w:val="00002A44"/>
    <w:rsid w:val="00016D7F"/>
    <w:rsid w:val="0002088D"/>
    <w:rsid w:val="0002139A"/>
    <w:rsid w:val="0002597B"/>
    <w:rsid w:val="00037043"/>
    <w:rsid w:val="0004007B"/>
    <w:rsid w:val="0004231C"/>
    <w:rsid w:val="00055129"/>
    <w:rsid w:val="000705ED"/>
    <w:rsid w:val="00080C0A"/>
    <w:rsid w:val="00085D48"/>
    <w:rsid w:val="000A75DC"/>
    <w:rsid w:val="000B6449"/>
    <w:rsid w:val="000D5DBE"/>
    <w:rsid w:val="000D7AC5"/>
    <w:rsid w:val="000F6048"/>
    <w:rsid w:val="00115BA7"/>
    <w:rsid w:val="00116F98"/>
    <w:rsid w:val="00135D2A"/>
    <w:rsid w:val="00137092"/>
    <w:rsid w:val="001728E3"/>
    <w:rsid w:val="001929D7"/>
    <w:rsid w:val="001945C0"/>
    <w:rsid w:val="0019758A"/>
    <w:rsid w:val="001A5125"/>
    <w:rsid w:val="001B4DB6"/>
    <w:rsid w:val="001E160E"/>
    <w:rsid w:val="001E4C30"/>
    <w:rsid w:val="00215168"/>
    <w:rsid w:val="002434AD"/>
    <w:rsid w:val="002C34CF"/>
    <w:rsid w:val="002C73BC"/>
    <w:rsid w:val="002D0426"/>
    <w:rsid w:val="002F511D"/>
    <w:rsid w:val="002F6E7F"/>
    <w:rsid w:val="00313E72"/>
    <w:rsid w:val="003176A7"/>
    <w:rsid w:val="0032325E"/>
    <w:rsid w:val="0033467D"/>
    <w:rsid w:val="00335A95"/>
    <w:rsid w:val="00362ECF"/>
    <w:rsid w:val="003840E2"/>
    <w:rsid w:val="00392C48"/>
    <w:rsid w:val="003B7734"/>
    <w:rsid w:val="003D1C05"/>
    <w:rsid w:val="003F1FED"/>
    <w:rsid w:val="0041126A"/>
    <w:rsid w:val="0042779B"/>
    <w:rsid w:val="00455417"/>
    <w:rsid w:val="0046414F"/>
    <w:rsid w:val="00471405"/>
    <w:rsid w:val="00487F32"/>
    <w:rsid w:val="004A004C"/>
    <w:rsid w:val="004E6B74"/>
    <w:rsid w:val="004F433A"/>
    <w:rsid w:val="00510D99"/>
    <w:rsid w:val="0052074D"/>
    <w:rsid w:val="0052664A"/>
    <w:rsid w:val="005455D4"/>
    <w:rsid w:val="00571719"/>
    <w:rsid w:val="005721A5"/>
    <w:rsid w:val="00574BCA"/>
    <w:rsid w:val="0057688A"/>
    <w:rsid w:val="005B0978"/>
    <w:rsid w:val="005B3208"/>
    <w:rsid w:val="005F10E0"/>
    <w:rsid w:val="006176CA"/>
    <w:rsid w:val="006330D1"/>
    <w:rsid w:val="0064485F"/>
    <w:rsid w:val="00651D2F"/>
    <w:rsid w:val="00676FFF"/>
    <w:rsid w:val="006A5773"/>
    <w:rsid w:val="006C0402"/>
    <w:rsid w:val="006C0770"/>
    <w:rsid w:val="006D75C4"/>
    <w:rsid w:val="007415A4"/>
    <w:rsid w:val="007432A2"/>
    <w:rsid w:val="00750BDD"/>
    <w:rsid w:val="007611F1"/>
    <w:rsid w:val="0076765E"/>
    <w:rsid w:val="007B0145"/>
    <w:rsid w:val="007C5481"/>
    <w:rsid w:val="007E0137"/>
    <w:rsid w:val="00800AFC"/>
    <w:rsid w:val="00804B08"/>
    <w:rsid w:val="008119D8"/>
    <w:rsid w:val="00837864"/>
    <w:rsid w:val="00847F81"/>
    <w:rsid w:val="00886A2C"/>
    <w:rsid w:val="00896BF6"/>
    <w:rsid w:val="008F1D7D"/>
    <w:rsid w:val="00917EB8"/>
    <w:rsid w:val="00930FB5"/>
    <w:rsid w:val="009327E8"/>
    <w:rsid w:val="00943B78"/>
    <w:rsid w:val="00956ED6"/>
    <w:rsid w:val="00960FC8"/>
    <w:rsid w:val="00961C5A"/>
    <w:rsid w:val="009643CC"/>
    <w:rsid w:val="009753B4"/>
    <w:rsid w:val="00975823"/>
    <w:rsid w:val="009A3C7F"/>
    <w:rsid w:val="009C502B"/>
    <w:rsid w:val="009C6453"/>
    <w:rsid w:val="009E00F7"/>
    <w:rsid w:val="009E3518"/>
    <w:rsid w:val="009F66A4"/>
    <w:rsid w:val="00A13311"/>
    <w:rsid w:val="00A233C6"/>
    <w:rsid w:val="00A23409"/>
    <w:rsid w:val="00A3407F"/>
    <w:rsid w:val="00A377F6"/>
    <w:rsid w:val="00A42698"/>
    <w:rsid w:val="00A46BFB"/>
    <w:rsid w:val="00A57E95"/>
    <w:rsid w:val="00A86B1F"/>
    <w:rsid w:val="00AA6957"/>
    <w:rsid w:val="00AE75E5"/>
    <w:rsid w:val="00B03C1D"/>
    <w:rsid w:val="00B26DE3"/>
    <w:rsid w:val="00B51C3A"/>
    <w:rsid w:val="00BA296F"/>
    <w:rsid w:val="00BA6E89"/>
    <w:rsid w:val="00BB6659"/>
    <w:rsid w:val="00BC449F"/>
    <w:rsid w:val="00BD1384"/>
    <w:rsid w:val="00BE3C61"/>
    <w:rsid w:val="00C05E4F"/>
    <w:rsid w:val="00C230AB"/>
    <w:rsid w:val="00C609CE"/>
    <w:rsid w:val="00C609D6"/>
    <w:rsid w:val="00C773CC"/>
    <w:rsid w:val="00CC7461"/>
    <w:rsid w:val="00CE0428"/>
    <w:rsid w:val="00CE2F99"/>
    <w:rsid w:val="00CE478C"/>
    <w:rsid w:val="00CE4E2D"/>
    <w:rsid w:val="00CF536E"/>
    <w:rsid w:val="00CF5B37"/>
    <w:rsid w:val="00CF7355"/>
    <w:rsid w:val="00D0127E"/>
    <w:rsid w:val="00D114CB"/>
    <w:rsid w:val="00D25CA6"/>
    <w:rsid w:val="00D344CF"/>
    <w:rsid w:val="00D40573"/>
    <w:rsid w:val="00D57FDA"/>
    <w:rsid w:val="00D6149A"/>
    <w:rsid w:val="00D95627"/>
    <w:rsid w:val="00D9749F"/>
    <w:rsid w:val="00DC1951"/>
    <w:rsid w:val="00DC1D8D"/>
    <w:rsid w:val="00DC295F"/>
    <w:rsid w:val="00DC595B"/>
    <w:rsid w:val="00DD36A4"/>
    <w:rsid w:val="00DD3F61"/>
    <w:rsid w:val="00DD6C38"/>
    <w:rsid w:val="00DE50E2"/>
    <w:rsid w:val="00E33F07"/>
    <w:rsid w:val="00E5077D"/>
    <w:rsid w:val="00E70A71"/>
    <w:rsid w:val="00E717DE"/>
    <w:rsid w:val="00E722A4"/>
    <w:rsid w:val="00E87E60"/>
    <w:rsid w:val="00EB34BA"/>
    <w:rsid w:val="00EE13BB"/>
    <w:rsid w:val="00EE6F6E"/>
    <w:rsid w:val="00EF5622"/>
    <w:rsid w:val="00F0137A"/>
    <w:rsid w:val="00F15DE1"/>
    <w:rsid w:val="00F31D49"/>
    <w:rsid w:val="00F705CC"/>
    <w:rsid w:val="00F8100A"/>
    <w:rsid w:val="00FB2C3D"/>
    <w:rsid w:val="00FB6240"/>
    <w:rsid w:val="00FC3DF2"/>
    <w:rsid w:val="00FC7C0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bdbdb,#e2e2e2"/>
    </o:shapedefaults>
    <o:shapelayout v:ext="edit">
      <o:idmap v:ext="edit" data="1"/>
    </o:shapelayout>
  </w:shapeDefaults>
  <w:decimalSymbol w:val=","/>
  <w:listSeparator w:val=";"/>
  <w14:docId w14:val="3E655537"/>
  <w15:docId w15:val="{3A53E43A-A340-40D8-BE9E-AAF08136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46BFB"/>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character" w:styleId="Lienhypertexte">
    <w:name w:val="Hyperlink"/>
    <w:basedOn w:val="Policepardfaut"/>
    <w:uiPriority w:val="99"/>
    <w:rsid w:val="007E0137"/>
    <w:rPr>
      <w:rFonts w:cs="Times New Roman"/>
      <w:color w:val="0000FF"/>
      <w:u w:val="single"/>
      <w:lang w:val="fr-FR" w:eastAsia="fr-FR"/>
    </w:rPr>
  </w:style>
  <w:style w:type="paragraph" w:customStyle="1" w:styleId="b">
    <w:name w:val="b"/>
    <w:basedOn w:val="Normal"/>
    <w:rsid w:val="007E013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rsid w:val="007E0137"/>
    <w:pPr>
      <w:suppressAutoHyphens/>
      <w:spacing w:before="8" w:after="8" w:line="100" w:lineRule="atLeast"/>
      <w:ind w:left="40" w:right="16"/>
    </w:pPr>
    <w:rPr>
      <w:rFonts w:ascii="Times New Roman" w:eastAsia="Times New Roman" w:hAnsi="Times New Roman" w:cs="Times New Roman"/>
      <w:color w:val="000000"/>
      <w:sz w:val="24"/>
      <w:szCs w:val="24"/>
      <w:lang w:eastAsia="fr-FR"/>
    </w:rPr>
  </w:style>
  <w:style w:type="table" w:styleId="Grilledutableau">
    <w:name w:val="Table Grid"/>
    <w:basedOn w:val="TableauNormal"/>
    <w:uiPriority w:val="59"/>
    <w:rsid w:val="000551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58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6.jpeg"/><Relationship Id="rId42" Type="http://schemas.openxmlformats.org/officeDocument/2006/relationships/header" Target="header15.xml"/><Relationship Id="rId47" Type="http://schemas.openxmlformats.org/officeDocument/2006/relationships/oleObject" Target="embeddings/oleObject2.bin"/><Relationship Id="rId63" Type="http://schemas.openxmlformats.org/officeDocument/2006/relationships/image" Target="media/image27.png"/><Relationship Id="rId68" Type="http://schemas.openxmlformats.org/officeDocument/2006/relationships/image" Target="media/image30.jpeg"/><Relationship Id="rId84" Type="http://schemas.openxmlformats.org/officeDocument/2006/relationships/image" Target="media/image39.png"/><Relationship Id="rId89"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6.xml"/><Relationship Id="rId107" Type="http://schemas.openxmlformats.org/officeDocument/2006/relationships/image" Target="media/image56.png"/><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9.jpeg"/><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23.png"/><Relationship Id="rId66" Type="http://schemas.openxmlformats.org/officeDocument/2006/relationships/header" Target="header16.xml"/><Relationship Id="rId74" Type="http://schemas.openxmlformats.org/officeDocument/2006/relationships/image" Target="media/image34.jpeg"/><Relationship Id="rId79" Type="http://schemas.openxmlformats.org/officeDocument/2006/relationships/oleObject" Target="embeddings/oleObject9.bin"/><Relationship Id="rId87" Type="http://schemas.openxmlformats.org/officeDocument/2006/relationships/image" Target="media/image40.png"/><Relationship Id="rId102" Type="http://schemas.openxmlformats.org/officeDocument/2006/relationships/image" Target="media/image52.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38.png"/><Relationship Id="rId90" Type="http://schemas.openxmlformats.org/officeDocument/2006/relationships/image" Target="media/image43.png"/><Relationship Id="rId95" Type="http://schemas.openxmlformats.org/officeDocument/2006/relationships/image" Target="media/image47.png"/><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footer" Target="footer7.xml"/><Relationship Id="rId48" Type="http://schemas.openxmlformats.org/officeDocument/2006/relationships/image" Target="media/image17.png"/><Relationship Id="rId56" Type="http://schemas.openxmlformats.org/officeDocument/2006/relationships/oleObject" Target="embeddings/oleObject6.bin"/><Relationship Id="rId64" Type="http://schemas.openxmlformats.org/officeDocument/2006/relationships/image" Target="media/image28.png"/><Relationship Id="rId69" Type="http://schemas.openxmlformats.org/officeDocument/2006/relationships/image" Target="media/image31.png"/><Relationship Id="rId77" Type="http://schemas.openxmlformats.org/officeDocument/2006/relationships/header" Target="header18.xml"/><Relationship Id="rId100" Type="http://schemas.openxmlformats.org/officeDocument/2006/relationships/image" Target="media/image51.jpeg"/><Relationship Id="rId105" Type="http://schemas.openxmlformats.org/officeDocument/2006/relationships/header" Target="header23.xml"/><Relationship Id="rId8" Type="http://schemas.openxmlformats.org/officeDocument/2006/relationships/footer" Target="footer1.xml"/><Relationship Id="rId51" Type="http://schemas.openxmlformats.org/officeDocument/2006/relationships/oleObject" Target="embeddings/oleObject4.bin"/><Relationship Id="rId72" Type="http://schemas.openxmlformats.org/officeDocument/2006/relationships/header" Target="header17.xml"/><Relationship Id="rId80" Type="http://schemas.openxmlformats.org/officeDocument/2006/relationships/image" Target="media/image37.png"/><Relationship Id="rId85" Type="http://schemas.openxmlformats.org/officeDocument/2006/relationships/oleObject" Target="embeddings/oleObject12.bin"/><Relationship Id="rId93" Type="http://schemas.openxmlformats.org/officeDocument/2006/relationships/header" Target="header20.xml"/><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0.jpeg"/><Relationship Id="rId38" Type="http://schemas.openxmlformats.org/officeDocument/2006/relationships/header" Target="header12.xml"/><Relationship Id="rId46" Type="http://schemas.openxmlformats.org/officeDocument/2006/relationships/image" Target="media/image16.png"/><Relationship Id="rId59" Type="http://schemas.openxmlformats.org/officeDocument/2006/relationships/oleObject" Target="embeddings/oleObject7.bin"/><Relationship Id="rId67" Type="http://schemas.openxmlformats.org/officeDocument/2006/relationships/footer" Target="footer8.xml"/><Relationship Id="rId103" Type="http://schemas.openxmlformats.org/officeDocument/2006/relationships/image" Target="media/image53.jpeg"/><Relationship Id="rId108" Type="http://schemas.openxmlformats.org/officeDocument/2006/relationships/header" Target="header24.xml"/><Relationship Id="rId20" Type="http://schemas.openxmlformats.org/officeDocument/2006/relationships/footer" Target="footer4.xml"/><Relationship Id="rId41" Type="http://schemas.openxmlformats.org/officeDocument/2006/relationships/image" Target="media/image14.emf"/><Relationship Id="rId54" Type="http://schemas.openxmlformats.org/officeDocument/2006/relationships/image" Target="media/image20.jpeg"/><Relationship Id="rId62" Type="http://schemas.openxmlformats.org/officeDocument/2006/relationships/image" Target="media/image26.jpeg"/><Relationship Id="rId70" Type="http://schemas.openxmlformats.org/officeDocument/2006/relationships/oleObject" Target="embeddings/oleObject8.bin"/><Relationship Id="rId75" Type="http://schemas.openxmlformats.org/officeDocument/2006/relationships/image" Target="media/image35.png"/><Relationship Id="rId83" Type="http://schemas.openxmlformats.org/officeDocument/2006/relationships/oleObject" Target="embeddings/oleObject11.bin"/><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13.png"/><Relationship Id="rId49" Type="http://schemas.openxmlformats.org/officeDocument/2006/relationships/oleObject" Target="embeddings/oleObject3.bin"/><Relationship Id="rId57" Type="http://schemas.openxmlformats.org/officeDocument/2006/relationships/image" Target="media/image22.jpeg"/><Relationship Id="rId106" Type="http://schemas.openxmlformats.org/officeDocument/2006/relationships/image" Target="media/image55.jpeg"/><Relationship Id="rId10" Type="http://schemas.openxmlformats.org/officeDocument/2006/relationships/image" Target="media/image2.jpeg"/><Relationship Id="rId31" Type="http://schemas.openxmlformats.org/officeDocument/2006/relationships/header" Target="header10.xml"/><Relationship Id="rId44" Type="http://schemas.openxmlformats.org/officeDocument/2006/relationships/image" Target="media/image15.png"/><Relationship Id="rId52" Type="http://schemas.openxmlformats.org/officeDocument/2006/relationships/image" Target="media/image19.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3.png"/><Relationship Id="rId78" Type="http://schemas.openxmlformats.org/officeDocument/2006/relationships/image" Target="media/image36.png"/><Relationship Id="rId81" Type="http://schemas.openxmlformats.org/officeDocument/2006/relationships/oleObject" Target="embeddings/oleObject10.bin"/><Relationship Id="rId86" Type="http://schemas.openxmlformats.org/officeDocument/2006/relationships/header" Target="header19.xml"/><Relationship Id="rId94" Type="http://schemas.openxmlformats.org/officeDocument/2006/relationships/image" Target="media/image46.png"/><Relationship Id="rId99" Type="http://schemas.openxmlformats.org/officeDocument/2006/relationships/image" Target="media/image50.jpeg"/><Relationship Id="rId10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eader" Target="header13.xml"/><Relationship Id="rId109" Type="http://schemas.openxmlformats.org/officeDocument/2006/relationships/fontTable" Target="fontTable.xml"/><Relationship Id="rId34" Type="http://schemas.openxmlformats.org/officeDocument/2006/relationships/image" Target="media/image11.png"/><Relationship Id="rId50" Type="http://schemas.openxmlformats.org/officeDocument/2006/relationships/image" Target="media/image18.png"/><Relationship Id="rId55" Type="http://schemas.openxmlformats.org/officeDocument/2006/relationships/image" Target="media/image21.jpeg"/><Relationship Id="rId76" Type="http://schemas.openxmlformats.org/officeDocument/2006/relationships/hyperlink" Target="http://www.xpair.com/lexique/definition/condensation.htm" TargetMode="External"/><Relationship Id="rId97" Type="http://schemas.openxmlformats.org/officeDocument/2006/relationships/image" Target="media/image49.png"/><Relationship Id="rId104"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22595-6BA0-4A21-A27B-3221040A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4415</Words>
  <Characters>24283</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Éduscol</dc:creator>
  <cp:lastModifiedBy>B GOULET</cp:lastModifiedBy>
  <cp:revision>2</cp:revision>
  <dcterms:created xsi:type="dcterms:W3CDTF">2017-03-07T12:27:00Z</dcterms:created>
  <dcterms:modified xsi:type="dcterms:W3CDTF">2017-03-07T12:27:00Z</dcterms:modified>
</cp:coreProperties>
</file>