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461" w:rsidRDefault="00230461" w:rsidP="000C7EDF">
      <w:pPr>
        <w:spacing w:after="240"/>
        <w:rPr>
          <w:rFonts w:cs="Arial"/>
          <w:b/>
          <w:sz w:val="40"/>
          <w:szCs w:val="40"/>
        </w:rPr>
      </w:pPr>
      <w:r>
        <w:rPr>
          <w:rFonts w:cs="Arial"/>
          <w:b/>
          <w:sz w:val="40"/>
          <w:szCs w:val="40"/>
        </w:rPr>
        <w:t>SESSION 2016</w:t>
      </w:r>
    </w:p>
    <w:p w:rsidR="00230461" w:rsidRPr="00837E08" w:rsidRDefault="00230461" w:rsidP="00230461">
      <w:pPr>
        <w:jc w:val="center"/>
        <w:rPr>
          <w:rFonts w:cs="Arial"/>
          <w:b/>
          <w:sz w:val="40"/>
          <w:szCs w:val="40"/>
        </w:rPr>
      </w:pPr>
      <w:r w:rsidRPr="00837E08">
        <w:rPr>
          <w:rFonts w:cs="Arial"/>
          <w:b/>
          <w:sz w:val="40"/>
          <w:szCs w:val="40"/>
        </w:rPr>
        <w:t>BACCALAURÉAT TECHNOLOGIQUE</w:t>
      </w:r>
    </w:p>
    <w:p w:rsidR="00230461" w:rsidRPr="0067555A" w:rsidRDefault="00230461" w:rsidP="00230461">
      <w:pPr>
        <w:jc w:val="center"/>
        <w:rPr>
          <w:rFonts w:cs="Arial"/>
          <w:b/>
          <w:sz w:val="36"/>
          <w:szCs w:val="32"/>
        </w:rPr>
      </w:pPr>
      <w:r w:rsidRPr="00837E08">
        <w:rPr>
          <w:rFonts w:cs="Arial"/>
          <w:b/>
          <w:sz w:val="40"/>
          <w:szCs w:val="40"/>
        </w:rPr>
        <w:t>Sciences et Technologies de l’Industrie et du Développement Durable</w:t>
      </w:r>
    </w:p>
    <w:p w:rsidR="00230461" w:rsidRPr="00837E08" w:rsidRDefault="00230461" w:rsidP="00230461">
      <w:pPr>
        <w:jc w:val="center"/>
        <w:rPr>
          <w:rFonts w:cs="Arial"/>
          <w:b/>
          <w:sz w:val="32"/>
          <w:szCs w:val="32"/>
        </w:rPr>
      </w:pPr>
      <w:r w:rsidRPr="00837E08">
        <w:rPr>
          <w:rFonts w:cs="Arial"/>
          <w:b/>
          <w:sz w:val="32"/>
          <w:szCs w:val="32"/>
        </w:rPr>
        <w:t>ENSEIGNEMENTS TECHNOLOGIQUES TRANSVERSAUX</w:t>
      </w:r>
    </w:p>
    <w:p w:rsidR="00230461" w:rsidRPr="00837E08" w:rsidRDefault="00230461" w:rsidP="0082641F">
      <w:pPr>
        <w:spacing w:after="120"/>
        <w:jc w:val="center"/>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rsidR="00230461" w:rsidRPr="00506155" w:rsidRDefault="00230461" w:rsidP="00230461">
      <w:pPr>
        <w:jc w:val="center"/>
        <w:rPr>
          <w:rFonts w:cs="Arial"/>
          <w:sz w:val="24"/>
        </w:rPr>
      </w:pPr>
      <w:r w:rsidRPr="00506155">
        <w:rPr>
          <w:rFonts w:cs="Arial"/>
          <w:sz w:val="24"/>
        </w:rPr>
        <w:t>Aucun document autorisé</w:t>
      </w:r>
      <w:r>
        <w:rPr>
          <w:rFonts w:cs="Arial"/>
          <w:sz w:val="24"/>
        </w:rPr>
        <w:t xml:space="preserve"> – Calculatrice autorisée</w:t>
      </w:r>
    </w:p>
    <w:p w:rsidR="000C7EDF" w:rsidRDefault="00DC24E8" w:rsidP="0082641F">
      <w:pPr>
        <w:spacing w:after="0"/>
        <w:rPr>
          <w:rFonts w:cs="Arial"/>
          <w:sz w:val="24"/>
        </w:rPr>
      </w:pPr>
      <w:r>
        <w:rPr>
          <w:rFonts w:cs="Arial"/>
          <w:noProof/>
          <w:sz w:val="24"/>
          <w:lang w:eastAsia="fr-FR"/>
        </w:rPr>
        <w:pict>
          <v:shapetype id="_x0000_t202" coordsize="21600,21600" o:spt="202" path="m,l,21600r21600,l21600,xe">
            <v:stroke joinstyle="miter"/>
            <v:path gradientshapeok="t" o:connecttype="rect"/>
          </v:shapetype>
          <v:shape id="_x0000_s4428" type="#_x0000_t202" style="position:absolute;margin-left:154.8pt;margin-top:3.8pt;width:321pt;height:50.25pt;z-index:251959296" stroked="f">
            <v:textbox style="mso-next-textbox:#_x0000_s4428">
              <w:txbxContent>
                <w:p w:rsidR="0027557F" w:rsidRPr="0082641F" w:rsidRDefault="0027557F" w:rsidP="000C7EDF">
                  <w:pPr>
                    <w:jc w:val="center"/>
                    <w:rPr>
                      <w:b/>
                      <w:sz w:val="36"/>
                      <w:szCs w:val="36"/>
                    </w:rPr>
                  </w:pPr>
                  <w:r w:rsidRPr="0082641F">
                    <w:rPr>
                      <w:b/>
                      <w:sz w:val="36"/>
                      <w:szCs w:val="36"/>
                    </w:rPr>
                    <w:t>THÉÂTRE DU CENTRE CULTUREL</w:t>
                  </w:r>
                  <w:r w:rsidRPr="0082641F">
                    <w:rPr>
                      <w:b/>
                      <w:sz w:val="36"/>
                      <w:szCs w:val="36"/>
                    </w:rPr>
                    <w:br/>
                    <w:t>DES QUINCONCES - LE MANS</w:t>
                  </w:r>
                </w:p>
              </w:txbxContent>
            </v:textbox>
          </v:shape>
        </w:pict>
      </w:r>
      <w:r>
        <w:rPr>
          <w:rFonts w:cs="Arial"/>
          <w:sz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135pt;height:56.25pt" fillcolor="black">
            <v:fill r:id="rId8" o:title=""/>
            <v:stroke r:id="rId8" o:title=""/>
            <v:shadow color="#868686"/>
            <v:textpath style="font-family:&quot;Arial&quot;;v-text-kern:t" trim="t" fitpath="t" string="CORRIGÉ"/>
          </v:shape>
        </w:pict>
      </w:r>
    </w:p>
    <w:p w:rsidR="00230461" w:rsidRDefault="007E37CC" w:rsidP="00230461">
      <w:pPr>
        <w:jc w:val="center"/>
        <w:rPr>
          <w:b/>
          <w:sz w:val="28"/>
          <w:szCs w:val="28"/>
        </w:rPr>
      </w:pPr>
      <w:r>
        <w:rPr>
          <w:b/>
          <w:noProof/>
          <w:sz w:val="28"/>
          <w:szCs w:val="28"/>
          <w:lang w:eastAsia="fr-FR"/>
        </w:rPr>
        <w:drawing>
          <wp:inline distT="0" distB="0" distL="0" distR="0">
            <wp:extent cx="4562475" cy="162499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t="7042"/>
                    <a:stretch>
                      <a:fillRect/>
                    </a:stretch>
                  </pic:blipFill>
                  <pic:spPr bwMode="auto">
                    <a:xfrm>
                      <a:off x="0" y="0"/>
                      <a:ext cx="4568683" cy="1627201"/>
                    </a:xfrm>
                    <a:prstGeom prst="rect">
                      <a:avLst/>
                    </a:prstGeom>
                    <a:noFill/>
                    <a:ln w="9525">
                      <a:noFill/>
                      <a:miter lim="800000"/>
                      <a:headEnd/>
                      <a:tailEnd/>
                    </a:ln>
                  </pic:spPr>
                </pic:pic>
              </a:graphicData>
            </a:graphic>
          </wp:inline>
        </w:drawing>
      </w:r>
    </w:p>
    <w:p w:rsidR="000B5E5B" w:rsidRDefault="000B5E5B" w:rsidP="000B5E5B">
      <w:pPr>
        <w:pBdr>
          <w:bottom w:val="single" w:sz="4" w:space="1" w:color="auto"/>
        </w:pBdr>
        <w:jc w:val="both"/>
        <w:rPr>
          <w:rFonts w:cs="Arial"/>
          <w:b/>
          <w:sz w:val="28"/>
          <w:szCs w:val="28"/>
        </w:rPr>
      </w:pPr>
      <w:r w:rsidRPr="0027484B">
        <w:rPr>
          <w:rFonts w:cs="Arial"/>
          <w:b/>
          <w:sz w:val="28"/>
          <w:szCs w:val="28"/>
        </w:rPr>
        <w:t>PARTIE 1</w:t>
      </w:r>
      <w:r>
        <w:rPr>
          <w:rFonts w:cs="Arial"/>
          <w:b/>
          <w:sz w:val="28"/>
          <w:szCs w:val="28"/>
        </w:rPr>
        <w:t> : Impacts environnementaux de la construction du centre culturel</w:t>
      </w:r>
    </w:p>
    <w:p w:rsidR="00F86E55" w:rsidRDefault="00BF44C3" w:rsidP="00F86E55">
      <w:pPr>
        <w:spacing w:after="120"/>
        <w:jc w:val="both"/>
        <w:rPr>
          <w:sz w:val="24"/>
        </w:rPr>
      </w:pPr>
      <w:r w:rsidRPr="00F1256C">
        <w:rPr>
          <w:rFonts w:eastAsia="Calibri"/>
          <w:b/>
          <w:sz w:val="28"/>
          <w:szCs w:val="28"/>
        </w:rPr>
        <w:t>Question 1.1</w:t>
      </w:r>
      <w:r w:rsidR="00F86E55">
        <w:rPr>
          <w:rFonts w:eastAsia="Calibri"/>
          <w:b/>
          <w:sz w:val="28"/>
          <w:szCs w:val="28"/>
        </w:rPr>
        <w:t xml:space="preserve"> </w:t>
      </w:r>
      <w:r w:rsidR="004D2A6B">
        <w:rPr>
          <w:rFonts w:eastAsia="Calibri"/>
          <w:sz w:val="24"/>
        </w:rPr>
        <w:t>Points qui caractérisent l’aspect social lors de la phase de construction :</w:t>
      </w:r>
    </w:p>
    <w:p w:rsidR="004B052A" w:rsidRPr="009C622C" w:rsidRDefault="000B5E5B" w:rsidP="000A2E80">
      <w:pPr>
        <w:spacing w:after="0"/>
        <w:jc w:val="both"/>
        <w:rPr>
          <w:sz w:val="24"/>
        </w:rPr>
      </w:pPr>
      <w:r w:rsidRPr="009C622C">
        <w:rPr>
          <w:sz w:val="24"/>
        </w:rPr>
        <w:t xml:space="preserve">Favoriser </w:t>
      </w:r>
      <w:r w:rsidR="004B052A" w:rsidRPr="009C622C">
        <w:rPr>
          <w:sz w:val="24"/>
        </w:rPr>
        <w:t>l’emploi et l’économie locale :</w:t>
      </w:r>
    </w:p>
    <w:p w:rsidR="004B052A" w:rsidRPr="009C622C" w:rsidRDefault="00B71BA4" w:rsidP="004D2A6B">
      <w:pPr>
        <w:pStyle w:val="Paragraphedeliste"/>
        <w:numPr>
          <w:ilvl w:val="0"/>
          <w:numId w:val="20"/>
        </w:numPr>
        <w:spacing w:after="120"/>
        <w:ind w:left="1066" w:hanging="357"/>
        <w:contextualSpacing w:val="0"/>
        <w:jc w:val="both"/>
        <w:rPr>
          <w:sz w:val="24"/>
        </w:rPr>
      </w:pPr>
      <w:r w:rsidRPr="009C622C">
        <w:rPr>
          <w:sz w:val="24"/>
        </w:rPr>
        <w:t>F</w:t>
      </w:r>
      <w:r w:rsidR="000B5E5B" w:rsidRPr="009C622C">
        <w:rPr>
          <w:sz w:val="24"/>
        </w:rPr>
        <w:t>ormation qualifiante de 20 personnes qui préparent au mét</w:t>
      </w:r>
      <w:r w:rsidR="004B052A" w:rsidRPr="009C622C">
        <w:rPr>
          <w:sz w:val="24"/>
        </w:rPr>
        <w:t xml:space="preserve">ier de </w:t>
      </w:r>
      <w:r w:rsidRPr="009C622C">
        <w:rPr>
          <w:sz w:val="24"/>
        </w:rPr>
        <w:t>« coffreurs-bancheurs » ;</w:t>
      </w:r>
    </w:p>
    <w:p w:rsidR="004B052A" w:rsidRPr="009C622C" w:rsidRDefault="000B5E5B" w:rsidP="00270C94">
      <w:pPr>
        <w:pStyle w:val="Paragraphedeliste"/>
        <w:numPr>
          <w:ilvl w:val="0"/>
          <w:numId w:val="20"/>
        </w:numPr>
        <w:spacing w:after="0"/>
        <w:ind w:left="1066" w:hanging="357"/>
        <w:contextualSpacing w:val="0"/>
        <w:jc w:val="both"/>
        <w:rPr>
          <w:sz w:val="24"/>
        </w:rPr>
      </w:pPr>
      <w:r w:rsidRPr="009C622C">
        <w:rPr>
          <w:sz w:val="24"/>
        </w:rPr>
        <w:t>Faire participer des entreprises locales par le jeu de la sous-traitance.</w:t>
      </w:r>
    </w:p>
    <w:p w:rsidR="004B052A" w:rsidRPr="00270C94" w:rsidRDefault="004B052A" w:rsidP="009C622C">
      <w:pPr>
        <w:spacing w:after="0"/>
        <w:jc w:val="both"/>
        <w:rPr>
          <w:sz w:val="28"/>
          <w:szCs w:val="28"/>
        </w:rPr>
      </w:pPr>
    </w:p>
    <w:p w:rsidR="00F86E55" w:rsidRDefault="00BF44C3" w:rsidP="002A579B">
      <w:pPr>
        <w:spacing w:after="120"/>
        <w:jc w:val="both"/>
        <w:rPr>
          <w:rFonts w:eastAsia="Calibri"/>
          <w:b/>
          <w:sz w:val="28"/>
          <w:szCs w:val="28"/>
        </w:rPr>
      </w:pPr>
      <w:r w:rsidRPr="00F1256C">
        <w:rPr>
          <w:rFonts w:eastAsia="Calibri"/>
          <w:b/>
          <w:sz w:val="28"/>
          <w:szCs w:val="28"/>
        </w:rPr>
        <w:t>Question 1.2</w:t>
      </w:r>
      <w:r w:rsidR="0023198A" w:rsidRPr="0023198A">
        <w:rPr>
          <w:sz w:val="24"/>
        </w:rPr>
        <w:t xml:space="preserve"> </w:t>
      </w:r>
      <w:r w:rsidR="00F86E55">
        <w:rPr>
          <w:rFonts w:eastAsia="Calibri"/>
          <w:sz w:val="24"/>
        </w:rPr>
        <w:t>P</w:t>
      </w:r>
      <w:r w:rsidR="00F86E55" w:rsidRPr="00F86E55">
        <w:rPr>
          <w:rFonts w:eastAsia="Calibri"/>
          <w:sz w:val="24"/>
        </w:rPr>
        <w:t>hase de fabrication rejetant le plus de CO</w:t>
      </w:r>
      <w:r w:rsidR="00F86E55" w:rsidRPr="00F86E55">
        <w:rPr>
          <w:rFonts w:eastAsia="Calibri"/>
          <w:sz w:val="24"/>
          <w:vertAlign w:val="subscript"/>
        </w:rPr>
        <w:t>2</w:t>
      </w:r>
      <w:r w:rsidR="00F86E55" w:rsidRPr="0023198A">
        <w:rPr>
          <w:rFonts w:eastAsia="Calibri"/>
          <w:sz w:val="24"/>
        </w:rPr>
        <w:t> :</w:t>
      </w:r>
    </w:p>
    <w:p w:rsidR="000B5E5B" w:rsidRPr="00E452AA" w:rsidRDefault="000B5E5B" w:rsidP="000A2E80">
      <w:pPr>
        <w:spacing w:after="0"/>
        <w:jc w:val="both"/>
        <w:rPr>
          <w:sz w:val="24"/>
        </w:rPr>
      </w:pPr>
      <w:r w:rsidRPr="00E452AA">
        <w:rPr>
          <w:sz w:val="24"/>
        </w:rPr>
        <w:t>La phase de fabrication qui rejette le plus de CO</w:t>
      </w:r>
      <w:r w:rsidRPr="00E452AA">
        <w:rPr>
          <w:sz w:val="24"/>
          <w:vertAlign w:val="subscript"/>
        </w:rPr>
        <w:t>2</w:t>
      </w:r>
      <w:r w:rsidRPr="00E452AA">
        <w:rPr>
          <w:sz w:val="24"/>
        </w:rPr>
        <w:t xml:space="preserve"> est la phase de décarbonatation qui rejette 60% de CO</w:t>
      </w:r>
      <w:r w:rsidRPr="00E452AA">
        <w:rPr>
          <w:sz w:val="24"/>
          <w:vertAlign w:val="subscript"/>
        </w:rPr>
        <w:t>2</w:t>
      </w:r>
      <w:r w:rsidRPr="00E452AA">
        <w:rPr>
          <w:sz w:val="24"/>
        </w:rPr>
        <w:t>.</w:t>
      </w:r>
    </w:p>
    <w:p w:rsidR="000B5E5B" w:rsidRPr="00E452AA" w:rsidRDefault="000B5E5B" w:rsidP="000B5E5B">
      <w:pPr>
        <w:spacing w:before="120" w:after="120"/>
        <w:jc w:val="both"/>
        <w:rPr>
          <w:sz w:val="24"/>
        </w:rPr>
      </w:pPr>
      <w:r w:rsidRPr="00E452AA">
        <w:rPr>
          <w:sz w:val="24"/>
        </w:rPr>
        <w:t>Pour la phase de cuisson</w:t>
      </w:r>
      <w:r w:rsidR="004D04DC">
        <w:rPr>
          <w:sz w:val="24"/>
        </w:rPr>
        <w:t>,</w:t>
      </w:r>
      <w:r w:rsidRPr="00E452AA">
        <w:rPr>
          <w:sz w:val="24"/>
        </w:rPr>
        <w:t xml:space="preserve"> le fabricant va réduire de 30 % le combustible fossile pour le remplacer par des combustible</w:t>
      </w:r>
      <w:r w:rsidR="00D85ADC" w:rsidRPr="00E452AA">
        <w:rPr>
          <w:sz w:val="24"/>
        </w:rPr>
        <w:t>s</w:t>
      </w:r>
      <w:r w:rsidRPr="00E452AA">
        <w:rPr>
          <w:sz w:val="24"/>
        </w:rPr>
        <w:t xml:space="preserve"> alternatifs qui rejettent moins de CO</w:t>
      </w:r>
      <w:r w:rsidRPr="00E452AA">
        <w:rPr>
          <w:sz w:val="24"/>
          <w:vertAlign w:val="subscript"/>
        </w:rPr>
        <w:t xml:space="preserve">2 </w:t>
      </w:r>
      <w:r w:rsidRPr="00E452AA">
        <w:rPr>
          <w:sz w:val="24"/>
        </w:rPr>
        <w:t>lors de la combustion.</w:t>
      </w:r>
    </w:p>
    <w:p w:rsidR="0082641F" w:rsidRPr="00E452AA" w:rsidRDefault="000B5E5B" w:rsidP="0082641F">
      <w:pPr>
        <w:spacing w:after="0"/>
        <w:jc w:val="both"/>
        <w:rPr>
          <w:sz w:val="24"/>
        </w:rPr>
      </w:pPr>
      <w:r w:rsidRPr="00E452AA">
        <w:rPr>
          <w:sz w:val="24"/>
        </w:rPr>
        <w:t>Pour la phase de décarbonatation, le fabricant va diminuer la quantité de calcaire cuit dans la constitution du ciment et le remplacer par des ajouts (laitiers, cendres…) qui dégagent moins de CO</w:t>
      </w:r>
      <w:r w:rsidRPr="00E452AA">
        <w:rPr>
          <w:sz w:val="24"/>
          <w:vertAlign w:val="subscript"/>
        </w:rPr>
        <w:t>2</w:t>
      </w:r>
      <w:r w:rsidRPr="00E452AA">
        <w:rPr>
          <w:sz w:val="24"/>
        </w:rPr>
        <w:t>.</w:t>
      </w:r>
      <w:r w:rsidR="0082641F" w:rsidRPr="00E452AA">
        <w:rPr>
          <w:sz w:val="24"/>
        </w:rPr>
        <w:br w:type="page"/>
      </w:r>
    </w:p>
    <w:p w:rsidR="00DA301C" w:rsidRDefault="00BF44C3" w:rsidP="00DA301C">
      <w:pPr>
        <w:spacing w:after="120"/>
        <w:jc w:val="both"/>
        <w:rPr>
          <w:sz w:val="24"/>
        </w:rPr>
      </w:pPr>
      <w:r w:rsidRPr="00F1256C">
        <w:rPr>
          <w:b/>
          <w:sz w:val="28"/>
          <w:szCs w:val="28"/>
        </w:rPr>
        <w:lastRenderedPageBreak/>
        <w:t>Question 1.3</w:t>
      </w:r>
      <w:r w:rsidR="00DA301C">
        <w:rPr>
          <w:b/>
          <w:sz w:val="28"/>
          <w:szCs w:val="28"/>
        </w:rPr>
        <w:t xml:space="preserve"> </w:t>
      </w:r>
      <w:r w:rsidR="003F0828">
        <w:rPr>
          <w:rFonts w:eastAsia="Calibri"/>
          <w:sz w:val="24"/>
        </w:rPr>
        <w:t>Volume de béton utilisé pour la réalisation du centre culturel </w:t>
      </w:r>
      <w:r w:rsidR="003F0828">
        <w:rPr>
          <w:sz w:val="24"/>
        </w:rPr>
        <w:t xml:space="preserve">: </w:t>
      </w:r>
    </w:p>
    <w:p w:rsidR="000B5E5B" w:rsidRPr="00E452AA" w:rsidRDefault="009547D9" w:rsidP="009C622C">
      <w:pPr>
        <w:spacing w:after="0"/>
        <w:jc w:val="both"/>
        <w:rPr>
          <w:sz w:val="24"/>
        </w:rPr>
      </w:pPr>
      <w:r w:rsidRPr="00E452AA">
        <w:rPr>
          <w:sz w:val="24"/>
        </w:rPr>
        <w:t>15 000 m3 au total</w:t>
      </w:r>
      <w:r>
        <w:rPr>
          <w:sz w:val="24"/>
        </w:rPr>
        <w:t xml:space="preserve">, soit </w:t>
      </w:r>
      <w:r w:rsidR="000B5E5B" w:rsidRPr="00E452AA">
        <w:rPr>
          <w:sz w:val="24"/>
        </w:rPr>
        <w:t>2 800 m3 de béton (ciment CEM II/B-L 42,5 R) pour le radier et 12 200 m3 (ciment CEM</w:t>
      </w:r>
      <w:r w:rsidR="00D42AA2">
        <w:rPr>
          <w:sz w:val="24"/>
        </w:rPr>
        <w:t> </w:t>
      </w:r>
      <w:r w:rsidR="000B5E5B" w:rsidRPr="00E452AA">
        <w:rPr>
          <w:sz w:val="24"/>
        </w:rPr>
        <w:t>II/B-L 42,5 R) pour les voiles et planchers.</w:t>
      </w:r>
    </w:p>
    <w:p w:rsidR="000B5E5B" w:rsidRPr="000A2E80" w:rsidRDefault="000B5E5B" w:rsidP="000B5E5B">
      <w:pPr>
        <w:spacing w:after="0"/>
        <w:jc w:val="both"/>
        <w:rPr>
          <w:sz w:val="28"/>
          <w:szCs w:val="28"/>
        </w:rPr>
      </w:pPr>
    </w:p>
    <w:p w:rsidR="009C622C" w:rsidRPr="00F1256C" w:rsidRDefault="00BF44C3" w:rsidP="00A803D0">
      <w:pPr>
        <w:spacing w:after="120"/>
        <w:jc w:val="both"/>
        <w:rPr>
          <w:b/>
          <w:sz w:val="28"/>
          <w:szCs w:val="28"/>
        </w:rPr>
      </w:pPr>
      <w:r w:rsidRPr="00F1256C">
        <w:rPr>
          <w:b/>
          <w:sz w:val="28"/>
          <w:szCs w:val="28"/>
        </w:rPr>
        <w:t>Question 1.4</w:t>
      </w:r>
    </w:p>
    <w:p w:rsidR="000B5E5B" w:rsidRPr="00683986" w:rsidRDefault="000B5E5B" w:rsidP="00270C94">
      <w:pPr>
        <w:spacing w:after="0"/>
        <w:jc w:val="both"/>
        <w:rPr>
          <w:sz w:val="24"/>
        </w:rPr>
      </w:pPr>
      <w:r w:rsidRPr="00683986">
        <w:rPr>
          <w:sz w:val="24"/>
        </w:rPr>
        <w:t xml:space="preserve">Voir </w:t>
      </w:r>
      <w:r w:rsidR="00D95FC2">
        <w:rPr>
          <w:sz w:val="24"/>
        </w:rPr>
        <w:t xml:space="preserve">tableau </w:t>
      </w:r>
      <w:r w:rsidRPr="00683986">
        <w:rPr>
          <w:sz w:val="24"/>
        </w:rPr>
        <w:t>DR1</w:t>
      </w:r>
      <w:r w:rsidR="00064467">
        <w:rPr>
          <w:sz w:val="24"/>
        </w:rPr>
        <w:t>.</w:t>
      </w:r>
    </w:p>
    <w:p w:rsidR="00487286" w:rsidRPr="000A2E80" w:rsidRDefault="00487286" w:rsidP="000A2E80">
      <w:pPr>
        <w:spacing w:after="0"/>
        <w:jc w:val="both"/>
        <w:rPr>
          <w:sz w:val="28"/>
          <w:szCs w:val="28"/>
        </w:rPr>
      </w:pPr>
    </w:p>
    <w:p w:rsidR="00E9292B" w:rsidRDefault="00BF44C3" w:rsidP="00A803D0">
      <w:pPr>
        <w:spacing w:after="120"/>
        <w:jc w:val="both"/>
        <w:rPr>
          <w:sz w:val="24"/>
        </w:rPr>
      </w:pPr>
      <w:r w:rsidRPr="00F1256C">
        <w:rPr>
          <w:b/>
          <w:sz w:val="28"/>
          <w:szCs w:val="28"/>
        </w:rPr>
        <w:t>Question 1.5</w:t>
      </w:r>
      <w:r w:rsidR="00383886">
        <w:rPr>
          <w:b/>
          <w:sz w:val="28"/>
          <w:szCs w:val="28"/>
        </w:rPr>
        <w:t xml:space="preserve"> </w:t>
      </w:r>
      <w:r w:rsidR="00E9292B">
        <w:rPr>
          <w:rFonts w:eastAsia="Calibri"/>
          <w:sz w:val="24"/>
        </w:rPr>
        <w:t>Différence de CO</w:t>
      </w:r>
      <w:r w:rsidR="00E9292B" w:rsidRPr="003C7360">
        <w:rPr>
          <w:rFonts w:eastAsia="Calibri"/>
          <w:sz w:val="24"/>
          <w:vertAlign w:val="subscript"/>
        </w:rPr>
        <w:t>2</w:t>
      </w:r>
      <w:r w:rsidR="00E9292B">
        <w:rPr>
          <w:rFonts w:eastAsia="Calibri"/>
          <w:sz w:val="24"/>
        </w:rPr>
        <w:t xml:space="preserve"> en </w:t>
      </w:r>
      <w:r w:rsidR="008C6341">
        <w:rPr>
          <w:rFonts w:eastAsia="Calibri"/>
          <w:sz w:val="24"/>
        </w:rPr>
        <w:t>%</w:t>
      </w:r>
      <w:r w:rsidR="00E9292B">
        <w:rPr>
          <w:rFonts w:eastAsia="Calibri"/>
          <w:sz w:val="24"/>
        </w:rPr>
        <w:t xml:space="preserve"> par rapport</w:t>
      </w:r>
      <w:r w:rsidR="00E9292B" w:rsidRPr="00E9292B">
        <w:rPr>
          <w:sz w:val="24"/>
        </w:rPr>
        <w:t xml:space="preserve"> </w:t>
      </w:r>
      <w:r w:rsidR="00E9292B">
        <w:rPr>
          <w:sz w:val="24"/>
        </w:rPr>
        <w:t>au ciment standard (CEMI) :</w:t>
      </w:r>
    </w:p>
    <w:p w:rsidR="000B5E5B" w:rsidRPr="00E452AA" w:rsidRDefault="000B5E5B" w:rsidP="00383886">
      <w:pPr>
        <w:spacing w:after="0"/>
        <w:jc w:val="both"/>
        <w:rPr>
          <w:sz w:val="24"/>
        </w:rPr>
      </w:pPr>
      <w:r w:rsidRPr="00E452AA">
        <w:rPr>
          <w:sz w:val="24"/>
        </w:rPr>
        <w:t xml:space="preserve">981 000 </w:t>
      </w:r>
      <w:r w:rsidR="00DC550D" w:rsidRPr="00E452AA">
        <w:rPr>
          <w:sz w:val="24"/>
        </w:rPr>
        <w:t>x 100 / 3897000 = 25,17 %</w:t>
      </w:r>
      <w:r w:rsidR="00064467">
        <w:rPr>
          <w:sz w:val="24"/>
        </w:rPr>
        <w:t> ;</w:t>
      </w:r>
    </w:p>
    <w:p w:rsidR="000B5E5B" w:rsidRPr="00E452AA" w:rsidRDefault="002D0275" w:rsidP="00270C94">
      <w:pPr>
        <w:spacing w:after="0"/>
        <w:jc w:val="both"/>
        <w:rPr>
          <w:sz w:val="24"/>
        </w:rPr>
      </w:pPr>
      <w:r w:rsidRPr="00E452AA">
        <w:rPr>
          <w:sz w:val="24"/>
        </w:rPr>
        <w:t>Cette diminution</w:t>
      </w:r>
      <w:r w:rsidR="00DC550D" w:rsidRPr="00E452AA">
        <w:rPr>
          <w:sz w:val="24"/>
        </w:rPr>
        <w:t xml:space="preserve"> de CO2 est supérieur</w:t>
      </w:r>
      <w:r w:rsidRPr="00E452AA">
        <w:rPr>
          <w:sz w:val="24"/>
        </w:rPr>
        <w:t>e</w:t>
      </w:r>
      <w:r w:rsidR="00DC550D" w:rsidRPr="00E452AA">
        <w:rPr>
          <w:sz w:val="24"/>
        </w:rPr>
        <w:t xml:space="preserve"> aux 22 % minimum</w:t>
      </w:r>
      <w:r w:rsidR="00193B1D" w:rsidRPr="00E452AA">
        <w:rPr>
          <w:sz w:val="24"/>
        </w:rPr>
        <w:t xml:space="preserve"> de l’engagement des fabricants de ciments.</w:t>
      </w:r>
      <w:r w:rsidR="00BF1E64" w:rsidRPr="00E452AA">
        <w:rPr>
          <w:sz w:val="24"/>
        </w:rPr>
        <w:t xml:space="preserve"> Le cahier des charges est donc respecté.</w:t>
      </w:r>
    </w:p>
    <w:p w:rsidR="000B5E5B" w:rsidRPr="000A2E80" w:rsidRDefault="000B5E5B" w:rsidP="000A2E80">
      <w:pPr>
        <w:spacing w:after="0"/>
        <w:jc w:val="both"/>
        <w:rPr>
          <w:sz w:val="28"/>
          <w:szCs w:val="28"/>
        </w:rPr>
      </w:pPr>
    </w:p>
    <w:p w:rsidR="00626DC0" w:rsidRPr="00F1256C" w:rsidRDefault="00BF44C3" w:rsidP="00A803D0">
      <w:pPr>
        <w:spacing w:after="120"/>
        <w:jc w:val="both"/>
        <w:rPr>
          <w:b/>
          <w:sz w:val="28"/>
          <w:szCs w:val="28"/>
        </w:rPr>
      </w:pPr>
      <w:r w:rsidRPr="00F1256C">
        <w:rPr>
          <w:b/>
          <w:sz w:val="28"/>
          <w:szCs w:val="28"/>
        </w:rPr>
        <w:t>Question 1.6</w:t>
      </w:r>
      <w:r w:rsidR="00D818CB">
        <w:rPr>
          <w:b/>
          <w:sz w:val="28"/>
          <w:szCs w:val="28"/>
        </w:rPr>
        <w:t xml:space="preserve"> </w:t>
      </w:r>
      <w:r w:rsidR="00626DC0">
        <w:rPr>
          <w:rFonts w:cs="Arial"/>
          <w:sz w:val="24"/>
          <w:lang w:eastAsia="fr-FR"/>
        </w:rPr>
        <w:t>Solutions complémentaires qui auraient pu être mise en place dans l’aspect environnemental de la construction du centre culturel</w:t>
      </w:r>
      <w:r w:rsidR="006C2AD1">
        <w:rPr>
          <w:rFonts w:cs="Arial"/>
          <w:sz w:val="24"/>
          <w:lang w:eastAsia="fr-FR"/>
        </w:rPr>
        <w:t> :</w:t>
      </w:r>
    </w:p>
    <w:p w:rsidR="000B5E5B" w:rsidRPr="00E452AA" w:rsidRDefault="000B5E5B" w:rsidP="00E452AA">
      <w:pPr>
        <w:pStyle w:val="Paragraphedeliste"/>
        <w:numPr>
          <w:ilvl w:val="0"/>
          <w:numId w:val="14"/>
        </w:numPr>
        <w:spacing w:after="0"/>
        <w:ind w:left="567" w:firstLine="0"/>
        <w:contextualSpacing w:val="0"/>
        <w:jc w:val="both"/>
        <w:rPr>
          <w:sz w:val="24"/>
        </w:rPr>
      </w:pPr>
      <w:r w:rsidRPr="00E452AA">
        <w:rPr>
          <w:sz w:val="24"/>
        </w:rPr>
        <w:t>Utilisation de ciment bas carbone avec une émission de CO</w:t>
      </w:r>
      <w:r w:rsidRPr="00E452AA">
        <w:rPr>
          <w:sz w:val="24"/>
          <w:vertAlign w:val="subscript"/>
        </w:rPr>
        <w:t xml:space="preserve">2 </w:t>
      </w:r>
      <w:r w:rsidRPr="00E452AA">
        <w:rPr>
          <w:sz w:val="24"/>
        </w:rPr>
        <w:t>plus faible (ciment CEM V/A ou CEMIII/ A</w:t>
      </w:r>
      <w:r w:rsidR="0016212D" w:rsidRPr="00E452AA">
        <w:rPr>
          <w:sz w:val="24"/>
        </w:rPr>
        <w:t> ;</w:t>
      </w:r>
    </w:p>
    <w:p w:rsidR="000B5E5B" w:rsidRPr="00E452AA" w:rsidRDefault="000B5E5B" w:rsidP="00E452AA">
      <w:pPr>
        <w:numPr>
          <w:ilvl w:val="0"/>
          <w:numId w:val="14"/>
        </w:numPr>
        <w:spacing w:after="0"/>
        <w:ind w:left="567" w:hanging="5"/>
        <w:rPr>
          <w:sz w:val="24"/>
        </w:rPr>
      </w:pPr>
      <w:r w:rsidRPr="00E452AA">
        <w:rPr>
          <w:sz w:val="24"/>
        </w:rPr>
        <w:t>Utilisation de produits de provenance locale pour la construction</w:t>
      </w:r>
      <w:r w:rsidR="0016212D" w:rsidRPr="00E452AA">
        <w:rPr>
          <w:sz w:val="24"/>
        </w:rPr>
        <w:t> ;</w:t>
      </w:r>
    </w:p>
    <w:p w:rsidR="000B5E5B" w:rsidRPr="00E452AA" w:rsidRDefault="000B5E5B" w:rsidP="00E452AA">
      <w:pPr>
        <w:numPr>
          <w:ilvl w:val="0"/>
          <w:numId w:val="14"/>
        </w:numPr>
        <w:spacing w:after="0"/>
        <w:ind w:left="567" w:hanging="5"/>
        <w:rPr>
          <w:sz w:val="24"/>
        </w:rPr>
      </w:pPr>
      <w:r w:rsidRPr="00E452AA">
        <w:rPr>
          <w:sz w:val="24"/>
        </w:rPr>
        <w:t>Utilisation de produit écologique (toit végétalisé pour isolation)</w:t>
      </w:r>
      <w:r w:rsidR="0016212D" w:rsidRPr="00E452AA">
        <w:rPr>
          <w:sz w:val="24"/>
        </w:rPr>
        <w:t> ;</w:t>
      </w:r>
    </w:p>
    <w:p w:rsidR="000B5E5B" w:rsidRPr="00E452AA" w:rsidRDefault="000B5E5B" w:rsidP="00E452AA">
      <w:pPr>
        <w:numPr>
          <w:ilvl w:val="0"/>
          <w:numId w:val="14"/>
        </w:numPr>
        <w:spacing w:after="0"/>
        <w:ind w:left="567" w:hanging="5"/>
        <w:rPr>
          <w:sz w:val="24"/>
        </w:rPr>
      </w:pPr>
      <w:r w:rsidRPr="00E452AA">
        <w:rPr>
          <w:sz w:val="24"/>
        </w:rPr>
        <w:t>Utilisation d’énergies renouvelables</w:t>
      </w:r>
      <w:r w:rsidR="0016212D" w:rsidRPr="00E452AA">
        <w:rPr>
          <w:sz w:val="24"/>
        </w:rPr>
        <w:t> ;</w:t>
      </w:r>
    </w:p>
    <w:p w:rsidR="000B5E5B" w:rsidRPr="00E452AA" w:rsidRDefault="000B5E5B" w:rsidP="00E452AA">
      <w:pPr>
        <w:numPr>
          <w:ilvl w:val="0"/>
          <w:numId w:val="14"/>
        </w:numPr>
        <w:spacing w:after="0"/>
        <w:ind w:left="567" w:hanging="5"/>
        <w:rPr>
          <w:sz w:val="24"/>
        </w:rPr>
      </w:pPr>
      <w:r w:rsidRPr="00E452AA">
        <w:rPr>
          <w:sz w:val="24"/>
        </w:rPr>
        <w:t>Valorisation des déchets</w:t>
      </w:r>
      <w:r w:rsidR="0016212D" w:rsidRPr="00E452AA">
        <w:rPr>
          <w:sz w:val="24"/>
        </w:rPr>
        <w:t> ;</w:t>
      </w:r>
    </w:p>
    <w:p w:rsidR="000B5E5B" w:rsidRPr="00E452AA" w:rsidRDefault="000B5E5B" w:rsidP="006C4091">
      <w:pPr>
        <w:numPr>
          <w:ilvl w:val="0"/>
          <w:numId w:val="14"/>
        </w:numPr>
        <w:spacing w:after="240"/>
        <w:ind w:left="567" w:hanging="6"/>
        <w:rPr>
          <w:sz w:val="24"/>
        </w:rPr>
      </w:pPr>
      <w:r w:rsidRPr="00E452AA">
        <w:rPr>
          <w:sz w:val="24"/>
        </w:rPr>
        <w:t>……</w:t>
      </w:r>
    </w:p>
    <w:p w:rsidR="000B5E5B" w:rsidRDefault="000B5E5B" w:rsidP="000B5E5B">
      <w:pPr>
        <w:pBdr>
          <w:bottom w:val="single" w:sz="4" w:space="1" w:color="auto"/>
        </w:pBdr>
        <w:rPr>
          <w:rFonts w:cs="Arial"/>
          <w:b/>
          <w:sz w:val="28"/>
          <w:szCs w:val="28"/>
        </w:rPr>
      </w:pPr>
      <w:r w:rsidRPr="0027484B">
        <w:rPr>
          <w:rFonts w:cs="Arial"/>
          <w:b/>
          <w:sz w:val="28"/>
          <w:szCs w:val="28"/>
        </w:rPr>
        <w:t xml:space="preserve">PARTIE </w:t>
      </w:r>
      <w:r>
        <w:rPr>
          <w:rFonts w:cs="Arial"/>
          <w:b/>
          <w:sz w:val="28"/>
          <w:szCs w:val="28"/>
        </w:rPr>
        <w:t>2 : Adaptation des infrastructures en fonction de la demande</w:t>
      </w:r>
    </w:p>
    <w:p w:rsidR="000B5E5B" w:rsidRPr="0022267A" w:rsidRDefault="000B5E5B" w:rsidP="007F447D">
      <w:pPr>
        <w:spacing w:after="120"/>
        <w:rPr>
          <w:rFonts w:cs="Arial"/>
          <w:b/>
          <w:sz w:val="28"/>
          <w:szCs w:val="28"/>
        </w:rPr>
      </w:pPr>
      <w:r>
        <w:rPr>
          <w:rFonts w:cs="Arial"/>
          <w:b/>
          <w:sz w:val="28"/>
          <w:szCs w:val="28"/>
        </w:rPr>
        <w:t xml:space="preserve">2.1 </w:t>
      </w:r>
      <w:r w:rsidR="008553E4">
        <w:rPr>
          <w:rFonts w:cs="Arial"/>
          <w:b/>
          <w:sz w:val="28"/>
          <w:szCs w:val="28"/>
        </w:rPr>
        <w:t>Étude</w:t>
      </w:r>
      <w:r>
        <w:rPr>
          <w:rFonts w:cs="Arial"/>
          <w:b/>
          <w:sz w:val="28"/>
          <w:szCs w:val="28"/>
        </w:rPr>
        <w:t xml:space="preserve"> de l’éclairage scénique</w:t>
      </w:r>
    </w:p>
    <w:p w:rsidR="004C32F7" w:rsidRDefault="009822A1" w:rsidP="00A803D0">
      <w:pPr>
        <w:spacing w:after="120"/>
        <w:jc w:val="both"/>
        <w:rPr>
          <w:rFonts w:eastAsia="Calibri"/>
          <w:sz w:val="24"/>
        </w:rPr>
      </w:pPr>
      <w:r w:rsidRPr="007F447D">
        <w:rPr>
          <w:b/>
          <w:sz w:val="28"/>
          <w:szCs w:val="28"/>
        </w:rPr>
        <w:t>Question 2.1.1</w:t>
      </w:r>
      <w:r w:rsidR="00604CE2">
        <w:rPr>
          <w:b/>
          <w:sz w:val="28"/>
          <w:szCs w:val="28"/>
        </w:rPr>
        <w:t xml:space="preserve"> </w:t>
      </w:r>
      <w:r w:rsidR="004C32F7">
        <w:rPr>
          <w:rFonts w:eastAsia="Calibri"/>
          <w:sz w:val="24"/>
        </w:rPr>
        <w:t>P</w:t>
      </w:r>
      <w:r w:rsidR="004C32F7" w:rsidRPr="0041305F">
        <w:rPr>
          <w:rFonts w:eastAsia="Calibri"/>
          <w:sz w:val="24"/>
        </w:rPr>
        <w:t>rojecteurs à 5 mètres de la scène</w:t>
      </w:r>
      <w:r w:rsidR="004C32F7">
        <w:rPr>
          <w:rFonts w:eastAsia="Calibri"/>
          <w:sz w:val="24"/>
        </w:rPr>
        <w:t xml:space="preserve"> </w:t>
      </w:r>
      <w:r w:rsidR="003B71C4" w:rsidRPr="0041305F">
        <w:rPr>
          <w:rFonts w:eastAsia="Calibri"/>
          <w:sz w:val="24"/>
        </w:rPr>
        <w:t>projeta</w:t>
      </w:r>
      <w:r w:rsidR="003B71C4">
        <w:rPr>
          <w:rFonts w:eastAsia="Calibri"/>
          <w:sz w:val="24"/>
        </w:rPr>
        <w:t>nt</w:t>
      </w:r>
      <w:r w:rsidR="004C32F7">
        <w:rPr>
          <w:rFonts w:eastAsia="Calibri"/>
          <w:sz w:val="24"/>
        </w:rPr>
        <w:t xml:space="preserve"> une lumière blanche :</w:t>
      </w:r>
    </w:p>
    <w:p w:rsidR="00064467" w:rsidRPr="00D520E6" w:rsidRDefault="007B1E7E" w:rsidP="00D520E6">
      <w:pPr>
        <w:pStyle w:val="Paragraphedeliste"/>
        <w:numPr>
          <w:ilvl w:val="0"/>
          <w:numId w:val="21"/>
        </w:numPr>
        <w:spacing w:after="0"/>
        <w:ind w:left="284" w:firstLine="0"/>
        <w:jc w:val="both"/>
        <w:rPr>
          <w:sz w:val="24"/>
        </w:rPr>
      </w:pPr>
      <w:r>
        <w:rPr>
          <w:sz w:val="24"/>
        </w:rPr>
        <w:t xml:space="preserve">Halogène </w:t>
      </w:r>
      <w:r w:rsidR="00C17E0C" w:rsidRPr="00D520E6">
        <w:rPr>
          <w:sz w:val="24"/>
        </w:rPr>
        <w:t>PAR64 500W : Diamètre d</w:t>
      </w:r>
      <w:r w:rsidR="00064467" w:rsidRPr="00D520E6">
        <w:rPr>
          <w:sz w:val="24"/>
        </w:rPr>
        <w:t>e la zone éclairée : 2,16m ;</w:t>
      </w:r>
    </w:p>
    <w:p w:rsidR="00C17E0C" w:rsidRPr="00ED5727" w:rsidRDefault="00064467" w:rsidP="004F675B">
      <w:pPr>
        <w:spacing w:after="0"/>
        <w:ind w:left="1134"/>
        <w:jc w:val="both"/>
        <w:rPr>
          <w:sz w:val="24"/>
        </w:rPr>
      </w:pPr>
      <w:r>
        <w:rPr>
          <w:sz w:val="24"/>
        </w:rPr>
        <w:t>S</w:t>
      </w:r>
      <w:r w:rsidR="00C17E0C" w:rsidRPr="00ED5727">
        <w:rPr>
          <w:sz w:val="24"/>
        </w:rPr>
        <w:t>urface éclairée = (</w:t>
      </w:r>
      <w:r w:rsidR="00C17E0C" w:rsidRPr="00ED5727">
        <w:rPr>
          <w:rFonts w:cs="Arial"/>
          <w:sz w:val="24"/>
        </w:rPr>
        <w:t xml:space="preserve">π x </w:t>
      </w:r>
      <w:r w:rsidR="00C17E0C" w:rsidRPr="00ED5727">
        <w:rPr>
          <w:sz w:val="24"/>
        </w:rPr>
        <w:t>D²</w:t>
      </w:r>
      <w:r w:rsidR="00B867B5">
        <w:rPr>
          <w:sz w:val="24"/>
        </w:rPr>
        <w:t xml:space="preserve"> </w:t>
      </w:r>
      <w:r w:rsidR="00C17E0C" w:rsidRPr="00ED5727">
        <w:rPr>
          <w:sz w:val="24"/>
        </w:rPr>
        <w:t>/</w:t>
      </w:r>
      <w:r w:rsidR="00B867B5">
        <w:rPr>
          <w:sz w:val="24"/>
        </w:rPr>
        <w:t xml:space="preserve"> </w:t>
      </w:r>
      <w:r w:rsidR="00C17E0C" w:rsidRPr="00ED5727">
        <w:rPr>
          <w:sz w:val="24"/>
        </w:rPr>
        <w:t>4) = (</w:t>
      </w:r>
      <w:r w:rsidR="00C17E0C" w:rsidRPr="00ED5727">
        <w:rPr>
          <w:rFonts w:cs="Arial"/>
          <w:sz w:val="24"/>
        </w:rPr>
        <w:t xml:space="preserve">π </w:t>
      </w:r>
      <w:r w:rsidR="00C17E0C" w:rsidRPr="00ED5727">
        <w:rPr>
          <w:sz w:val="24"/>
        </w:rPr>
        <w:t>x 2,16²</w:t>
      </w:r>
      <w:r w:rsidR="00B867B5">
        <w:rPr>
          <w:sz w:val="24"/>
        </w:rPr>
        <w:t xml:space="preserve"> </w:t>
      </w:r>
      <w:r w:rsidR="00C17E0C" w:rsidRPr="00ED5727">
        <w:rPr>
          <w:sz w:val="24"/>
        </w:rPr>
        <w:t>/</w:t>
      </w:r>
      <w:r w:rsidR="00B867B5">
        <w:rPr>
          <w:sz w:val="24"/>
        </w:rPr>
        <w:t xml:space="preserve"> </w:t>
      </w:r>
      <w:r w:rsidR="00C17E0C" w:rsidRPr="00ED5727">
        <w:rPr>
          <w:sz w:val="24"/>
        </w:rPr>
        <w:t>4)    S = 3,66 m²</w:t>
      </w:r>
      <w:r>
        <w:rPr>
          <w:sz w:val="24"/>
        </w:rPr>
        <w:t> ;</w:t>
      </w:r>
    </w:p>
    <w:p w:rsidR="00C17E0C" w:rsidRPr="00ED5727" w:rsidRDefault="00064467" w:rsidP="004F675B">
      <w:pPr>
        <w:spacing w:after="0"/>
        <w:ind w:left="1134"/>
        <w:jc w:val="both"/>
        <w:rPr>
          <w:sz w:val="24"/>
        </w:rPr>
      </w:pPr>
      <w:r w:rsidRPr="00ED5727">
        <w:rPr>
          <w:sz w:val="24"/>
        </w:rPr>
        <w:t>Éclairement</w:t>
      </w:r>
      <w:r w:rsidR="00C17E0C" w:rsidRPr="00ED5727">
        <w:rPr>
          <w:sz w:val="24"/>
        </w:rPr>
        <w:t xml:space="preserve"> E= 947 lux pour une lumière blanche</w:t>
      </w:r>
      <w:r>
        <w:rPr>
          <w:sz w:val="24"/>
        </w:rPr>
        <w:t> ;</w:t>
      </w:r>
    </w:p>
    <w:p w:rsidR="00C17E0C" w:rsidRPr="00ED5727" w:rsidRDefault="00C17E0C" w:rsidP="004F675B">
      <w:pPr>
        <w:spacing w:after="0"/>
        <w:ind w:left="1134"/>
        <w:jc w:val="both"/>
        <w:rPr>
          <w:sz w:val="24"/>
        </w:rPr>
      </w:pPr>
      <w:r w:rsidRPr="00ED5727">
        <w:rPr>
          <w:sz w:val="24"/>
        </w:rPr>
        <w:t>Flux lumineux F = E x S = 947 x 3,66 = 3466 lm</w:t>
      </w:r>
      <w:r w:rsidR="00064467">
        <w:rPr>
          <w:sz w:val="24"/>
        </w:rPr>
        <w:t> ;</w:t>
      </w:r>
    </w:p>
    <w:p w:rsidR="00C17E0C" w:rsidRDefault="00C17E0C" w:rsidP="008E4A05">
      <w:pPr>
        <w:spacing w:after="0"/>
        <w:ind w:left="1134"/>
        <w:jc w:val="both"/>
        <w:rPr>
          <w:sz w:val="24"/>
        </w:rPr>
      </w:pPr>
      <w:r w:rsidRPr="00ED5727">
        <w:rPr>
          <w:sz w:val="24"/>
        </w:rPr>
        <w:t>Efficacité lumineuse : Fe = F / P = 3466 / 500 = 6,93</w:t>
      </w:r>
      <w:r w:rsidR="009809B7">
        <w:rPr>
          <w:sz w:val="24"/>
        </w:rPr>
        <w:t xml:space="preserve"> lm.W</w:t>
      </w:r>
      <w:r w:rsidR="009809B7" w:rsidRPr="009809B7">
        <w:rPr>
          <w:sz w:val="24"/>
          <w:vertAlign w:val="superscript"/>
        </w:rPr>
        <w:t>-1</w:t>
      </w:r>
      <w:r w:rsidR="00064467">
        <w:rPr>
          <w:sz w:val="24"/>
        </w:rPr>
        <w:t> ;</w:t>
      </w:r>
    </w:p>
    <w:p w:rsidR="00064467" w:rsidRPr="00ED5727" w:rsidRDefault="00064467" w:rsidP="00064467">
      <w:pPr>
        <w:spacing w:after="0"/>
        <w:jc w:val="both"/>
        <w:rPr>
          <w:sz w:val="24"/>
        </w:rPr>
      </w:pPr>
    </w:p>
    <w:p w:rsidR="00064467" w:rsidRPr="00D520E6" w:rsidRDefault="00C17E0C" w:rsidP="008E4A05">
      <w:pPr>
        <w:pStyle w:val="Paragraphedeliste"/>
        <w:numPr>
          <w:ilvl w:val="0"/>
          <w:numId w:val="22"/>
        </w:numPr>
        <w:spacing w:after="0"/>
        <w:ind w:left="284" w:firstLine="0"/>
        <w:contextualSpacing w:val="0"/>
        <w:jc w:val="both"/>
        <w:rPr>
          <w:sz w:val="24"/>
        </w:rPr>
      </w:pPr>
      <w:r w:rsidRPr="00D520E6">
        <w:rPr>
          <w:sz w:val="24"/>
        </w:rPr>
        <w:t xml:space="preserve">LED PAR64 : Diamètre de la zone éclairée : 1,4 </w:t>
      </w:r>
      <w:r w:rsidR="00064467" w:rsidRPr="00D520E6">
        <w:rPr>
          <w:sz w:val="24"/>
        </w:rPr>
        <w:t>m ;</w:t>
      </w:r>
    </w:p>
    <w:p w:rsidR="00C17E0C" w:rsidRPr="00ED5727" w:rsidRDefault="00064467" w:rsidP="004F675B">
      <w:pPr>
        <w:spacing w:after="0"/>
        <w:ind w:left="1134"/>
        <w:jc w:val="both"/>
        <w:rPr>
          <w:sz w:val="24"/>
        </w:rPr>
      </w:pPr>
      <w:r>
        <w:rPr>
          <w:sz w:val="24"/>
        </w:rPr>
        <w:t>S</w:t>
      </w:r>
      <w:r w:rsidR="00C17E0C" w:rsidRPr="00ED5727">
        <w:rPr>
          <w:sz w:val="24"/>
        </w:rPr>
        <w:t>urface éclairée = (</w:t>
      </w:r>
      <w:r w:rsidR="00C17E0C" w:rsidRPr="00ED5727">
        <w:rPr>
          <w:rFonts w:cs="Arial"/>
          <w:sz w:val="24"/>
        </w:rPr>
        <w:t xml:space="preserve">π </w:t>
      </w:r>
      <w:r w:rsidR="00C17E0C" w:rsidRPr="00ED5727">
        <w:rPr>
          <w:sz w:val="24"/>
        </w:rPr>
        <w:t>x D²</w:t>
      </w:r>
      <w:r w:rsidR="00B867B5">
        <w:rPr>
          <w:sz w:val="24"/>
        </w:rPr>
        <w:t xml:space="preserve"> </w:t>
      </w:r>
      <w:r w:rsidR="00C17E0C" w:rsidRPr="00ED5727">
        <w:rPr>
          <w:sz w:val="24"/>
        </w:rPr>
        <w:t>/</w:t>
      </w:r>
      <w:r w:rsidR="00B867B5">
        <w:rPr>
          <w:sz w:val="24"/>
        </w:rPr>
        <w:t xml:space="preserve"> </w:t>
      </w:r>
      <w:r w:rsidR="00C17E0C" w:rsidRPr="00ED5727">
        <w:rPr>
          <w:sz w:val="24"/>
        </w:rPr>
        <w:t>4) = (</w:t>
      </w:r>
      <w:r w:rsidR="00C17E0C" w:rsidRPr="00ED5727">
        <w:rPr>
          <w:rFonts w:cs="Arial"/>
          <w:sz w:val="24"/>
        </w:rPr>
        <w:t>π </w:t>
      </w:r>
      <w:r w:rsidR="00C17E0C" w:rsidRPr="00ED5727">
        <w:rPr>
          <w:sz w:val="24"/>
        </w:rPr>
        <w:t>x 1,4²</w:t>
      </w:r>
      <w:r w:rsidR="00B867B5">
        <w:rPr>
          <w:sz w:val="24"/>
        </w:rPr>
        <w:t xml:space="preserve"> </w:t>
      </w:r>
      <w:r w:rsidR="00C17E0C" w:rsidRPr="00ED5727">
        <w:rPr>
          <w:sz w:val="24"/>
        </w:rPr>
        <w:t>/</w:t>
      </w:r>
      <w:r w:rsidR="00B867B5">
        <w:rPr>
          <w:sz w:val="24"/>
        </w:rPr>
        <w:t xml:space="preserve"> </w:t>
      </w:r>
      <w:r w:rsidR="00C17E0C" w:rsidRPr="00ED5727">
        <w:rPr>
          <w:sz w:val="24"/>
        </w:rPr>
        <w:t xml:space="preserve">4)  </w:t>
      </w:r>
      <w:r w:rsidR="00C17E0C" w:rsidRPr="00ED5727">
        <w:rPr>
          <w:sz w:val="24"/>
        </w:rPr>
        <w:tab/>
        <w:t>S = 1,54 m²</w:t>
      </w:r>
      <w:r>
        <w:rPr>
          <w:sz w:val="24"/>
        </w:rPr>
        <w:t> ;</w:t>
      </w:r>
    </w:p>
    <w:p w:rsidR="00C17E0C" w:rsidRPr="00ED5727" w:rsidRDefault="00064467" w:rsidP="004F675B">
      <w:pPr>
        <w:spacing w:after="0"/>
        <w:ind w:left="1134"/>
        <w:jc w:val="both"/>
        <w:rPr>
          <w:sz w:val="24"/>
        </w:rPr>
      </w:pPr>
      <w:r w:rsidRPr="00ED5727">
        <w:rPr>
          <w:sz w:val="24"/>
        </w:rPr>
        <w:t>Éclairement</w:t>
      </w:r>
      <w:r w:rsidR="00C17E0C" w:rsidRPr="00ED5727">
        <w:rPr>
          <w:sz w:val="24"/>
        </w:rPr>
        <w:t xml:space="preserve"> E= 150 lux pour une lumière blanche</w:t>
      </w:r>
      <w:r>
        <w:rPr>
          <w:sz w:val="24"/>
        </w:rPr>
        <w:t> ;</w:t>
      </w:r>
    </w:p>
    <w:p w:rsidR="00C17E0C" w:rsidRPr="00ED5727" w:rsidRDefault="00C17E0C" w:rsidP="004F675B">
      <w:pPr>
        <w:spacing w:after="0"/>
        <w:ind w:left="1134"/>
        <w:jc w:val="both"/>
        <w:rPr>
          <w:sz w:val="24"/>
        </w:rPr>
      </w:pPr>
      <w:r w:rsidRPr="00ED5727">
        <w:rPr>
          <w:sz w:val="24"/>
        </w:rPr>
        <w:t>Flux lumineux F = E x S = 150 x 1,54 = 231 lm</w:t>
      </w:r>
      <w:r w:rsidR="00064467">
        <w:rPr>
          <w:sz w:val="24"/>
        </w:rPr>
        <w:t> ;</w:t>
      </w:r>
    </w:p>
    <w:p w:rsidR="00347D2A" w:rsidRPr="009809B7" w:rsidRDefault="00C17E0C" w:rsidP="004F675B">
      <w:pPr>
        <w:spacing w:after="0"/>
        <w:ind w:left="1134"/>
        <w:jc w:val="both"/>
        <w:rPr>
          <w:sz w:val="24"/>
        </w:rPr>
      </w:pPr>
      <w:r w:rsidRPr="00ED5727">
        <w:rPr>
          <w:sz w:val="24"/>
        </w:rPr>
        <w:t xml:space="preserve">Efficacité lumineuse : Fe = F / P = 231 / 21 </w:t>
      </w:r>
      <w:r w:rsidR="009809B7">
        <w:rPr>
          <w:sz w:val="24"/>
        </w:rPr>
        <w:t xml:space="preserve">= 11 </w:t>
      </w:r>
      <w:r w:rsidR="009809B7" w:rsidRPr="009809B7">
        <w:rPr>
          <w:sz w:val="24"/>
        </w:rPr>
        <w:t>lm.W</w:t>
      </w:r>
      <w:r w:rsidR="009809B7" w:rsidRPr="009809B7">
        <w:rPr>
          <w:sz w:val="24"/>
          <w:vertAlign w:val="superscript"/>
        </w:rPr>
        <w:t>-1</w:t>
      </w:r>
      <w:r w:rsidR="009809B7" w:rsidRPr="009809B7">
        <w:rPr>
          <w:sz w:val="24"/>
        </w:rPr>
        <w:t> ;</w:t>
      </w:r>
    </w:p>
    <w:p w:rsidR="00B867B5" w:rsidRDefault="00B867B5" w:rsidP="004F675B">
      <w:pPr>
        <w:spacing w:after="0"/>
        <w:ind w:left="1134"/>
        <w:jc w:val="both"/>
        <w:rPr>
          <w:sz w:val="24"/>
        </w:rPr>
      </w:pPr>
    </w:p>
    <w:p w:rsidR="00FD72F8" w:rsidRPr="00ED5727" w:rsidRDefault="00347D2A" w:rsidP="00347D2A">
      <w:pPr>
        <w:spacing w:after="0"/>
        <w:jc w:val="both"/>
        <w:rPr>
          <w:sz w:val="24"/>
        </w:rPr>
      </w:pPr>
      <w:r>
        <w:rPr>
          <w:sz w:val="24"/>
        </w:rPr>
        <w:t>V</w:t>
      </w:r>
      <w:r w:rsidR="00FD72F8" w:rsidRPr="00ED5727">
        <w:rPr>
          <w:sz w:val="24"/>
        </w:rPr>
        <w:t xml:space="preserve">oir </w:t>
      </w:r>
      <w:r w:rsidR="00DB0F7F">
        <w:rPr>
          <w:sz w:val="24"/>
        </w:rPr>
        <w:t xml:space="preserve">tableau </w:t>
      </w:r>
      <w:r w:rsidR="00FD72F8" w:rsidRPr="00ED5727">
        <w:rPr>
          <w:sz w:val="24"/>
        </w:rPr>
        <w:t>DR1</w:t>
      </w:r>
      <w:r>
        <w:rPr>
          <w:sz w:val="24"/>
        </w:rPr>
        <w:t>.</w:t>
      </w:r>
    </w:p>
    <w:p w:rsidR="00F7667A" w:rsidRDefault="00F7667A" w:rsidP="00720B51">
      <w:pPr>
        <w:spacing w:after="0"/>
        <w:jc w:val="both"/>
        <w:rPr>
          <w:sz w:val="28"/>
          <w:szCs w:val="28"/>
        </w:rPr>
      </w:pPr>
    </w:p>
    <w:p w:rsidR="008E4A05" w:rsidRDefault="008E4A05">
      <w:pPr>
        <w:spacing w:after="0"/>
        <w:rPr>
          <w:sz w:val="28"/>
          <w:szCs w:val="28"/>
        </w:rPr>
      </w:pPr>
      <w:r>
        <w:rPr>
          <w:sz w:val="28"/>
          <w:szCs w:val="28"/>
        </w:rPr>
        <w:br w:type="page"/>
      </w:r>
    </w:p>
    <w:p w:rsidR="00411B34" w:rsidRDefault="009822A1" w:rsidP="00A803D0">
      <w:pPr>
        <w:spacing w:after="120"/>
        <w:jc w:val="both"/>
        <w:rPr>
          <w:rFonts w:cs="Arial"/>
          <w:sz w:val="24"/>
          <w:lang w:eastAsia="fr-FR"/>
        </w:rPr>
      </w:pPr>
      <w:r w:rsidRPr="00836440">
        <w:rPr>
          <w:b/>
          <w:sz w:val="28"/>
          <w:szCs w:val="28"/>
        </w:rPr>
        <w:lastRenderedPageBreak/>
        <w:t>Question 2.1.2</w:t>
      </w:r>
      <w:r w:rsidR="00411B34">
        <w:rPr>
          <w:b/>
          <w:sz w:val="28"/>
          <w:szCs w:val="28"/>
        </w:rPr>
        <w:t xml:space="preserve"> </w:t>
      </w:r>
      <w:r w:rsidR="009442A8" w:rsidRPr="00411B34">
        <w:rPr>
          <w:rFonts w:cs="Arial"/>
          <w:sz w:val="24"/>
          <w:lang w:eastAsia="fr-FR"/>
        </w:rPr>
        <w:t>Choix de la solution la plus avantageuse et la mieux adaptée</w:t>
      </w:r>
      <w:r w:rsidR="00411B34">
        <w:rPr>
          <w:rFonts w:cs="Arial"/>
          <w:sz w:val="24"/>
          <w:lang w:eastAsia="fr-FR"/>
        </w:rPr>
        <w:t> :</w:t>
      </w:r>
    </w:p>
    <w:p w:rsidR="006C4091" w:rsidRDefault="00C17E0C" w:rsidP="006C4091">
      <w:pPr>
        <w:spacing w:after="0"/>
        <w:jc w:val="both"/>
        <w:rPr>
          <w:sz w:val="24"/>
        </w:rPr>
      </w:pPr>
      <w:r w:rsidRPr="00ED5727">
        <w:rPr>
          <w:sz w:val="24"/>
        </w:rPr>
        <w:t xml:space="preserve">Le projecteur à </w:t>
      </w:r>
      <w:r w:rsidR="00FC61C8" w:rsidRPr="00ED5727">
        <w:rPr>
          <w:sz w:val="24"/>
        </w:rPr>
        <w:t>LED</w:t>
      </w:r>
      <w:r w:rsidRPr="00ED5727">
        <w:rPr>
          <w:sz w:val="24"/>
        </w:rPr>
        <w:t xml:space="preserve"> dispose d’une meilleure efficacité énergétique que son homologue à technologie halogène du fait de sa faible consommation. Cette meilleure efficacité énergétique permettra une économie au niveau de la consommation tout au long de la vie du projecteur. De plus</w:t>
      </w:r>
      <w:r w:rsidR="004D04DC">
        <w:rPr>
          <w:sz w:val="24"/>
        </w:rPr>
        <w:t>,</w:t>
      </w:r>
      <w:bookmarkStart w:id="0" w:name="_GoBack"/>
      <w:bookmarkEnd w:id="0"/>
      <w:r w:rsidRPr="00ED5727">
        <w:rPr>
          <w:sz w:val="24"/>
        </w:rPr>
        <w:t xml:space="preserve"> la durée de vie du projecteur à </w:t>
      </w:r>
      <w:r w:rsidR="006C4091">
        <w:rPr>
          <w:sz w:val="24"/>
        </w:rPr>
        <w:t>LED</w:t>
      </w:r>
      <w:r w:rsidRPr="00ED5727">
        <w:rPr>
          <w:sz w:val="24"/>
        </w:rPr>
        <w:t xml:space="preserve"> est 20 fois plus importante que celle à lampe halogène. Du point de vue développement durable la solution la mieux adaptée est la solution utilisant des projecteurs LED PAR64.</w:t>
      </w:r>
    </w:p>
    <w:p w:rsidR="00720B51" w:rsidRPr="00ED5727" w:rsidRDefault="00720B51" w:rsidP="006D5F83">
      <w:pPr>
        <w:spacing w:after="0"/>
        <w:jc w:val="both"/>
        <w:rPr>
          <w:sz w:val="28"/>
          <w:szCs w:val="28"/>
        </w:rPr>
      </w:pPr>
    </w:p>
    <w:p w:rsidR="009C622C" w:rsidRPr="00836440" w:rsidRDefault="009822A1" w:rsidP="00A803D0">
      <w:pPr>
        <w:spacing w:after="120"/>
        <w:jc w:val="both"/>
        <w:rPr>
          <w:b/>
          <w:sz w:val="28"/>
          <w:szCs w:val="28"/>
        </w:rPr>
      </w:pPr>
      <w:r w:rsidRPr="00836440">
        <w:rPr>
          <w:b/>
          <w:sz w:val="28"/>
          <w:szCs w:val="28"/>
        </w:rPr>
        <w:t>Question 2.1.3</w:t>
      </w:r>
    </w:p>
    <w:p w:rsidR="000B5E5B" w:rsidRPr="00ED5727" w:rsidRDefault="000B5E5B" w:rsidP="000B5E5B">
      <w:pPr>
        <w:spacing w:after="0"/>
        <w:jc w:val="both"/>
        <w:rPr>
          <w:sz w:val="24"/>
        </w:rPr>
      </w:pPr>
      <w:r w:rsidRPr="00ED5727">
        <w:rPr>
          <w:sz w:val="24"/>
        </w:rPr>
        <w:t>Voir chronogramme sur DR1.</w:t>
      </w:r>
    </w:p>
    <w:p w:rsidR="000B5E5B" w:rsidRPr="00ED5727" w:rsidRDefault="000B5E5B" w:rsidP="006D5F83">
      <w:pPr>
        <w:spacing w:after="0"/>
        <w:jc w:val="both"/>
        <w:rPr>
          <w:sz w:val="28"/>
          <w:szCs w:val="28"/>
        </w:rPr>
      </w:pPr>
    </w:p>
    <w:p w:rsidR="00411B34" w:rsidRPr="00411B34" w:rsidRDefault="009822A1" w:rsidP="00F358B6">
      <w:pPr>
        <w:spacing w:after="120"/>
        <w:jc w:val="both"/>
        <w:rPr>
          <w:rFonts w:eastAsia="Calibri"/>
          <w:sz w:val="28"/>
          <w:szCs w:val="28"/>
        </w:rPr>
      </w:pPr>
      <w:r w:rsidRPr="00411B34">
        <w:rPr>
          <w:b/>
          <w:sz w:val="28"/>
          <w:szCs w:val="28"/>
        </w:rPr>
        <w:t>Question 2.1.4</w:t>
      </w:r>
      <w:r w:rsidR="00411B34" w:rsidRPr="00411B34">
        <w:rPr>
          <w:b/>
          <w:sz w:val="28"/>
          <w:szCs w:val="28"/>
        </w:rPr>
        <w:t xml:space="preserve"> </w:t>
      </w:r>
      <w:r w:rsidR="00433581" w:rsidRPr="00A803D0">
        <w:rPr>
          <w:rFonts w:eastAsia="Calibri"/>
          <w:sz w:val="24"/>
        </w:rPr>
        <w:t>Intérêt d’utiliser une transmission symétrique</w:t>
      </w:r>
      <w:r w:rsidR="00A803D0">
        <w:rPr>
          <w:rFonts w:eastAsia="Calibri"/>
          <w:sz w:val="24"/>
        </w:rPr>
        <w:t> :</w:t>
      </w:r>
    </w:p>
    <w:p w:rsidR="000B5E5B" w:rsidRPr="00ED5727" w:rsidRDefault="000B5E5B" w:rsidP="000B5E5B">
      <w:pPr>
        <w:spacing w:after="0"/>
        <w:jc w:val="both"/>
        <w:rPr>
          <w:sz w:val="24"/>
        </w:rPr>
      </w:pPr>
      <w:r w:rsidRPr="00ED5727">
        <w:rPr>
          <w:sz w:val="24"/>
        </w:rPr>
        <w:t>Les perturbations extérieures sont supprimées du fait de la tension différentielle.</w:t>
      </w:r>
    </w:p>
    <w:p w:rsidR="000B5E5B" w:rsidRPr="00ED5727" w:rsidRDefault="000B5E5B" w:rsidP="006D5F83">
      <w:pPr>
        <w:spacing w:after="0"/>
        <w:jc w:val="both"/>
        <w:rPr>
          <w:sz w:val="28"/>
          <w:szCs w:val="28"/>
        </w:rPr>
      </w:pPr>
    </w:p>
    <w:p w:rsidR="009C622C" w:rsidRPr="00836440" w:rsidRDefault="009822A1" w:rsidP="00F07E2E">
      <w:pPr>
        <w:spacing w:after="120"/>
        <w:jc w:val="both"/>
        <w:rPr>
          <w:b/>
          <w:sz w:val="28"/>
          <w:szCs w:val="28"/>
        </w:rPr>
      </w:pPr>
      <w:r w:rsidRPr="00836440">
        <w:rPr>
          <w:b/>
          <w:sz w:val="28"/>
          <w:szCs w:val="28"/>
        </w:rPr>
        <w:t>Question 2.1.5</w:t>
      </w:r>
    </w:p>
    <w:p w:rsidR="000B5E5B" w:rsidRPr="00ED5727" w:rsidRDefault="000B5E5B" w:rsidP="000B5E5B">
      <w:pPr>
        <w:spacing w:after="0"/>
        <w:jc w:val="both"/>
        <w:rPr>
          <w:sz w:val="24"/>
        </w:rPr>
      </w:pPr>
      <w:r w:rsidRPr="00ED5727">
        <w:rPr>
          <w:sz w:val="24"/>
        </w:rPr>
        <w:t xml:space="preserve">Voir </w:t>
      </w:r>
      <w:r w:rsidR="00FF0765">
        <w:rPr>
          <w:sz w:val="24"/>
        </w:rPr>
        <w:t xml:space="preserve">tableau </w:t>
      </w:r>
      <w:r w:rsidRPr="00ED5727">
        <w:rPr>
          <w:sz w:val="24"/>
        </w:rPr>
        <w:t>DR2</w:t>
      </w:r>
    </w:p>
    <w:p w:rsidR="000B5E5B" w:rsidRPr="00ED5727" w:rsidRDefault="000B5E5B" w:rsidP="006D5F83">
      <w:pPr>
        <w:spacing w:after="0"/>
        <w:jc w:val="both"/>
        <w:rPr>
          <w:sz w:val="28"/>
          <w:szCs w:val="28"/>
        </w:rPr>
      </w:pPr>
    </w:p>
    <w:p w:rsidR="009C622C" w:rsidRPr="00836440" w:rsidRDefault="009822A1" w:rsidP="00F07E2E">
      <w:pPr>
        <w:spacing w:after="120"/>
        <w:jc w:val="both"/>
        <w:rPr>
          <w:b/>
          <w:sz w:val="28"/>
          <w:szCs w:val="28"/>
        </w:rPr>
      </w:pPr>
      <w:r w:rsidRPr="00836440">
        <w:rPr>
          <w:b/>
          <w:sz w:val="28"/>
          <w:szCs w:val="28"/>
        </w:rPr>
        <w:t>Question 2.1.6</w:t>
      </w:r>
    </w:p>
    <w:p w:rsidR="00FF0765" w:rsidRPr="00FF0765" w:rsidRDefault="00FF0765" w:rsidP="00FF0765">
      <w:pPr>
        <w:spacing w:after="0"/>
        <w:jc w:val="both"/>
        <w:rPr>
          <w:sz w:val="24"/>
        </w:rPr>
      </w:pPr>
      <w:r w:rsidRPr="00FF0765">
        <w:rPr>
          <w:sz w:val="24"/>
        </w:rPr>
        <w:t>Voir tableau DR2</w:t>
      </w:r>
    </w:p>
    <w:p w:rsidR="00A75AEE" w:rsidRPr="00ED5727" w:rsidRDefault="00A75AEE" w:rsidP="006D5F83">
      <w:pPr>
        <w:spacing w:after="0"/>
        <w:jc w:val="both"/>
        <w:rPr>
          <w:sz w:val="28"/>
          <w:szCs w:val="28"/>
        </w:rPr>
      </w:pPr>
    </w:p>
    <w:p w:rsidR="008832EB" w:rsidRPr="00411B34" w:rsidRDefault="009822A1" w:rsidP="00F07E2E">
      <w:pPr>
        <w:spacing w:after="120"/>
        <w:jc w:val="both"/>
        <w:rPr>
          <w:rFonts w:eastAsia="Calibri"/>
          <w:b/>
          <w:sz w:val="28"/>
          <w:szCs w:val="28"/>
        </w:rPr>
      </w:pPr>
      <w:r w:rsidRPr="00411B34">
        <w:rPr>
          <w:b/>
          <w:sz w:val="28"/>
          <w:szCs w:val="28"/>
        </w:rPr>
        <w:t>Question 2.1.7</w:t>
      </w:r>
      <w:r w:rsidR="00411B34" w:rsidRPr="00411B34">
        <w:rPr>
          <w:b/>
          <w:sz w:val="28"/>
          <w:szCs w:val="28"/>
        </w:rPr>
        <w:t xml:space="preserve"> </w:t>
      </w:r>
      <w:r w:rsidR="008832EB" w:rsidRPr="00F07E2E">
        <w:rPr>
          <w:rFonts w:eastAsia="Calibri"/>
          <w:sz w:val="24"/>
        </w:rPr>
        <w:t>Vitesse de transmission des données</w:t>
      </w:r>
      <w:r w:rsidR="00F07E2E">
        <w:rPr>
          <w:rFonts w:eastAsia="Calibri"/>
          <w:sz w:val="24"/>
        </w:rPr>
        <w:t> :</w:t>
      </w:r>
    </w:p>
    <w:p w:rsidR="000B5E5B" w:rsidRPr="00ED5727" w:rsidRDefault="002A5DD0" w:rsidP="000B5E5B">
      <w:pPr>
        <w:spacing w:after="0"/>
        <w:jc w:val="both"/>
        <w:rPr>
          <w:sz w:val="24"/>
        </w:rPr>
      </w:pPr>
      <w:r w:rsidRPr="00ED5727">
        <w:rPr>
          <w:sz w:val="24"/>
        </w:rPr>
        <w:t xml:space="preserve">Durée d’un bit : 4 µs </w:t>
      </w:r>
      <w:r w:rsidRPr="00ED5727">
        <w:rPr>
          <w:sz w:val="24"/>
        </w:rPr>
        <w:sym w:font="Symbol" w:char="F0DE"/>
      </w:r>
      <w:r w:rsidRPr="00ED5727">
        <w:rPr>
          <w:sz w:val="24"/>
        </w:rPr>
        <w:t xml:space="preserve"> Vitesse de transmission : 1 / (4 x 10</w:t>
      </w:r>
      <w:r w:rsidRPr="00ED5727">
        <w:rPr>
          <w:sz w:val="24"/>
          <w:vertAlign w:val="superscript"/>
        </w:rPr>
        <w:t>-6</w:t>
      </w:r>
      <w:r w:rsidRPr="00ED5727">
        <w:rPr>
          <w:sz w:val="24"/>
        </w:rPr>
        <w:t xml:space="preserve">) = </w:t>
      </w:r>
      <w:r w:rsidR="000B5E5B" w:rsidRPr="00ED5727">
        <w:rPr>
          <w:sz w:val="24"/>
        </w:rPr>
        <w:t>250000</w:t>
      </w:r>
      <w:r w:rsidR="00791D93">
        <w:rPr>
          <w:sz w:val="24"/>
        </w:rPr>
        <w:t xml:space="preserve"> bit.</w:t>
      </w:r>
      <w:r w:rsidRPr="00ED5727">
        <w:rPr>
          <w:sz w:val="24"/>
        </w:rPr>
        <w:t>s</w:t>
      </w:r>
      <w:r w:rsidR="00791D93" w:rsidRPr="00791D93">
        <w:rPr>
          <w:sz w:val="24"/>
          <w:vertAlign w:val="superscript"/>
        </w:rPr>
        <w:t>-1</w:t>
      </w:r>
      <w:r w:rsidR="00C55AC1" w:rsidRPr="00ED5727">
        <w:rPr>
          <w:sz w:val="24"/>
        </w:rPr>
        <w:t>.</w:t>
      </w:r>
    </w:p>
    <w:p w:rsidR="000B5E5B" w:rsidRPr="00ED5727" w:rsidRDefault="006942FA" w:rsidP="000B5E5B">
      <w:pPr>
        <w:spacing w:after="0"/>
        <w:jc w:val="both"/>
        <w:rPr>
          <w:sz w:val="24"/>
        </w:rPr>
      </w:pPr>
      <w:r w:rsidRPr="00ED5727">
        <w:rPr>
          <w:sz w:val="24"/>
        </w:rPr>
        <w:t xml:space="preserve">D’après DT4, la vitesse de transmission est de 250000 </w:t>
      </w:r>
      <w:r w:rsidR="00791D93" w:rsidRPr="00791D93">
        <w:rPr>
          <w:sz w:val="24"/>
        </w:rPr>
        <w:t>bit.s</w:t>
      </w:r>
      <w:r w:rsidR="00791D93" w:rsidRPr="00791D93">
        <w:rPr>
          <w:sz w:val="24"/>
          <w:vertAlign w:val="superscript"/>
        </w:rPr>
        <w:t>-1</w:t>
      </w:r>
      <w:r w:rsidR="00791D93">
        <w:rPr>
          <w:sz w:val="24"/>
        </w:rPr>
        <w:t xml:space="preserve"> </w:t>
      </w:r>
      <w:r w:rsidRPr="00ED5727">
        <w:rPr>
          <w:sz w:val="24"/>
        </w:rPr>
        <w:sym w:font="Symbol" w:char="F0DE"/>
      </w:r>
      <w:r w:rsidRPr="00ED5727">
        <w:rPr>
          <w:sz w:val="24"/>
        </w:rPr>
        <w:t xml:space="preserve"> conforme</w:t>
      </w:r>
      <w:r w:rsidR="00D14193" w:rsidRPr="00ED5727">
        <w:rPr>
          <w:sz w:val="24"/>
        </w:rPr>
        <w:t xml:space="preserve"> au protocole</w:t>
      </w:r>
      <w:r w:rsidRPr="00ED5727">
        <w:rPr>
          <w:sz w:val="24"/>
        </w:rPr>
        <w:t>.</w:t>
      </w:r>
    </w:p>
    <w:p w:rsidR="006942FA" w:rsidRPr="00ED5727" w:rsidRDefault="006942FA" w:rsidP="006D5F83">
      <w:pPr>
        <w:spacing w:after="0"/>
        <w:jc w:val="both"/>
        <w:rPr>
          <w:sz w:val="28"/>
          <w:szCs w:val="28"/>
        </w:rPr>
      </w:pPr>
    </w:p>
    <w:p w:rsidR="009C622C" w:rsidRPr="00836440" w:rsidRDefault="009822A1" w:rsidP="00B405F6">
      <w:pPr>
        <w:spacing w:after="120"/>
        <w:jc w:val="both"/>
        <w:rPr>
          <w:b/>
          <w:sz w:val="28"/>
          <w:szCs w:val="28"/>
        </w:rPr>
      </w:pPr>
      <w:r w:rsidRPr="00836440">
        <w:rPr>
          <w:b/>
          <w:sz w:val="28"/>
          <w:szCs w:val="28"/>
        </w:rPr>
        <w:t>Question 2.1.8</w:t>
      </w:r>
    </w:p>
    <w:p w:rsidR="0064456C" w:rsidRPr="00B405F6" w:rsidRDefault="0064456C" w:rsidP="00605E29">
      <w:pPr>
        <w:spacing w:after="0"/>
        <w:rPr>
          <w:sz w:val="24"/>
        </w:rPr>
      </w:pPr>
      <w:r w:rsidRPr="00B405F6">
        <w:rPr>
          <w:sz w:val="24"/>
        </w:rPr>
        <w:t xml:space="preserve">Voir </w:t>
      </w:r>
      <w:r w:rsidR="008B181F" w:rsidRPr="00B405F6">
        <w:rPr>
          <w:sz w:val="24"/>
        </w:rPr>
        <w:t xml:space="preserve">tableau </w:t>
      </w:r>
      <w:r w:rsidRPr="00B405F6">
        <w:rPr>
          <w:sz w:val="24"/>
        </w:rPr>
        <w:t>DR2</w:t>
      </w:r>
      <w:r w:rsidR="00293E8C" w:rsidRPr="00B405F6">
        <w:rPr>
          <w:sz w:val="24"/>
        </w:rPr>
        <w:t>.</w:t>
      </w:r>
    </w:p>
    <w:p w:rsidR="000B5E5B" w:rsidRPr="00ED5727" w:rsidRDefault="000B5E5B" w:rsidP="006D5F83">
      <w:pPr>
        <w:spacing w:after="0"/>
        <w:jc w:val="both"/>
        <w:rPr>
          <w:sz w:val="28"/>
          <w:szCs w:val="28"/>
        </w:rPr>
      </w:pPr>
    </w:p>
    <w:p w:rsidR="008B181F" w:rsidRDefault="009822A1" w:rsidP="00B405F6">
      <w:pPr>
        <w:spacing w:after="120"/>
        <w:jc w:val="both"/>
        <w:rPr>
          <w:rFonts w:cs="Arial"/>
          <w:sz w:val="24"/>
          <w:lang w:eastAsia="fr-FR"/>
        </w:rPr>
      </w:pPr>
      <w:r w:rsidRPr="00836440">
        <w:rPr>
          <w:b/>
          <w:sz w:val="28"/>
          <w:szCs w:val="28"/>
        </w:rPr>
        <w:t>Question 2.1.9</w:t>
      </w:r>
      <w:r w:rsidR="00B405F6">
        <w:rPr>
          <w:b/>
          <w:sz w:val="28"/>
          <w:szCs w:val="28"/>
        </w:rPr>
        <w:t xml:space="preserve"> </w:t>
      </w:r>
      <w:r w:rsidR="008B181F">
        <w:rPr>
          <w:rFonts w:cs="Arial"/>
          <w:sz w:val="24"/>
          <w:lang w:eastAsia="fr-FR"/>
        </w:rPr>
        <w:t>C</w:t>
      </w:r>
      <w:r w:rsidR="008B181F" w:rsidRPr="00197559">
        <w:rPr>
          <w:rFonts w:cs="Arial"/>
          <w:sz w:val="24"/>
          <w:lang w:eastAsia="fr-FR"/>
        </w:rPr>
        <w:t xml:space="preserve">ouleurs et intensités lumineuses </w:t>
      </w:r>
      <w:r w:rsidR="008B181F">
        <w:rPr>
          <w:rFonts w:cs="Arial"/>
          <w:sz w:val="24"/>
          <w:lang w:eastAsia="fr-FR"/>
        </w:rPr>
        <w:t>produites par le projecteur :</w:t>
      </w:r>
    </w:p>
    <w:p w:rsidR="00BA4FFE" w:rsidRPr="00ED5727" w:rsidRDefault="00A30748" w:rsidP="00270C94">
      <w:pPr>
        <w:spacing w:after="0"/>
        <w:jc w:val="both"/>
        <w:rPr>
          <w:sz w:val="24"/>
        </w:rPr>
      </w:pPr>
      <w:r w:rsidRPr="00ED5727">
        <w:rPr>
          <w:sz w:val="24"/>
        </w:rPr>
        <w:t>Le canal 13</w:t>
      </w:r>
      <w:r w:rsidR="006E0298" w:rsidRPr="00ED5727">
        <w:rPr>
          <w:sz w:val="24"/>
        </w:rPr>
        <w:t xml:space="preserve"> commande la couleur rouge ; </w:t>
      </w:r>
      <w:r w:rsidRPr="00ED5727">
        <w:rPr>
          <w:sz w:val="24"/>
        </w:rPr>
        <w:t xml:space="preserve">valeur reçue : 51 </w:t>
      </w:r>
      <w:r w:rsidRPr="00ED5727">
        <w:rPr>
          <w:sz w:val="24"/>
        </w:rPr>
        <w:sym w:font="Symbol" w:char="F0DE"/>
      </w:r>
      <w:r w:rsidRPr="00ED5727">
        <w:rPr>
          <w:sz w:val="24"/>
        </w:rPr>
        <w:t xml:space="preserve"> 51/255 = 20 % rouge ;</w:t>
      </w:r>
    </w:p>
    <w:p w:rsidR="00A30748" w:rsidRPr="00ED5727" w:rsidRDefault="00A30748" w:rsidP="00270C94">
      <w:pPr>
        <w:spacing w:after="0"/>
        <w:rPr>
          <w:sz w:val="24"/>
        </w:rPr>
      </w:pPr>
      <w:r w:rsidRPr="00ED5727">
        <w:rPr>
          <w:sz w:val="24"/>
        </w:rPr>
        <w:t xml:space="preserve">Le canal 14 commande la couleur verte ; valeur reçue : 217 </w:t>
      </w:r>
      <w:r w:rsidRPr="00ED5727">
        <w:rPr>
          <w:sz w:val="24"/>
        </w:rPr>
        <w:sym w:font="Symbol" w:char="F0DE"/>
      </w:r>
      <w:r w:rsidRPr="00ED5727">
        <w:rPr>
          <w:sz w:val="24"/>
        </w:rPr>
        <w:t xml:space="preserve"> 217/255 = 85 % vert ;</w:t>
      </w:r>
    </w:p>
    <w:p w:rsidR="0082359F" w:rsidRPr="00ED5727" w:rsidRDefault="00A30748" w:rsidP="00270C94">
      <w:pPr>
        <w:spacing w:after="0"/>
        <w:rPr>
          <w:sz w:val="24"/>
        </w:rPr>
      </w:pPr>
      <w:r w:rsidRPr="00ED5727">
        <w:rPr>
          <w:sz w:val="24"/>
        </w:rPr>
        <w:t>Le cahier des charges est respecté.</w:t>
      </w:r>
    </w:p>
    <w:p w:rsidR="000B5E5B" w:rsidRDefault="000B5E5B" w:rsidP="000B5E5B">
      <w:pPr>
        <w:spacing w:after="120"/>
        <w:rPr>
          <w:rFonts w:cs="Arial"/>
          <w:b/>
          <w:sz w:val="28"/>
          <w:szCs w:val="28"/>
        </w:rPr>
      </w:pPr>
    </w:p>
    <w:p w:rsidR="000B5E5B" w:rsidRPr="006617C1" w:rsidRDefault="000B5E5B" w:rsidP="00D5041C">
      <w:pPr>
        <w:spacing w:after="0"/>
        <w:rPr>
          <w:rFonts w:cs="Arial"/>
          <w:b/>
          <w:sz w:val="28"/>
          <w:szCs w:val="28"/>
        </w:rPr>
      </w:pPr>
      <w:r w:rsidRPr="006617C1">
        <w:rPr>
          <w:rFonts w:cs="Arial"/>
          <w:b/>
          <w:sz w:val="28"/>
          <w:szCs w:val="28"/>
        </w:rPr>
        <w:t>2.2 Étude de la sonorisation de la salle</w:t>
      </w:r>
    </w:p>
    <w:p w:rsidR="000B5E5B" w:rsidRPr="006D5F83" w:rsidRDefault="000B5E5B" w:rsidP="006D5F83">
      <w:pPr>
        <w:spacing w:after="0"/>
        <w:jc w:val="both"/>
        <w:rPr>
          <w:sz w:val="28"/>
          <w:szCs w:val="28"/>
        </w:rPr>
      </w:pPr>
    </w:p>
    <w:p w:rsidR="001307FE" w:rsidRDefault="00983A67" w:rsidP="00B405F6">
      <w:pPr>
        <w:spacing w:after="120"/>
        <w:jc w:val="both"/>
        <w:rPr>
          <w:rFonts w:eastAsia="Calibri"/>
          <w:sz w:val="24"/>
        </w:rPr>
      </w:pPr>
      <w:r w:rsidRPr="00836440">
        <w:rPr>
          <w:b/>
          <w:sz w:val="28"/>
          <w:szCs w:val="28"/>
        </w:rPr>
        <w:t>Question 2.2.1</w:t>
      </w:r>
      <w:r w:rsidR="00B405F6">
        <w:rPr>
          <w:b/>
          <w:sz w:val="28"/>
          <w:szCs w:val="28"/>
        </w:rPr>
        <w:t xml:space="preserve"> </w:t>
      </w:r>
      <w:r w:rsidR="001307FE">
        <w:rPr>
          <w:rFonts w:eastAsia="Calibri"/>
          <w:sz w:val="24"/>
        </w:rPr>
        <w:t>N</w:t>
      </w:r>
      <w:r w:rsidR="001307FE" w:rsidRPr="00C608F8">
        <w:rPr>
          <w:rFonts w:eastAsia="Calibri"/>
          <w:sz w:val="24"/>
        </w:rPr>
        <w:t>écess</w:t>
      </w:r>
      <w:r w:rsidR="001307FE">
        <w:rPr>
          <w:rFonts w:eastAsia="Calibri"/>
          <w:sz w:val="24"/>
        </w:rPr>
        <w:t>ité</w:t>
      </w:r>
      <w:r w:rsidR="001307FE" w:rsidRPr="00C608F8">
        <w:rPr>
          <w:rFonts w:eastAsia="Calibri"/>
          <w:sz w:val="24"/>
        </w:rPr>
        <w:t xml:space="preserve"> de contrôler le temps de réverbération</w:t>
      </w:r>
      <w:r w:rsidR="001307FE">
        <w:rPr>
          <w:rFonts w:eastAsia="Calibri"/>
          <w:sz w:val="24"/>
        </w:rPr>
        <w:t> :</w:t>
      </w:r>
    </w:p>
    <w:p w:rsidR="000B5E5B" w:rsidRPr="00D5041C" w:rsidRDefault="000B5E5B" w:rsidP="009E44E5">
      <w:pPr>
        <w:spacing w:after="120"/>
        <w:jc w:val="both"/>
        <w:rPr>
          <w:sz w:val="24"/>
        </w:rPr>
      </w:pPr>
      <w:r w:rsidRPr="00D5041C">
        <w:rPr>
          <w:sz w:val="24"/>
        </w:rPr>
        <w:t>Si TR est trop faible, les parois, le sol et le plafond sont parfaitement absorbant. Il n’y a aucun phénomène de réverbération, le son émis par une personne est faible et sans relief, comme à l’extérieur.</w:t>
      </w:r>
    </w:p>
    <w:p w:rsidR="000B5E5B" w:rsidRPr="00D5041C" w:rsidRDefault="000B5E5B" w:rsidP="009E44E5">
      <w:pPr>
        <w:spacing w:after="120"/>
        <w:jc w:val="both"/>
        <w:rPr>
          <w:sz w:val="24"/>
        </w:rPr>
      </w:pPr>
      <w:r w:rsidRPr="00D5041C">
        <w:rPr>
          <w:sz w:val="24"/>
        </w:rPr>
        <w:t>Si TR est trop grand, les paroles sont difficilement compréhensibles (effet cathédrale).</w:t>
      </w:r>
    </w:p>
    <w:p w:rsidR="00E52655" w:rsidRDefault="000B5E5B" w:rsidP="00E52655">
      <w:pPr>
        <w:spacing w:after="0"/>
        <w:jc w:val="both"/>
        <w:rPr>
          <w:sz w:val="24"/>
        </w:rPr>
      </w:pPr>
      <w:r w:rsidRPr="00D5041C">
        <w:rPr>
          <w:sz w:val="24"/>
        </w:rPr>
        <w:t>En fonction de l’utilisation de la grande salle pour les différents spectacles, il est nécessaire d’adapter le temps de réverbération.</w:t>
      </w:r>
      <w:r w:rsidR="00E52655">
        <w:rPr>
          <w:sz w:val="24"/>
        </w:rPr>
        <w:br w:type="page"/>
      </w:r>
    </w:p>
    <w:p w:rsidR="009C622C" w:rsidRPr="00836440" w:rsidRDefault="00983A67" w:rsidP="003F2603">
      <w:pPr>
        <w:spacing w:after="120"/>
        <w:jc w:val="both"/>
        <w:rPr>
          <w:b/>
          <w:sz w:val="28"/>
          <w:szCs w:val="28"/>
        </w:rPr>
      </w:pPr>
      <w:r w:rsidRPr="00836440">
        <w:rPr>
          <w:b/>
          <w:sz w:val="28"/>
          <w:szCs w:val="28"/>
        </w:rPr>
        <w:lastRenderedPageBreak/>
        <w:t>Question 2.2.2</w:t>
      </w:r>
      <w:r w:rsidR="00035A53">
        <w:rPr>
          <w:b/>
          <w:sz w:val="28"/>
          <w:szCs w:val="28"/>
        </w:rPr>
        <w:t xml:space="preserve"> </w:t>
      </w:r>
      <w:r w:rsidR="00035A53" w:rsidRPr="00035A53">
        <w:rPr>
          <w:sz w:val="24"/>
        </w:rPr>
        <w:t>R</w:t>
      </w:r>
      <w:r w:rsidR="00035A53" w:rsidRPr="00035A53">
        <w:rPr>
          <w:rFonts w:eastAsia="Calibri"/>
          <w:sz w:val="24"/>
        </w:rPr>
        <w:t>aison</w:t>
      </w:r>
      <w:r w:rsidR="00035A53" w:rsidRPr="0045108C">
        <w:rPr>
          <w:rFonts w:eastAsia="Calibri"/>
          <w:sz w:val="24"/>
        </w:rPr>
        <w:t xml:space="preserve"> pour laquelle </w:t>
      </w:r>
      <w:r w:rsidR="00035A53">
        <w:rPr>
          <w:rFonts w:eastAsia="Calibri"/>
          <w:sz w:val="24"/>
        </w:rPr>
        <w:t xml:space="preserve">il </w:t>
      </w:r>
      <w:r w:rsidR="00035A53" w:rsidRPr="0045108C">
        <w:rPr>
          <w:rFonts w:eastAsia="Calibri"/>
          <w:sz w:val="24"/>
        </w:rPr>
        <w:t>est préférable d’utiliser une méthode active</w:t>
      </w:r>
      <w:r w:rsidR="00035A53">
        <w:rPr>
          <w:rFonts w:eastAsia="Calibri"/>
          <w:sz w:val="24"/>
        </w:rPr>
        <w:t> :</w:t>
      </w:r>
    </w:p>
    <w:p w:rsidR="000B5E5B" w:rsidRPr="00D5041C" w:rsidRDefault="000B5E5B" w:rsidP="000B5E5B">
      <w:pPr>
        <w:spacing w:after="0"/>
        <w:jc w:val="both"/>
        <w:rPr>
          <w:sz w:val="24"/>
        </w:rPr>
      </w:pPr>
      <w:r w:rsidRPr="00D5041C">
        <w:rPr>
          <w:sz w:val="24"/>
        </w:rPr>
        <w:t>Solution moins onéreuse et plus rapide car il n’y a pas de modification matérielle de la salle (parois, abats-son,….).</w:t>
      </w:r>
    </w:p>
    <w:p w:rsidR="000B5E5B" w:rsidRPr="00D5041C" w:rsidRDefault="000B5E5B" w:rsidP="006D5F83">
      <w:pPr>
        <w:spacing w:after="0"/>
        <w:jc w:val="both"/>
        <w:rPr>
          <w:sz w:val="28"/>
          <w:szCs w:val="28"/>
        </w:rPr>
      </w:pPr>
    </w:p>
    <w:p w:rsidR="009C622C" w:rsidRPr="00836440" w:rsidRDefault="00FB5815" w:rsidP="00FB5815">
      <w:pPr>
        <w:spacing w:after="120"/>
        <w:jc w:val="both"/>
        <w:rPr>
          <w:b/>
          <w:sz w:val="28"/>
          <w:szCs w:val="28"/>
        </w:rPr>
      </w:pPr>
      <w:r>
        <w:rPr>
          <w:b/>
          <w:noProof/>
          <w:sz w:val="28"/>
          <w:szCs w:val="28"/>
          <w:lang w:eastAsia="fr-FR"/>
        </w:rPr>
        <w:drawing>
          <wp:anchor distT="0" distB="0" distL="114300" distR="114300" simplePos="0" relativeHeight="251993088" behindDoc="1" locked="0" layoutInCell="1" allowOverlap="1">
            <wp:simplePos x="0" y="0"/>
            <wp:positionH relativeFrom="column">
              <wp:posOffset>2745740</wp:posOffset>
            </wp:positionH>
            <wp:positionV relativeFrom="paragraph">
              <wp:posOffset>163195</wp:posOffset>
            </wp:positionV>
            <wp:extent cx="3433445" cy="2084070"/>
            <wp:effectExtent l="19050" t="0" r="0" b="0"/>
            <wp:wrapTight wrapText="bothSides">
              <wp:wrapPolygon edited="0">
                <wp:start x="-120" y="0"/>
                <wp:lineTo x="-120" y="21324"/>
                <wp:lineTo x="21572" y="21324"/>
                <wp:lineTo x="21572" y="0"/>
                <wp:lineTo x="-120" y="0"/>
              </wp:wrapPolygon>
            </wp:wrapTight>
            <wp:docPr id="20" name="Image 1996" descr="TRVmodif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TRVmodifV4"/>
                    <pic:cNvPicPr>
                      <a:picLocks noChangeAspect="1" noChangeArrowheads="1"/>
                    </pic:cNvPicPr>
                  </pic:nvPicPr>
                  <pic:blipFill>
                    <a:blip r:embed="rId10"/>
                    <a:stretch>
                      <a:fillRect/>
                    </a:stretch>
                  </pic:blipFill>
                  <pic:spPr bwMode="auto">
                    <a:xfrm>
                      <a:off x="0" y="0"/>
                      <a:ext cx="3433445" cy="2084070"/>
                    </a:xfrm>
                    <a:prstGeom prst="rect">
                      <a:avLst/>
                    </a:prstGeom>
                    <a:noFill/>
                    <a:ln w="9525">
                      <a:noFill/>
                      <a:miter lim="800000"/>
                      <a:headEnd/>
                      <a:tailEnd/>
                    </a:ln>
                  </pic:spPr>
                </pic:pic>
              </a:graphicData>
            </a:graphic>
          </wp:anchor>
        </w:drawing>
      </w:r>
      <w:r w:rsidR="00983A67" w:rsidRPr="00836440">
        <w:rPr>
          <w:b/>
          <w:sz w:val="28"/>
          <w:szCs w:val="28"/>
        </w:rPr>
        <w:t>Question 2.2.3</w:t>
      </w:r>
    </w:p>
    <w:p w:rsidR="000B5E5B" w:rsidRPr="00D5041C" w:rsidRDefault="000B5E5B" w:rsidP="000B5E5B">
      <w:pPr>
        <w:spacing w:after="0"/>
        <w:rPr>
          <w:sz w:val="24"/>
        </w:rPr>
      </w:pPr>
      <w:r w:rsidRPr="00D5041C">
        <w:rPr>
          <w:sz w:val="24"/>
        </w:rPr>
        <w:t>Voir DR2</w:t>
      </w:r>
    </w:p>
    <w:p w:rsidR="00DF1BDB" w:rsidRPr="00D5041C" w:rsidRDefault="00DF1BDB">
      <w:pPr>
        <w:spacing w:after="0"/>
        <w:rPr>
          <w:sz w:val="24"/>
        </w:rPr>
      </w:pPr>
    </w:p>
    <w:p w:rsidR="000B5E5B" w:rsidRPr="00D5041C" w:rsidRDefault="000B5E5B" w:rsidP="000B5E5B">
      <w:pPr>
        <w:jc w:val="both"/>
        <w:rPr>
          <w:sz w:val="24"/>
        </w:rPr>
      </w:pPr>
    </w:p>
    <w:p w:rsidR="000B5E5B" w:rsidRPr="00D5041C" w:rsidRDefault="000B5E5B" w:rsidP="006D5F83">
      <w:pPr>
        <w:spacing w:after="0"/>
        <w:jc w:val="both"/>
        <w:rPr>
          <w:sz w:val="28"/>
          <w:szCs w:val="28"/>
        </w:rPr>
      </w:pPr>
    </w:p>
    <w:p w:rsidR="009C622C" w:rsidRPr="00FB5815" w:rsidRDefault="00983A67" w:rsidP="00FB5815">
      <w:pPr>
        <w:spacing w:after="120"/>
        <w:jc w:val="both"/>
        <w:rPr>
          <w:sz w:val="28"/>
          <w:szCs w:val="28"/>
        </w:rPr>
      </w:pPr>
      <w:r w:rsidRPr="00836440">
        <w:rPr>
          <w:b/>
          <w:sz w:val="28"/>
          <w:szCs w:val="28"/>
        </w:rPr>
        <w:t>Question 2.2.4</w:t>
      </w:r>
      <w:r w:rsidR="00FB5815">
        <w:rPr>
          <w:b/>
          <w:sz w:val="28"/>
          <w:szCs w:val="28"/>
        </w:rPr>
        <w:t xml:space="preserve"> </w:t>
      </w:r>
      <w:r w:rsidR="00FB5815" w:rsidRPr="00FB5815">
        <w:rPr>
          <w:sz w:val="24"/>
        </w:rPr>
        <w:t>Mesure du temps de réverbération</w:t>
      </w:r>
      <w:r w:rsidR="00896BF7">
        <w:rPr>
          <w:sz w:val="24"/>
        </w:rPr>
        <w:t xml:space="preserve"> et type de spectacle</w:t>
      </w:r>
      <w:r w:rsidR="00FB5815">
        <w:rPr>
          <w:sz w:val="24"/>
        </w:rPr>
        <w:t> :</w:t>
      </w:r>
    </w:p>
    <w:p w:rsidR="000B5E5B" w:rsidRPr="00D5041C" w:rsidRDefault="000B5E5B" w:rsidP="00816AB5">
      <w:pPr>
        <w:spacing w:after="0"/>
        <w:rPr>
          <w:noProof/>
          <w:sz w:val="24"/>
          <w:lang w:eastAsia="fr-FR"/>
        </w:rPr>
      </w:pPr>
      <w:r w:rsidRPr="00D5041C">
        <w:rPr>
          <w:noProof/>
          <w:sz w:val="24"/>
          <w:lang w:eastAsia="fr-FR"/>
        </w:rPr>
        <w:t xml:space="preserve">Sur le graphique </w:t>
      </w:r>
      <w:r w:rsidR="00FB5815">
        <w:rPr>
          <w:noProof/>
          <w:sz w:val="24"/>
          <w:lang w:eastAsia="fr-FR"/>
        </w:rPr>
        <w:t>ci-contre,</w:t>
      </w:r>
      <w:r w:rsidRPr="00D5041C">
        <w:rPr>
          <w:noProof/>
          <w:sz w:val="24"/>
          <w:lang w:eastAsia="fr-FR"/>
        </w:rPr>
        <w:t xml:space="preserve"> la durée </w:t>
      </w:r>
      <w:r w:rsidR="00881376">
        <w:rPr>
          <w:noProof/>
          <w:sz w:val="24"/>
          <w:lang w:eastAsia="fr-FR"/>
        </w:rPr>
        <w:t>de</w:t>
      </w:r>
      <w:r w:rsidRPr="00D5041C">
        <w:rPr>
          <w:noProof/>
          <w:sz w:val="24"/>
          <w:lang w:eastAsia="fr-FR"/>
        </w:rPr>
        <w:t xml:space="preserve"> TR est de 1,5</w:t>
      </w:r>
      <w:r w:rsidR="00881376">
        <w:rPr>
          <w:noProof/>
          <w:sz w:val="24"/>
          <w:lang w:eastAsia="fr-FR"/>
        </w:rPr>
        <w:t> </w:t>
      </w:r>
      <w:r w:rsidRPr="00D5041C">
        <w:rPr>
          <w:noProof/>
          <w:sz w:val="24"/>
          <w:lang w:eastAsia="fr-FR"/>
        </w:rPr>
        <w:t>s. D’après le document DT</w:t>
      </w:r>
      <w:r w:rsidR="00F279E5" w:rsidRPr="00D5041C">
        <w:rPr>
          <w:noProof/>
          <w:sz w:val="24"/>
          <w:lang w:eastAsia="fr-FR"/>
        </w:rPr>
        <w:t>7</w:t>
      </w:r>
      <w:r w:rsidRPr="00D5041C">
        <w:rPr>
          <w:noProof/>
          <w:sz w:val="24"/>
          <w:lang w:eastAsia="fr-FR"/>
        </w:rPr>
        <w:t>, cela correspond au réglage d’un TR pour un opéra.</w:t>
      </w:r>
    </w:p>
    <w:p w:rsidR="000B5E5B" w:rsidRPr="00D5041C" w:rsidRDefault="000B5E5B" w:rsidP="000B5E5B">
      <w:pPr>
        <w:spacing w:after="0"/>
        <w:rPr>
          <w:sz w:val="24"/>
        </w:rPr>
      </w:pPr>
    </w:p>
    <w:p w:rsidR="000B5E5B" w:rsidRPr="00D5041C" w:rsidRDefault="000B5E5B" w:rsidP="000B5E5B">
      <w:pPr>
        <w:spacing w:after="120"/>
        <w:rPr>
          <w:rFonts w:cs="Arial"/>
          <w:b/>
          <w:sz w:val="24"/>
        </w:rPr>
      </w:pPr>
    </w:p>
    <w:p w:rsidR="000B5E5B" w:rsidRPr="00D5041C" w:rsidRDefault="000B5E5B" w:rsidP="000B5E5B">
      <w:pPr>
        <w:rPr>
          <w:rFonts w:cs="Arial"/>
          <w:b/>
          <w:sz w:val="28"/>
          <w:szCs w:val="28"/>
        </w:rPr>
      </w:pPr>
      <w:r w:rsidRPr="00D5041C">
        <w:rPr>
          <w:rFonts w:cs="Arial"/>
          <w:b/>
          <w:sz w:val="28"/>
          <w:szCs w:val="28"/>
        </w:rPr>
        <w:t>2.3 Étude du proscénium modulable (monte orchestre)</w:t>
      </w:r>
    </w:p>
    <w:p w:rsidR="000B5E5B" w:rsidRPr="00D5041C" w:rsidRDefault="000B5E5B" w:rsidP="000B5E5B">
      <w:pPr>
        <w:rPr>
          <w:b/>
          <w:sz w:val="24"/>
          <w:u w:val="single"/>
        </w:rPr>
      </w:pPr>
      <w:r w:rsidRPr="00D5041C">
        <w:rPr>
          <w:b/>
          <w:sz w:val="24"/>
          <w:u w:val="single"/>
        </w:rPr>
        <w:t xml:space="preserve">Choix de la solution technologique </w:t>
      </w:r>
      <w:r w:rsidRPr="00D5041C">
        <w:rPr>
          <w:rFonts w:cs="Arial"/>
          <w:b/>
          <w:sz w:val="24"/>
          <w:u w:val="single"/>
        </w:rPr>
        <w:t>« </w:t>
      </w:r>
      <w:r w:rsidR="00330087">
        <w:rPr>
          <w:b/>
          <w:sz w:val="24"/>
          <w:u w:val="single"/>
        </w:rPr>
        <w:t>»Spiralift»</w:t>
      </w:r>
      <w:r w:rsidRPr="00D5041C">
        <w:rPr>
          <w:b/>
          <w:sz w:val="24"/>
          <w:u w:val="single"/>
        </w:rPr>
        <w:t> »</w:t>
      </w:r>
    </w:p>
    <w:p w:rsidR="009C622C" w:rsidRPr="00836440" w:rsidRDefault="00983A67" w:rsidP="006F1C1E">
      <w:pPr>
        <w:spacing w:after="120"/>
        <w:jc w:val="both"/>
        <w:rPr>
          <w:b/>
          <w:sz w:val="28"/>
          <w:szCs w:val="28"/>
        </w:rPr>
      </w:pPr>
      <w:r w:rsidRPr="00836440">
        <w:rPr>
          <w:b/>
          <w:sz w:val="28"/>
          <w:szCs w:val="28"/>
        </w:rPr>
        <w:t>Question 2.3.1</w:t>
      </w:r>
      <w:r w:rsidR="00F556E4">
        <w:rPr>
          <w:b/>
          <w:sz w:val="28"/>
          <w:szCs w:val="28"/>
        </w:rPr>
        <w:t xml:space="preserve"> </w:t>
      </w:r>
      <w:r w:rsidR="00F556E4">
        <w:rPr>
          <w:rFonts w:eastAsia="Calibri"/>
          <w:sz w:val="24"/>
        </w:rPr>
        <w:t xml:space="preserve">Atout du </w:t>
      </w:r>
      <w:r w:rsidR="00330087">
        <w:rPr>
          <w:rFonts w:eastAsia="Calibri"/>
          <w:sz w:val="24"/>
        </w:rPr>
        <w:t>«Spiralift»</w:t>
      </w:r>
      <w:r w:rsidR="00F556E4">
        <w:rPr>
          <w:rFonts w:eastAsia="Calibri"/>
          <w:sz w:val="24"/>
        </w:rPr>
        <w:t xml:space="preserve"> </w:t>
      </w:r>
      <w:r w:rsidR="006F1C1E">
        <w:rPr>
          <w:rFonts w:eastAsia="Calibri"/>
          <w:sz w:val="24"/>
        </w:rPr>
        <w:t>par rapport aux</w:t>
      </w:r>
      <w:r w:rsidR="00F556E4">
        <w:rPr>
          <w:rFonts w:eastAsia="Calibri"/>
          <w:sz w:val="24"/>
        </w:rPr>
        <w:t xml:space="preserve"> contraintes architecturales :</w:t>
      </w:r>
    </w:p>
    <w:p w:rsidR="000B5E5B" w:rsidRPr="00D5041C" w:rsidRDefault="000B5E5B" w:rsidP="00D864B1">
      <w:pPr>
        <w:spacing w:after="0"/>
        <w:jc w:val="both"/>
        <w:rPr>
          <w:sz w:val="24"/>
        </w:rPr>
      </w:pPr>
      <w:r w:rsidRPr="00D5041C">
        <w:rPr>
          <w:sz w:val="24"/>
        </w:rPr>
        <w:t>Sur le DT</w:t>
      </w:r>
      <w:r w:rsidR="00697E50" w:rsidRPr="00D5041C">
        <w:rPr>
          <w:sz w:val="24"/>
        </w:rPr>
        <w:t>9</w:t>
      </w:r>
      <w:r w:rsidRPr="00D5041C">
        <w:rPr>
          <w:sz w:val="24"/>
        </w:rPr>
        <w:t xml:space="preserve">, nous constatons que l’emplacement dédié au mécanisme de levée du monte orchestre est très restreint en hauteur : 770 mm. La « hauteur compacte » du </w:t>
      </w:r>
      <w:r w:rsidR="00330087">
        <w:rPr>
          <w:sz w:val="24"/>
        </w:rPr>
        <w:t>«Spiralift»</w:t>
      </w:r>
      <w:r w:rsidRPr="00D5041C">
        <w:rPr>
          <w:sz w:val="24"/>
        </w:rPr>
        <w:t xml:space="preserve"> (DT</w:t>
      </w:r>
      <w:r w:rsidR="00697E50" w:rsidRPr="00D5041C">
        <w:rPr>
          <w:sz w:val="24"/>
        </w:rPr>
        <w:t>8</w:t>
      </w:r>
      <w:r w:rsidRPr="00D5041C">
        <w:rPr>
          <w:sz w:val="24"/>
        </w:rPr>
        <w:t>) est donc tout à fait adaptée à cela.</w:t>
      </w:r>
    </w:p>
    <w:p w:rsidR="000B5E5B" w:rsidRPr="00D5041C" w:rsidRDefault="000B5E5B" w:rsidP="000B5E5B">
      <w:pPr>
        <w:rPr>
          <w:sz w:val="24"/>
        </w:rPr>
      </w:pPr>
    </w:p>
    <w:p w:rsidR="000B5E5B" w:rsidRPr="00D5041C" w:rsidRDefault="000B5E5B" w:rsidP="000B5E5B">
      <w:pPr>
        <w:rPr>
          <w:b/>
          <w:sz w:val="24"/>
          <w:u w:val="single"/>
        </w:rPr>
      </w:pPr>
      <w:r w:rsidRPr="00D5041C">
        <w:rPr>
          <w:b/>
          <w:sz w:val="24"/>
          <w:u w:val="single"/>
        </w:rPr>
        <w:t xml:space="preserve">Justification du nombre de </w:t>
      </w:r>
      <w:r w:rsidR="00330087">
        <w:rPr>
          <w:b/>
          <w:sz w:val="24"/>
          <w:u w:val="single"/>
        </w:rPr>
        <w:t>«Spiralift»</w:t>
      </w:r>
      <w:r w:rsidRPr="00D5041C">
        <w:rPr>
          <w:b/>
          <w:sz w:val="24"/>
          <w:u w:val="single"/>
        </w:rPr>
        <w:t xml:space="preserve"> dans le mécanisme de levée</w:t>
      </w:r>
    </w:p>
    <w:p w:rsidR="009C622C" w:rsidRPr="0025590C" w:rsidRDefault="00983A67" w:rsidP="00201079">
      <w:pPr>
        <w:spacing w:after="120"/>
        <w:jc w:val="both"/>
        <w:rPr>
          <w:sz w:val="24"/>
        </w:rPr>
      </w:pPr>
      <w:r w:rsidRPr="00836440">
        <w:rPr>
          <w:b/>
          <w:sz w:val="28"/>
          <w:szCs w:val="28"/>
        </w:rPr>
        <w:t>Question 2.3.2</w:t>
      </w:r>
      <w:r w:rsidR="00201079">
        <w:rPr>
          <w:b/>
          <w:sz w:val="28"/>
          <w:szCs w:val="28"/>
        </w:rPr>
        <w:t xml:space="preserve"> </w:t>
      </w:r>
      <w:r w:rsidR="00201079">
        <w:rPr>
          <w:sz w:val="24"/>
        </w:rPr>
        <w:t>Charge</w:t>
      </w:r>
      <w:r w:rsidR="00201079" w:rsidRPr="00C84CF5">
        <w:rPr>
          <w:sz w:val="24"/>
        </w:rPr>
        <w:t xml:space="preserve"> </w:t>
      </w:r>
      <w:r w:rsidR="00201079">
        <w:rPr>
          <w:sz w:val="24"/>
        </w:rPr>
        <w:t>utile en statique</w:t>
      </w:r>
      <w:r w:rsidR="00201079">
        <w:rPr>
          <w:rFonts w:eastAsia="Calibri"/>
          <w:sz w:val="24"/>
        </w:rPr>
        <w:t xml:space="preserve"> due aux spectateurs et charge totale en </w:t>
      </w:r>
      <w:r w:rsidR="00201079" w:rsidRPr="0025590C">
        <w:rPr>
          <w:rFonts w:eastAsia="Calibri"/>
          <w:sz w:val="24"/>
        </w:rPr>
        <w:t>statique :</w:t>
      </w:r>
    </w:p>
    <w:p w:rsidR="00F31B17" w:rsidRPr="00D5041C" w:rsidRDefault="0027557F" w:rsidP="00D864B1">
      <w:pPr>
        <w:spacing w:after="0"/>
        <w:jc w:val="both"/>
        <w:rPr>
          <w:sz w:val="24"/>
        </w:rPr>
      </w:pPr>
      <w:r w:rsidRPr="00D5041C">
        <w:rPr>
          <w:sz w:val="24"/>
        </w:rPr>
        <w:t>P</w:t>
      </w:r>
      <w:r w:rsidRPr="00201079">
        <w:rPr>
          <w:sz w:val="28"/>
          <w:szCs w:val="28"/>
          <w:vertAlign w:val="subscript"/>
        </w:rPr>
        <w:t xml:space="preserve">charge utile statique </w:t>
      </w:r>
      <w:r w:rsidR="00F31B17" w:rsidRPr="00D5041C">
        <w:rPr>
          <w:sz w:val="24"/>
        </w:rPr>
        <w:t>= 90 x 9,81 x 104 = 91821,6 N = 9182,16 daN</w:t>
      </w:r>
      <w:r w:rsidR="00201079">
        <w:rPr>
          <w:sz w:val="24"/>
        </w:rPr>
        <w:t> ;</w:t>
      </w:r>
    </w:p>
    <w:p w:rsidR="000B5E5B" w:rsidRPr="00D5041C" w:rsidRDefault="0027557F" w:rsidP="00D864B1">
      <w:pPr>
        <w:spacing w:after="0"/>
        <w:jc w:val="both"/>
        <w:rPr>
          <w:sz w:val="24"/>
        </w:rPr>
      </w:pPr>
      <w:r w:rsidRPr="00D5041C">
        <w:rPr>
          <w:sz w:val="24"/>
        </w:rPr>
        <w:t>P</w:t>
      </w:r>
      <w:r w:rsidRPr="00201079">
        <w:rPr>
          <w:sz w:val="28"/>
          <w:szCs w:val="28"/>
          <w:vertAlign w:val="subscript"/>
        </w:rPr>
        <w:t xml:space="preserve">total statique </w:t>
      </w:r>
      <w:r w:rsidRPr="00D5041C">
        <w:rPr>
          <w:sz w:val="24"/>
        </w:rPr>
        <w:t>= P</w:t>
      </w:r>
      <w:r w:rsidRPr="00201079">
        <w:rPr>
          <w:sz w:val="28"/>
          <w:szCs w:val="28"/>
          <w:vertAlign w:val="subscript"/>
        </w:rPr>
        <w:t>structure</w:t>
      </w:r>
      <w:r w:rsidRPr="00D5041C">
        <w:rPr>
          <w:sz w:val="24"/>
        </w:rPr>
        <w:t xml:space="preserve"> + P</w:t>
      </w:r>
      <w:r w:rsidRPr="00201079">
        <w:rPr>
          <w:sz w:val="28"/>
          <w:szCs w:val="28"/>
          <w:vertAlign w:val="subscript"/>
        </w:rPr>
        <w:t>charge utile statique</w:t>
      </w:r>
      <w:r w:rsidRPr="005C76F5">
        <w:rPr>
          <w:sz w:val="24"/>
        </w:rPr>
        <w:t xml:space="preserve"> </w:t>
      </w:r>
      <w:r w:rsidR="00F31B17" w:rsidRPr="00D5041C">
        <w:rPr>
          <w:sz w:val="24"/>
        </w:rPr>
        <w:t>= 13350 + 9182,16 = 22532,16 daN</w:t>
      </w:r>
      <w:r w:rsidR="005C76F5">
        <w:rPr>
          <w:sz w:val="24"/>
        </w:rPr>
        <w:t> ;</w:t>
      </w:r>
    </w:p>
    <w:p w:rsidR="0027557F" w:rsidRPr="00AB2863" w:rsidRDefault="0027557F" w:rsidP="00AB2863">
      <w:pPr>
        <w:rPr>
          <w:sz w:val="24"/>
        </w:rPr>
      </w:pPr>
    </w:p>
    <w:p w:rsidR="009C622C" w:rsidRPr="00836440" w:rsidRDefault="00983A67" w:rsidP="00170491">
      <w:pPr>
        <w:spacing w:after="120"/>
        <w:jc w:val="both"/>
        <w:rPr>
          <w:b/>
          <w:sz w:val="28"/>
          <w:szCs w:val="28"/>
        </w:rPr>
      </w:pPr>
      <w:r w:rsidRPr="00836440">
        <w:rPr>
          <w:b/>
          <w:sz w:val="28"/>
          <w:szCs w:val="28"/>
        </w:rPr>
        <w:t>Question 2.3.3</w:t>
      </w:r>
      <w:r w:rsidR="00F1459A">
        <w:rPr>
          <w:b/>
          <w:sz w:val="28"/>
          <w:szCs w:val="28"/>
        </w:rPr>
        <w:t xml:space="preserve"> </w:t>
      </w:r>
      <w:r w:rsidR="00F1459A">
        <w:rPr>
          <w:rFonts w:eastAsia="Calibri"/>
          <w:sz w:val="24"/>
        </w:rPr>
        <w:t>N</w:t>
      </w:r>
      <w:r w:rsidR="00F1459A" w:rsidRPr="00F576B2">
        <w:rPr>
          <w:rFonts w:eastAsia="Calibri"/>
          <w:sz w:val="24"/>
        </w:rPr>
        <w:t xml:space="preserve">ombre </w:t>
      </w:r>
      <w:r w:rsidR="00F1459A">
        <w:rPr>
          <w:rFonts w:eastAsia="Calibri"/>
          <w:sz w:val="24"/>
        </w:rPr>
        <w:t xml:space="preserve">minimum de </w:t>
      </w:r>
      <w:r w:rsidR="00330087">
        <w:rPr>
          <w:rFonts w:eastAsia="Calibri"/>
          <w:sz w:val="24"/>
        </w:rPr>
        <w:t>«Spiralift»</w:t>
      </w:r>
      <w:r w:rsidR="00F1459A">
        <w:rPr>
          <w:rFonts w:eastAsia="Calibri"/>
          <w:sz w:val="24"/>
        </w:rPr>
        <w:t xml:space="preserve"> nécessaire au mécanisme :</w:t>
      </w:r>
    </w:p>
    <w:p w:rsidR="000B5E5B" w:rsidRPr="00D5041C" w:rsidRDefault="0027557F" w:rsidP="00D864B1">
      <w:pPr>
        <w:spacing w:after="0"/>
        <w:jc w:val="both"/>
        <w:rPr>
          <w:sz w:val="24"/>
        </w:rPr>
      </w:pPr>
      <w:r w:rsidRPr="00D5041C">
        <w:rPr>
          <w:sz w:val="24"/>
        </w:rPr>
        <w:t>P</w:t>
      </w:r>
      <w:r w:rsidRPr="00D57B9D">
        <w:rPr>
          <w:sz w:val="28"/>
          <w:szCs w:val="28"/>
          <w:vertAlign w:val="subscript"/>
        </w:rPr>
        <w:t>total statique</w:t>
      </w:r>
      <w:r w:rsidRPr="00D57B9D">
        <w:rPr>
          <w:sz w:val="24"/>
        </w:rPr>
        <w:t xml:space="preserve"> </w:t>
      </w:r>
      <w:r w:rsidRPr="00D5041C">
        <w:rPr>
          <w:sz w:val="24"/>
        </w:rPr>
        <w:t>/ P</w:t>
      </w:r>
      <w:r w:rsidRPr="00D57B9D">
        <w:rPr>
          <w:sz w:val="28"/>
          <w:szCs w:val="28"/>
          <w:vertAlign w:val="subscript"/>
        </w:rPr>
        <w:t xml:space="preserve">charge max </w:t>
      </w:r>
      <w:r w:rsidR="00330087">
        <w:rPr>
          <w:sz w:val="28"/>
          <w:szCs w:val="28"/>
          <w:vertAlign w:val="subscript"/>
        </w:rPr>
        <w:t>«Spiralift»</w:t>
      </w:r>
      <w:r w:rsidRPr="00D57B9D">
        <w:rPr>
          <w:sz w:val="28"/>
          <w:szCs w:val="28"/>
          <w:vertAlign w:val="subscript"/>
        </w:rPr>
        <w:t xml:space="preserve"> </w:t>
      </w:r>
      <w:r w:rsidR="00F31B17" w:rsidRPr="00D5041C">
        <w:rPr>
          <w:sz w:val="24"/>
        </w:rPr>
        <w:t xml:space="preserve">= 22532,16 / 4450 = 5,06 </w:t>
      </w:r>
      <w:r w:rsidR="00330087">
        <w:rPr>
          <w:sz w:val="24"/>
        </w:rPr>
        <w:t>«Spiralift»</w:t>
      </w:r>
      <w:r w:rsidR="00D57B9D">
        <w:rPr>
          <w:sz w:val="24"/>
        </w:rPr>
        <w:t> ;</w:t>
      </w:r>
    </w:p>
    <w:p w:rsidR="000B5E5B" w:rsidRPr="00D5041C" w:rsidRDefault="000B5E5B" w:rsidP="00D864B1">
      <w:pPr>
        <w:spacing w:after="0"/>
        <w:jc w:val="both"/>
        <w:rPr>
          <w:sz w:val="24"/>
        </w:rPr>
      </w:pPr>
      <w:r w:rsidRPr="00D5041C">
        <w:rPr>
          <w:sz w:val="24"/>
        </w:rPr>
        <w:t xml:space="preserve">Il faut donc un minimum de 6 </w:t>
      </w:r>
      <w:r w:rsidR="00330087">
        <w:rPr>
          <w:sz w:val="24"/>
        </w:rPr>
        <w:t>«Spiralift»</w:t>
      </w:r>
      <w:r w:rsidRPr="00D5041C">
        <w:rPr>
          <w:sz w:val="24"/>
        </w:rPr>
        <w:t xml:space="preserve"> pour le mécanisme de levée du monte orchestre.</w:t>
      </w:r>
    </w:p>
    <w:p w:rsidR="000B5E5B" w:rsidRDefault="000B5E5B" w:rsidP="000B5E5B">
      <w:pPr>
        <w:rPr>
          <w:sz w:val="24"/>
        </w:rPr>
      </w:pPr>
    </w:p>
    <w:p w:rsidR="00E57E6A" w:rsidRPr="00E57E6A" w:rsidRDefault="00E57E6A" w:rsidP="00E57E6A">
      <w:pPr>
        <w:rPr>
          <w:b/>
          <w:sz w:val="24"/>
          <w:u w:val="single"/>
        </w:rPr>
      </w:pPr>
      <w:r w:rsidRPr="00E57E6A">
        <w:rPr>
          <w:b/>
          <w:sz w:val="24"/>
          <w:u w:val="single"/>
        </w:rPr>
        <w:t>Vérification du temps de levée du monte orchestre entre les positions extrêmes : niveau rangement et niveau scène</w:t>
      </w:r>
    </w:p>
    <w:p w:rsidR="009C622C" w:rsidRPr="00836440" w:rsidRDefault="00235463" w:rsidP="00B30876">
      <w:pPr>
        <w:spacing w:after="120"/>
        <w:jc w:val="both"/>
        <w:rPr>
          <w:b/>
          <w:sz w:val="28"/>
          <w:szCs w:val="28"/>
        </w:rPr>
      </w:pPr>
      <w:r w:rsidRPr="00836440">
        <w:rPr>
          <w:b/>
          <w:sz w:val="28"/>
          <w:szCs w:val="28"/>
        </w:rPr>
        <w:t>Question 2.3.4</w:t>
      </w:r>
      <w:r w:rsidR="00B30876">
        <w:rPr>
          <w:b/>
          <w:sz w:val="28"/>
          <w:szCs w:val="28"/>
        </w:rPr>
        <w:t xml:space="preserve"> </w:t>
      </w:r>
      <w:r w:rsidR="00B30876">
        <w:rPr>
          <w:rFonts w:eastAsia="Calibri"/>
          <w:sz w:val="24"/>
        </w:rPr>
        <w:t>Mouvement final décrit par la colonne :</w:t>
      </w:r>
    </w:p>
    <w:p w:rsidR="000B5E5B" w:rsidRPr="00D5041C" w:rsidRDefault="000B5E5B" w:rsidP="00D864B1">
      <w:pPr>
        <w:spacing w:after="0"/>
        <w:jc w:val="both"/>
        <w:rPr>
          <w:sz w:val="24"/>
        </w:rPr>
      </w:pPr>
      <w:r w:rsidRPr="00D5041C">
        <w:rPr>
          <w:sz w:val="24"/>
        </w:rPr>
        <w:t>La colonne constituée des 2 bandes se déplace en translation verticale.</w:t>
      </w:r>
    </w:p>
    <w:p w:rsidR="00B30876" w:rsidRDefault="00B30876">
      <w:pPr>
        <w:spacing w:after="0"/>
        <w:rPr>
          <w:sz w:val="28"/>
          <w:szCs w:val="28"/>
        </w:rPr>
      </w:pPr>
      <w:r>
        <w:rPr>
          <w:sz w:val="28"/>
          <w:szCs w:val="28"/>
        </w:rPr>
        <w:br w:type="page"/>
      </w:r>
    </w:p>
    <w:p w:rsidR="009C622C" w:rsidRPr="00836440" w:rsidRDefault="00235463" w:rsidP="00623BF1">
      <w:pPr>
        <w:spacing w:after="120"/>
        <w:jc w:val="both"/>
        <w:rPr>
          <w:b/>
          <w:sz w:val="28"/>
          <w:szCs w:val="28"/>
        </w:rPr>
      </w:pPr>
      <w:r w:rsidRPr="00836440">
        <w:rPr>
          <w:b/>
          <w:sz w:val="28"/>
          <w:szCs w:val="28"/>
        </w:rPr>
        <w:lastRenderedPageBreak/>
        <w:t>Question 2.3.5</w:t>
      </w:r>
      <w:r w:rsidR="00623BF1">
        <w:rPr>
          <w:b/>
          <w:sz w:val="28"/>
          <w:szCs w:val="28"/>
        </w:rPr>
        <w:t xml:space="preserve"> </w:t>
      </w:r>
      <w:r w:rsidR="00623BF1">
        <w:rPr>
          <w:rFonts w:eastAsia="Calibri"/>
          <w:sz w:val="24"/>
        </w:rPr>
        <w:t>Nom et orientation de la liaison permettant la transformation du mouvement :</w:t>
      </w:r>
    </w:p>
    <w:p w:rsidR="0027557F" w:rsidRPr="00D5041C" w:rsidRDefault="0027557F" w:rsidP="00D864B1">
      <w:pPr>
        <w:spacing w:after="0"/>
        <w:jc w:val="both"/>
        <w:rPr>
          <w:sz w:val="24"/>
        </w:rPr>
      </w:pPr>
      <w:r w:rsidRPr="00D5041C">
        <w:rPr>
          <w:sz w:val="24"/>
        </w:rPr>
        <w:t>Liaison hélicoïdale suivant l’axe vertical.</w:t>
      </w:r>
    </w:p>
    <w:p w:rsidR="000B5E5B" w:rsidRPr="00D5041C" w:rsidRDefault="000B5E5B" w:rsidP="000B5E5B">
      <w:pPr>
        <w:rPr>
          <w:sz w:val="24"/>
        </w:rPr>
      </w:pPr>
    </w:p>
    <w:p w:rsidR="009C622C" w:rsidRPr="00836440" w:rsidRDefault="00235463" w:rsidP="00A03235">
      <w:pPr>
        <w:jc w:val="both"/>
        <w:rPr>
          <w:b/>
          <w:sz w:val="28"/>
          <w:szCs w:val="28"/>
        </w:rPr>
      </w:pPr>
      <w:r w:rsidRPr="00836440">
        <w:rPr>
          <w:b/>
          <w:sz w:val="28"/>
          <w:szCs w:val="28"/>
        </w:rPr>
        <w:t>Question 2.3.6</w:t>
      </w:r>
      <w:r w:rsidR="00A03235">
        <w:rPr>
          <w:b/>
          <w:sz w:val="28"/>
          <w:szCs w:val="28"/>
        </w:rPr>
        <w:t xml:space="preserve"> </w:t>
      </w:r>
      <w:r w:rsidR="00A03235">
        <w:rPr>
          <w:rFonts w:eastAsia="Calibri"/>
          <w:sz w:val="24"/>
        </w:rPr>
        <w:t>Distance séparant le niveau le plus bas du niveau le plus haut et temps nécessaire au déplacement :</w:t>
      </w:r>
    </w:p>
    <w:p w:rsidR="000B5E5B" w:rsidRPr="00D5041C" w:rsidRDefault="000B5E5B" w:rsidP="00D864B1">
      <w:pPr>
        <w:spacing w:after="0"/>
        <w:jc w:val="both"/>
        <w:rPr>
          <w:sz w:val="24"/>
        </w:rPr>
      </w:pPr>
      <w:r w:rsidRPr="00D5041C">
        <w:rPr>
          <w:sz w:val="24"/>
        </w:rPr>
        <w:t>La distance entre niveau bas et haut du monte orchestre est de 5950 mm</w:t>
      </w:r>
      <w:r w:rsidR="00D13C58">
        <w:rPr>
          <w:sz w:val="24"/>
        </w:rPr>
        <w:t> ;</w:t>
      </w:r>
    </w:p>
    <w:p w:rsidR="000B5E5B" w:rsidRPr="00D5041C" w:rsidRDefault="00270B98" w:rsidP="00D13C58">
      <w:pPr>
        <w:spacing w:after="120"/>
        <w:jc w:val="both"/>
        <w:rPr>
          <w:sz w:val="24"/>
        </w:rPr>
      </w:pPr>
      <w:r>
        <w:rPr>
          <w:sz w:val="24"/>
        </w:rPr>
        <w:t xml:space="preserve">Comme v = d / t   </w:t>
      </w:r>
      <w:r w:rsidR="000B5E5B" w:rsidRPr="00D5041C">
        <w:rPr>
          <w:sz w:val="24"/>
        </w:rPr>
        <w:t xml:space="preserve"> alors</w:t>
      </w:r>
      <w:r>
        <w:rPr>
          <w:sz w:val="24"/>
        </w:rPr>
        <w:t xml:space="preserve">   </w:t>
      </w:r>
      <w:r w:rsidR="000B5E5B" w:rsidRPr="00D5041C">
        <w:rPr>
          <w:sz w:val="24"/>
        </w:rPr>
        <w:t xml:space="preserve"> t = d / v </w:t>
      </w:r>
      <w:r>
        <w:rPr>
          <w:sz w:val="24"/>
        </w:rPr>
        <w:t xml:space="preserve">  </w:t>
      </w:r>
      <w:r w:rsidR="000B5E5B" w:rsidRPr="00D5041C">
        <w:rPr>
          <w:sz w:val="24"/>
        </w:rPr>
        <w:t>soit</w:t>
      </w:r>
      <w:r>
        <w:rPr>
          <w:sz w:val="24"/>
        </w:rPr>
        <w:t xml:space="preserve">  </w:t>
      </w:r>
      <w:r w:rsidR="000B5E5B" w:rsidRPr="00D5041C">
        <w:rPr>
          <w:sz w:val="24"/>
        </w:rPr>
        <w:t xml:space="preserve"> 5,950 / 0,05 = 119 s</w:t>
      </w:r>
      <w:r w:rsidR="00D13C58">
        <w:rPr>
          <w:sz w:val="24"/>
        </w:rPr>
        <w:t> ;</w:t>
      </w:r>
    </w:p>
    <w:p w:rsidR="000B5E5B" w:rsidRPr="00D5041C" w:rsidRDefault="000B5E5B" w:rsidP="00D864B1">
      <w:pPr>
        <w:spacing w:after="0"/>
        <w:jc w:val="both"/>
        <w:rPr>
          <w:sz w:val="24"/>
        </w:rPr>
      </w:pPr>
      <w:r w:rsidRPr="00D5041C">
        <w:rPr>
          <w:sz w:val="24"/>
        </w:rPr>
        <w:t>Le temps de levée étant de 1min et 59 secondes, il est bien inférieur aux 3 min maximum imposées dans le cahier des charges DT</w:t>
      </w:r>
      <w:r w:rsidR="00E57E6A">
        <w:rPr>
          <w:sz w:val="24"/>
        </w:rPr>
        <w:t>10</w:t>
      </w:r>
      <w:r w:rsidRPr="00D5041C">
        <w:rPr>
          <w:sz w:val="24"/>
        </w:rPr>
        <w:t>.</w:t>
      </w:r>
    </w:p>
    <w:p w:rsidR="0027557F" w:rsidRPr="00D5041C" w:rsidRDefault="0027557F" w:rsidP="000B5E5B">
      <w:pPr>
        <w:jc w:val="both"/>
        <w:rPr>
          <w:b/>
          <w:sz w:val="24"/>
          <w:u w:val="single"/>
        </w:rPr>
      </w:pPr>
    </w:p>
    <w:p w:rsidR="00D852A5" w:rsidRPr="00D852A5" w:rsidRDefault="00D852A5" w:rsidP="00D852A5">
      <w:pPr>
        <w:spacing w:after="120"/>
        <w:jc w:val="both"/>
        <w:rPr>
          <w:b/>
          <w:sz w:val="24"/>
          <w:u w:val="single"/>
        </w:rPr>
      </w:pPr>
      <w:r w:rsidRPr="00D852A5">
        <w:rPr>
          <w:b/>
          <w:sz w:val="24"/>
          <w:u w:val="single"/>
        </w:rPr>
        <w:t>V</w:t>
      </w:r>
      <w:r>
        <w:rPr>
          <w:b/>
          <w:sz w:val="24"/>
          <w:u w:val="single"/>
        </w:rPr>
        <w:t>alid</w:t>
      </w:r>
      <w:r w:rsidRPr="00D852A5">
        <w:rPr>
          <w:b/>
          <w:sz w:val="24"/>
          <w:u w:val="single"/>
        </w:rPr>
        <w:t>ation du choix des moteurs par rapport aux exigences du cahier des charges</w:t>
      </w:r>
    </w:p>
    <w:p w:rsidR="009C622C" w:rsidRPr="00836440" w:rsidRDefault="00235463" w:rsidP="00AC6C0C">
      <w:pPr>
        <w:spacing w:after="120"/>
        <w:jc w:val="both"/>
        <w:rPr>
          <w:b/>
          <w:sz w:val="28"/>
          <w:szCs w:val="28"/>
        </w:rPr>
      </w:pPr>
      <w:r w:rsidRPr="00836440">
        <w:rPr>
          <w:b/>
          <w:sz w:val="28"/>
          <w:szCs w:val="28"/>
        </w:rPr>
        <w:t>Question 2.3.7</w:t>
      </w:r>
    </w:p>
    <w:p w:rsidR="000B5E5B" w:rsidRPr="00D5041C" w:rsidRDefault="000B5E5B" w:rsidP="00D864B1">
      <w:pPr>
        <w:spacing w:after="0"/>
        <w:jc w:val="both"/>
        <w:rPr>
          <w:sz w:val="24"/>
        </w:rPr>
      </w:pPr>
      <w:r w:rsidRPr="00D5041C">
        <w:rPr>
          <w:sz w:val="24"/>
        </w:rPr>
        <w:t>Voir DR3</w:t>
      </w:r>
    </w:p>
    <w:p w:rsidR="000B5E5B" w:rsidRPr="00D5041C" w:rsidRDefault="000B5E5B" w:rsidP="000B5E5B">
      <w:pPr>
        <w:rPr>
          <w:sz w:val="24"/>
        </w:rPr>
      </w:pPr>
    </w:p>
    <w:p w:rsidR="009C622C" w:rsidRPr="00836440" w:rsidRDefault="00E55F55" w:rsidP="00AC6C0C">
      <w:pPr>
        <w:spacing w:after="120"/>
        <w:jc w:val="both"/>
        <w:rPr>
          <w:b/>
          <w:sz w:val="28"/>
          <w:szCs w:val="28"/>
        </w:rPr>
      </w:pPr>
      <w:r w:rsidRPr="00836440">
        <w:rPr>
          <w:b/>
          <w:sz w:val="28"/>
          <w:szCs w:val="28"/>
        </w:rPr>
        <w:t>Question 2.3.8</w:t>
      </w:r>
      <w:r w:rsidR="00270B98">
        <w:rPr>
          <w:rFonts w:eastAsia="Calibri"/>
          <w:sz w:val="24"/>
        </w:rPr>
        <w:t xml:space="preserve"> Puissance de </w:t>
      </w:r>
      <w:r w:rsidR="00DB7C30">
        <w:rPr>
          <w:rFonts w:eastAsia="Calibri"/>
          <w:sz w:val="24"/>
        </w:rPr>
        <w:t xml:space="preserve">levée en </w:t>
      </w:r>
      <w:r w:rsidR="00270B98">
        <w:rPr>
          <w:rFonts w:eastAsia="Calibri"/>
          <w:sz w:val="24"/>
        </w:rPr>
        <w:t>translation P</w:t>
      </w:r>
      <w:r w:rsidR="00270B98" w:rsidRPr="00057151">
        <w:rPr>
          <w:sz w:val="28"/>
          <w:szCs w:val="28"/>
          <w:vertAlign w:val="subscript"/>
        </w:rPr>
        <w:t xml:space="preserve">Mont orche </w:t>
      </w:r>
      <w:r w:rsidR="00270B98">
        <w:rPr>
          <w:rFonts w:eastAsia="Calibri"/>
          <w:sz w:val="24"/>
        </w:rPr>
        <w:t>du monte orchestre :</w:t>
      </w:r>
    </w:p>
    <w:p w:rsidR="0027557F" w:rsidRPr="00D5041C" w:rsidRDefault="0027557F" w:rsidP="00884635">
      <w:pPr>
        <w:spacing w:after="60"/>
        <w:jc w:val="both"/>
        <w:rPr>
          <w:sz w:val="24"/>
        </w:rPr>
      </w:pPr>
      <w:r w:rsidRPr="00D5041C">
        <w:rPr>
          <w:sz w:val="24"/>
        </w:rPr>
        <w:t>P=F x V avec F= masse structure x g + Charge max en mouvement sans public x g</w:t>
      </w:r>
      <w:r w:rsidR="00270B98">
        <w:rPr>
          <w:sz w:val="24"/>
        </w:rPr>
        <w:t> ;</w:t>
      </w:r>
    </w:p>
    <w:p w:rsidR="00F31B17" w:rsidRPr="00D5041C" w:rsidRDefault="00F31B17" w:rsidP="00884635">
      <w:pPr>
        <w:spacing w:after="120"/>
        <w:jc w:val="both"/>
        <w:rPr>
          <w:sz w:val="24"/>
        </w:rPr>
      </w:pPr>
      <w:r w:rsidRPr="00D5041C">
        <w:rPr>
          <w:sz w:val="24"/>
        </w:rPr>
        <w:tab/>
      </w:r>
      <w:r w:rsidRPr="00D5041C">
        <w:rPr>
          <w:sz w:val="24"/>
        </w:rPr>
        <w:tab/>
        <w:t xml:space="preserve"> F = 13350 x 9,81+ 10000 x 9,81 = 229063,5 N</w:t>
      </w:r>
      <w:r w:rsidR="00270B98">
        <w:rPr>
          <w:sz w:val="24"/>
        </w:rPr>
        <w:t> ;</w:t>
      </w:r>
    </w:p>
    <w:p w:rsidR="000B5E5B" w:rsidRPr="00D5041C" w:rsidRDefault="00332FD6" w:rsidP="00D864B1">
      <w:pPr>
        <w:spacing w:after="0"/>
        <w:jc w:val="both"/>
        <w:rPr>
          <w:sz w:val="24"/>
        </w:rPr>
      </w:pPr>
      <w:r w:rsidRPr="00332FD6">
        <w:rPr>
          <w:sz w:val="24"/>
        </w:rPr>
        <w:t>P</w:t>
      </w:r>
      <w:r w:rsidRPr="00057151">
        <w:rPr>
          <w:sz w:val="28"/>
          <w:szCs w:val="28"/>
          <w:vertAlign w:val="subscript"/>
        </w:rPr>
        <w:t>Mont orche</w:t>
      </w:r>
      <w:r w:rsidR="00F31B17" w:rsidRPr="00057151">
        <w:rPr>
          <w:sz w:val="28"/>
          <w:szCs w:val="28"/>
        </w:rPr>
        <w:t xml:space="preserve"> </w:t>
      </w:r>
      <w:r w:rsidR="00F31B17" w:rsidRPr="00D5041C">
        <w:rPr>
          <w:sz w:val="24"/>
        </w:rPr>
        <w:t>= 229063,5 x 0,05 = 11453,18 W</w:t>
      </w:r>
    </w:p>
    <w:p w:rsidR="000B5E5B" w:rsidRPr="00D5041C" w:rsidRDefault="000B5E5B" w:rsidP="006D5F83">
      <w:pPr>
        <w:spacing w:after="0"/>
        <w:jc w:val="both"/>
        <w:rPr>
          <w:sz w:val="28"/>
          <w:szCs w:val="28"/>
        </w:rPr>
      </w:pPr>
    </w:p>
    <w:p w:rsidR="009C622C" w:rsidRPr="00836440" w:rsidRDefault="00E55F55" w:rsidP="00AC6C0C">
      <w:pPr>
        <w:spacing w:after="120"/>
        <w:jc w:val="both"/>
        <w:rPr>
          <w:b/>
          <w:sz w:val="28"/>
          <w:szCs w:val="28"/>
        </w:rPr>
      </w:pPr>
      <w:r w:rsidRPr="00836440">
        <w:rPr>
          <w:b/>
          <w:sz w:val="28"/>
          <w:szCs w:val="28"/>
        </w:rPr>
        <w:t>Question 2.3.9</w:t>
      </w:r>
      <w:r w:rsidR="000D08B6">
        <w:rPr>
          <w:b/>
          <w:sz w:val="28"/>
          <w:szCs w:val="28"/>
        </w:rPr>
        <w:t xml:space="preserve"> </w:t>
      </w:r>
      <w:r w:rsidR="000D08B6">
        <w:rPr>
          <w:rFonts w:eastAsia="Calibri"/>
          <w:sz w:val="24"/>
        </w:rPr>
        <w:t>Puissance P</w:t>
      </w:r>
      <w:r w:rsidR="000D08B6" w:rsidRPr="004B0D1A">
        <w:rPr>
          <w:rFonts w:eastAsia="Calibri"/>
          <w:sz w:val="28"/>
          <w:szCs w:val="28"/>
          <w:vertAlign w:val="subscript"/>
        </w:rPr>
        <w:t>2Motred</w:t>
      </w:r>
      <w:r w:rsidR="000D08B6">
        <w:rPr>
          <w:rFonts w:eastAsia="Calibri"/>
          <w:sz w:val="24"/>
        </w:rPr>
        <w:t xml:space="preserve"> ramenée sur l’arbre de sortie des deux motoréducteurs et </w:t>
      </w:r>
      <w:r w:rsidR="000D08B6">
        <w:rPr>
          <w:sz w:val="24"/>
        </w:rPr>
        <w:t xml:space="preserve">puissance </w:t>
      </w:r>
      <w:r w:rsidR="000D08B6">
        <w:rPr>
          <w:rFonts w:eastAsia="Calibri"/>
          <w:sz w:val="24"/>
        </w:rPr>
        <w:t>P</w:t>
      </w:r>
      <w:r w:rsidR="000D08B6" w:rsidRPr="00D438E0">
        <w:rPr>
          <w:rFonts w:eastAsia="Calibri"/>
          <w:sz w:val="28"/>
          <w:szCs w:val="28"/>
          <w:vertAlign w:val="subscript"/>
        </w:rPr>
        <w:t>Motred</w:t>
      </w:r>
      <w:r w:rsidR="000D08B6">
        <w:rPr>
          <w:sz w:val="24"/>
        </w:rPr>
        <w:t xml:space="preserve"> de chacun des motoréducteurs :</w:t>
      </w:r>
    </w:p>
    <w:p w:rsidR="000B5E5B" w:rsidRPr="00D5041C" w:rsidRDefault="000B5E5B" w:rsidP="00D438E0">
      <w:pPr>
        <w:jc w:val="both"/>
        <w:rPr>
          <w:sz w:val="24"/>
        </w:rPr>
      </w:pPr>
      <w:r w:rsidRPr="00D5041C">
        <w:rPr>
          <w:rFonts w:cs="Arial"/>
          <w:sz w:val="24"/>
        </w:rPr>
        <w:t>η</w:t>
      </w:r>
      <w:r w:rsidRPr="00D438E0">
        <w:rPr>
          <w:sz w:val="28"/>
          <w:szCs w:val="28"/>
          <w:vertAlign w:val="subscript"/>
        </w:rPr>
        <w:t>Chaine cinem</w:t>
      </w:r>
      <w:r w:rsidRPr="00D438E0">
        <w:rPr>
          <w:sz w:val="24"/>
        </w:rPr>
        <w:t xml:space="preserve"> </w:t>
      </w:r>
      <w:r w:rsidRPr="00D5041C">
        <w:rPr>
          <w:sz w:val="24"/>
        </w:rPr>
        <w:t>= 0,7 x 0,96 x 0,98 = 0,66</w:t>
      </w:r>
      <w:r w:rsidR="00D438E0">
        <w:rPr>
          <w:sz w:val="24"/>
        </w:rPr>
        <w:t> ;</w:t>
      </w:r>
    </w:p>
    <w:p w:rsidR="00F31B17" w:rsidRPr="00D5041C" w:rsidRDefault="00F31B17" w:rsidP="00D438E0">
      <w:pPr>
        <w:jc w:val="both"/>
        <w:rPr>
          <w:sz w:val="24"/>
        </w:rPr>
      </w:pPr>
      <w:r w:rsidRPr="00D5041C">
        <w:rPr>
          <w:sz w:val="24"/>
        </w:rPr>
        <w:t>P</w:t>
      </w:r>
      <w:r w:rsidRPr="00D438E0">
        <w:rPr>
          <w:sz w:val="28"/>
          <w:szCs w:val="28"/>
          <w:vertAlign w:val="subscript"/>
        </w:rPr>
        <w:t>2Motred</w:t>
      </w:r>
      <w:r w:rsidRPr="00D438E0">
        <w:rPr>
          <w:sz w:val="24"/>
        </w:rPr>
        <w:t xml:space="preserve"> </w:t>
      </w:r>
      <w:r w:rsidRPr="00D5041C">
        <w:rPr>
          <w:sz w:val="24"/>
        </w:rPr>
        <w:t>= P</w:t>
      </w:r>
      <w:r w:rsidRPr="00D438E0">
        <w:rPr>
          <w:sz w:val="28"/>
          <w:szCs w:val="28"/>
          <w:vertAlign w:val="subscript"/>
        </w:rPr>
        <w:t>Mont orche</w:t>
      </w:r>
      <w:r w:rsidRPr="00D438E0">
        <w:rPr>
          <w:sz w:val="24"/>
        </w:rPr>
        <w:t xml:space="preserve"> </w:t>
      </w:r>
      <w:r w:rsidRPr="00D5041C">
        <w:rPr>
          <w:sz w:val="24"/>
        </w:rPr>
        <w:t xml:space="preserve">/ </w:t>
      </w:r>
      <w:r w:rsidRPr="00D5041C">
        <w:rPr>
          <w:rFonts w:cs="Arial"/>
          <w:sz w:val="24"/>
        </w:rPr>
        <w:t>η</w:t>
      </w:r>
      <w:r w:rsidRPr="00D438E0">
        <w:rPr>
          <w:sz w:val="28"/>
          <w:szCs w:val="28"/>
          <w:vertAlign w:val="subscript"/>
        </w:rPr>
        <w:t>Chaine cinem</w:t>
      </w:r>
      <w:r w:rsidRPr="00D438E0">
        <w:rPr>
          <w:sz w:val="24"/>
        </w:rPr>
        <w:t xml:space="preserve"> </w:t>
      </w:r>
      <w:r w:rsidRPr="00D5041C">
        <w:rPr>
          <w:sz w:val="24"/>
        </w:rPr>
        <w:t>= 11453,18 / 0,66 = 17353,3 W</w:t>
      </w:r>
      <w:r w:rsidR="00D438E0">
        <w:rPr>
          <w:sz w:val="24"/>
        </w:rPr>
        <w:t> ;</w:t>
      </w:r>
    </w:p>
    <w:p w:rsidR="000B5E5B" w:rsidRPr="00D5041C" w:rsidRDefault="00F31B17" w:rsidP="00D438E0">
      <w:pPr>
        <w:jc w:val="both"/>
        <w:rPr>
          <w:sz w:val="24"/>
        </w:rPr>
      </w:pPr>
      <w:r w:rsidRPr="00D5041C">
        <w:rPr>
          <w:sz w:val="24"/>
        </w:rPr>
        <w:t>P</w:t>
      </w:r>
      <w:r w:rsidRPr="00D438E0">
        <w:rPr>
          <w:sz w:val="28"/>
          <w:szCs w:val="28"/>
          <w:vertAlign w:val="subscript"/>
        </w:rPr>
        <w:t>Motred</w:t>
      </w:r>
      <w:r w:rsidRPr="00D438E0">
        <w:rPr>
          <w:sz w:val="24"/>
        </w:rPr>
        <w:t xml:space="preserve"> </w:t>
      </w:r>
      <w:r w:rsidRPr="00D5041C">
        <w:rPr>
          <w:sz w:val="24"/>
        </w:rPr>
        <w:t>= P</w:t>
      </w:r>
      <w:r w:rsidRPr="00D438E0">
        <w:rPr>
          <w:sz w:val="28"/>
          <w:szCs w:val="28"/>
          <w:vertAlign w:val="subscript"/>
        </w:rPr>
        <w:t>2Motred</w:t>
      </w:r>
      <w:r w:rsidRPr="00D438E0">
        <w:rPr>
          <w:sz w:val="24"/>
        </w:rPr>
        <w:t xml:space="preserve"> </w:t>
      </w:r>
      <w:r w:rsidRPr="00D5041C">
        <w:rPr>
          <w:sz w:val="24"/>
        </w:rPr>
        <w:t xml:space="preserve">/ </w:t>
      </w:r>
      <w:r w:rsidRPr="00D5041C">
        <w:rPr>
          <w:rFonts w:cs="Arial"/>
          <w:sz w:val="24"/>
        </w:rPr>
        <w:t>2</w:t>
      </w:r>
      <w:r w:rsidRPr="00D5041C">
        <w:rPr>
          <w:sz w:val="24"/>
        </w:rPr>
        <w:t xml:space="preserve"> = 17353,3 / 2 = 8676,65 W</w:t>
      </w:r>
      <w:r w:rsidR="00D438E0">
        <w:rPr>
          <w:sz w:val="24"/>
        </w:rPr>
        <w:t> ;</w:t>
      </w:r>
    </w:p>
    <w:p w:rsidR="00DA52EF" w:rsidRPr="00D5041C" w:rsidRDefault="00DA52EF" w:rsidP="006D5F83">
      <w:pPr>
        <w:spacing w:after="0"/>
        <w:jc w:val="both"/>
        <w:rPr>
          <w:sz w:val="28"/>
          <w:szCs w:val="28"/>
        </w:rPr>
      </w:pPr>
    </w:p>
    <w:p w:rsidR="009C622C" w:rsidRPr="00836440" w:rsidRDefault="00E55F55" w:rsidP="00AC6C0C">
      <w:pPr>
        <w:spacing w:after="120"/>
        <w:jc w:val="both"/>
        <w:rPr>
          <w:b/>
          <w:sz w:val="28"/>
          <w:szCs w:val="28"/>
        </w:rPr>
      </w:pPr>
      <w:r w:rsidRPr="00836440">
        <w:rPr>
          <w:b/>
          <w:sz w:val="28"/>
          <w:szCs w:val="28"/>
        </w:rPr>
        <w:t>Question 2.3.10</w:t>
      </w:r>
      <w:r w:rsidR="00B67BD2">
        <w:rPr>
          <w:b/>
          <w:sz w:val="28"/>
          <w:szCs w:val="28"/>
        </w:rPr>
        <w:t xml:space="preserve"> </w:t>
      </w:r>
      <w:r w:rsidR="00DA3A27">
        <w:rPr>
          <w:rFonts w:eastAsia="Calibri"/>
          <w:sz w:val="24"/>
        </w:rPr>
        <w:t>V</w:t>
      </w:r>
      <w:r w:rsidR="00B67BD2">
        <w:rPr>
          <w:rFonts w:eastAsia="Calibri"/>
          <w:sz w:val="24"/>
        </w:rPr>
        <w:t>itesse de rotation N</w:t>
      </w:r>
      <w:r w:rsidR="00330087">
        <w:rPr>
          <w:rFonts w:eastAsia="Calibri"/>
          <w:sz w:val="28"/>
          <w:szCs w:val="28"/>
          <w:vertAlign w:val="subscript"/>
        </w:rPr>
        <w:t>»Spiralift»</w:t>
      </w:r>
      <w:r w:rsidR="00DA3A27">
        <w:rPr>
          <w:rFonts w:eastAsia="Calibri"/>
          <w:sz w:val="24"/>
          <w:vertAlign w:val="subscript"/>
        </w:rPr>
        <w:t> :</w:t>
      </w:r>
    </w:p>
    <w:p w:rsidR="00DA3A27" w:rsidRDefault="00DA52EF" w:rsidP="00DA3A27">
      <w:pPr>
        <w:spacing w:after="120"/>
        <w:jc w:val="both"/>
        <w:rPr>
          <w:sz w:val="24"/>
        </w:rPr>
      </w:pPr>
      <w:r w:rsidRPr="00D5041C">
        <w:rPr>
          <w:sz w:val="24"/>
        </w:rPr>
        <w:t xml:space="preserve">Pas </w:t>
      </w:r>
      <w:r w:rsidR="00330087">
        <w:rPr>
          <w:sz w:val="24"/>
        </w:rPr>
        <w:t>«Spiralift»</w:t>
      </w:r>
      <w:r w:rsidRPr="00D5041C">
        <w:rPr>
          <w:sz w:val="24"/>
        </w:rPr>
        <w:t xml:space="preserve"> = 52,9 mm.tr</w:t>
      </w:r>
      <w:r w:rsidRPr="00DA3A27">
        <w:rPr>
          <w:sz w:val="24"/>
          <w:vertAlign w:val="superscript"/>
        </w:rPr>
        <w:t>-1</w:t>
      </w:r>
      <w:r w:rsidRPr="00D5041C">
        <w:rPr>
          <w:sz w:val="24"/>
        </w:rPr>
        <w:t> ;  V = 0,05 m.s</w:t>
      </w:r>
      <w:r w:rsidRPr="00DA3A27">
        <w:rPr>
          <w:sz w:val="24"/>
          <w:vertAlign w:val="superscript"/>
        </w:rPr>
        <w:t>-1</w:t>
      </w:r>
      <w:r w:rsidRPr="00D5041C">
        <w:rPr>
          <w:sz w:val="24"/>
        </w:rPr>
        <w:t xml:space="preserve"> = 50 mm.s</w:t>
      </w:r>
      <w:r w:rsidRPr="00DA3A27">
        <w:rPr>
          <w:sz w:val="24"/>
          <w:vertAlign w:val="superscript"/>
        </w:rPr>
        <w:t>-1</w:t>
      </w:r>
      <w:r w:rsidR="00DA3A27" w:rsidRPr="00DA3A27">
        <w:rPr>
          <w:sz w:val="24"/>
        </w:rPr>
        <w:t> ;</w:t>
      </w:r>
    </w:p>
    <w:p w:rsidR="00DA3A27" w:rsidRDefault="00DA52EF" w:rsidP="00DA3A27">
      <w:pPr>
        <w:spacing w:after="120"/>
        <w:jc w:val="both"/>
        <w:rPr>
          <w:sz w:val="24"/>
        </w:rPr>
      </w:pPr>
      <w:r w:rsidRPr="00D5041C">
        <w:rPr>
          <w:sz w:val="24"/>
        </w:rPr>
        <w:t>N</w:t>
      </w:r>
      <w:r w:rsidR="00330087">
        <w:rPr>
          <w:sz w:val="28"/>
          <w:szCs w:val="28"/>
          <w:vertAlign w:val="subscript"/>
        </w:rPr>
        <w:t>»Spiralift»</w:t>
      </w:r>
      <w:r w:rsidR="00DA3A27" w:rsidRPr="00DA3A27">
        <w:rPr>
          <w:sz w:val="24"/>
        </w:rPr>
        <w:t xml:space="preserve"> </w:t>
      </w:r>
      <w:r w:rsidRPr="00D5041C">
        <w:rPr>
          <w:sz w:val="24"/>
        </w:rPr>
        <w:t>= V / pas = 50 / 52,9 = 0,945 tr.s</w:t>
      </w:r>
      <w:r w:rsidRPr="00DA3A27">
        <w:rPr>
          <w:sz w:val="24"/>
          <w:vertAlign w:val="superscript"/>
        </w:rPr>
        <w:t>-1</w:t>
      </w:r>
    </w:p>
    <w:p w:rsidR="004B0D1A" w:rsidRDefault="00DA3A27" w:rsidP="00711A22">
      <w:pPr>
        <w:jc w:val="both"/>
        <w:rPr>
          <w:sz w:val="24"/>
        </w:rPr>
      </w:pPr>
      <w:r w:rsidRPr="00DA3A27">
        <w:rPr>
          <w:sz w:val="24"/>
        </w:rPr>
        <w:t>N</w:t>
      </w:r>
      <w:r w:rsidR="00330087">
        <w:rPr>
          <w:sz w:val="24"/>
          <w:vertAlign w:val="subscript"/>
        </w:rPr>
        <w:t>»Spiralift»</w:t>
      </w:r>
      <w:r w:rsidRPr="00DA3A27">
        <w:rPr>
          <w:sz w:val="24"/>
        </w:rPr>
        <w:t xml:space="preserve"> </w:t>
      </w:r>
      <w:r w:rsidR="00DA52EF" w:rsidRPr="00D5041C">
        <w:rPr>
          <w:sz w:val="24"/>
        </w:rPr>
        <w:t>= 0,945 x 60 = 56,7 tr.min</w:t>
      </w:r>
      <w:r w:rsidR="00DA52EF" w:rsidRPr="00DA3A27">
        <w:rPr>
          <w:sz w:val="24"/>
          <w:vertAlign w:val="superscript"/>
        </w:rPr>
        <w:t>-1</w:t>
      </w:r>
      <w:r>
        <w:rPr>
          <w:sz w:val="24"/>
          <w:vertAlign w:val="superscript"/>
        </w:rPr>
        <w:t> </w:t>
      </w:r>
      <w:r>
        <w:rPr>
          <w:sz w:val="24"/>
        </w:rPr>
        <w:t>;</w:t>
      </w:r>
    </w:p>
    <w:p w:rsidR="00711A22" w:rsidRDefault="00711A22" w:rsidP="00DA3A27">
      <w:pPr>
        <w:spacing w:after="0"/>
        <w:jc w:val="both"/>
        <w:rPr>
          <w:sz w:val="28"/>
          <w:szCs w:val="28"/>
        </w:rPr>
      </w:pPr>
    </w:p>
    <w:p w:rsidR="009C622C" w:rsidRPr="00836440" w:rsidRDefault="00E55F55" w:rsidP="00AC6C0C">
      <w:pPr>
        <w:spacing w:after="120"/>
        <w:jc w:val="both"/>
        <w:rPr>
          <w:b/>
          <w:sz w:val="28"/>
          <w:szCs w:val="28"/>
        </w:rPr>
      </w:pPr>
      <w:r w:rsidRPr="00836440">
        <w:rPr>
          <w:b/>
          <w:sz w:val="28"/>
          <w:szCs w:val="28"/>
        </w:rPr>
        <w:t>Question 2.3.11</w:t>
      </w:r>
      <w:r w:rsidR="00B67BD2">
        <w:rPr>
          <w:b/>
          <w:sz w:val="28"/>
          <w:szCs w:val="28"/>
        </w:rPr>
        <w:t xml:space="preserve"> </w:t>
      </w:r>
      <w:r w:rsidR="00522056">
        <w:rPr>
          <w:rFonts w:eastAsia="Calibri"/>
          <w:sz w:val="24"/>
        </w:rPr>
        <w:t>V</w:t>
      </w:r>
      <w:r w:rsidR="00B67BD2">
        <w:rPr>
          <w:rFonts w:eastAsia="Calibri"/>
          <w:sz w:val="24"/>
        </w:rPr>
        <w:t>itesse de rotation N</w:t>
      </w:r>
      <w:r w:rsidR="00B67BD2" w:rsidRPr="00522056">
        <w:rPr>
          <w:rFonts w:eastAsia="Calibri"/>
          <w:sz w:val="28"/>
          <w:szCs w:val="28"/>
          <w:vertAlign w:val="subscript"/>
        </w:rPr>
        <w:t>Motred</w:t>
      </w:r>
      <w:r w:rsidR="00B67BD2">
        <w:rPr>
          <w:rFonts w:eastAsia="Calibri"/>
          <w:sz w:val="24"/>
        </w:rPr>
        <w:t xml:space="preserve"> de l’arbre en sortie du motoréducteur</w:t>
      </w:r>
      <w:r w:rsidR="00522056">
        <w:rPr>
          <w:rFonts w:eastAsia="Calibri"/>
          <w:sz w:val="24"/>
        </w:rPr>
        <w:t> :</w:t>
      </w:r>
    </w:p>
    <w:p w:rsidR="000B5E5B" w:rsidRPr="00D5041C" w:rsidRDefault="000B5E5B" w:rsidP="000B5E5B">
      <w:pPr>
        <w:rPr>
          <w:sz w:val="24"/>
        </w:rPr>
      </w:pPr>
      <w:r w:rsidRPr="00D5041C">
        <w:rPr>
          <w:sz w:val="24"/>
        </w:rPr>
        <w:t>r = Z</w:t>
      </w:r>
      <w:r w:rsidRPr="00C03DA8">
        <w:rPr>
          <w:sz w:val="28"/>
          <w:szCs w:val="28"/>
          <w:vertAlign w:val="subscript"/>
        </w:rPr>
        <w:t>menante</w:t>
      </w:r>
      <w:r w:rsidR="00C03DA8" w:rsidRPr="00C03DA8">
        <w:rPr>
          <w:sz w:val="24"/>
        </w:rPr>
        <w:t xml:space="preserve"> </w:t>
      </w:r>
      <w:r w:rsidRPr="00D5041C">
        <w:rPr>
          <w:sz w:val="24"/>
        </w:rPr>
        <w:t>/</w:t>
      </w:r>
      <w:r w:rsidR="00C03DA8">
        <w:rPr>
          <w:sz w:val="24"/>
        </w:rPr>
        <w:t xml:space="preserve"> </w:t>
      </w:r>
      <w:r w:rsidRPr="00D5041C">
        <w:rPr>
          <w:sz w:val="24"/>
        </w:rPr>
        <w:t>Z</w:t>
      </w:r>
      <w:r w:rsidRPr="00C03DA8">
        <w:rPr>
          <w:sz w:val="28"/>
          <w:szCs w:val="28"/>
          <w:vertAlign w:val="subscript"/>
        </w:rPr>
        <w:t>menée</w:t>
      </w:r>
      <w:r w:rsidRPr="00D5041C">
        <w:rPr>
          <w:sz w:val="24"/>
        </w:rPr>
        <w:t xml:space="preserve"> = 21 / 54 = 0,39</w:t>
      </w:r>
      <w:r w:rsidR="00FE288D">
        <w:rPr>
          <w:sz w:val="24"/>
        </w:rPr>
        <w:t> ;</w:t>
      </w:r>
    </w:p>
    <w:p w:rsidR="000B5E5B" w:rsidRPr="00D5041C" w:rsidRDefault="000B5E5B" w:rsidP="000B5E5B">
      <w:pPr>
        <w:rPr>
          <w:sz w:val="24"/>
        </w:rPr>
      </w:pPr>
      <w:r w:rsidRPr="00D5041C">
        <w:rPr>
          <w:sz w:val="24"/>
        </w:rPr>
        <w:t>N</w:t>
      </w:r>
      <w:r w:rsidRPr="00FE288D">
        <w:rPr>
          <w:sz w:val="28"/>
          <w:szCs w:val="28"/>
          <w:vertAlign w:val="subscript"/>
        </w:rPr>
        <w:t>motred</w:t>
      </w:r>
      <w:r w:rsidRPr="00D5041C">
        <w:rPr>
          <w:sz w:val="24"/>
        </w:rPr>
        <w:t xml:space="preserve"> = </w:t>
      </w:r>
      <w:r w:rsidRPr="00D5041C">
        <w:rPr>
          <w:rFonts w:eastAsia="Calibri"/>
          <w:sz w:val="24"/>
        </w:rPr>
        <w:t>N</w:t>
      </w:r>
      <w:r w:rsidRPr="00FE288D">
        <w:rPr>
          <w:rFonts w:eastAsia="Calibri"/>
          <w:sz w:val="28"/>
          <w:szCs w:val="28"/>
          <w:vertAlign w:val="subscript"/>
        </w:rPr>
        <w:t>Mont orche</w:t>
      </w:r>
      <w:r w:rsidRPr="00FE288D">
        <w:rPr>
          <w:rFonts w:eastAsia="Calibri"/>
          <w:sz w:val="24"/>
        </w:rPr>
        <w:t xml:space="preserve"> </w:t>
      </w:r>
      <w:r w:rsidRPr="00D5041C">
        <w:rPr>
          <w:rFonts w:eastAsia="Calibri"/>
          <w:sz w:val="24"/>
        </w:rPr>
        <w:t>/ r</w:t>
      </w:r>
      <w:r w:rsidRPr="00D5041C">
        <w:rPr>
          <w:sz w:val="24"/>
        </w:rPr>
        <w:t xml:space="preserve"> = 56,7 / 0,39 = 145,4 tr</w:t>
      </w:r>
      <w:r w:rsidR="009E1F41">
        <w:rPr>
          <w:sz w:val="24"/>
        </w:rPr>
        <w:t>.</w:t>
      </w:r>
      <w:r w:rsidRPr="00D5041C">
        <w:rPr>
          <w:sz w:val="24"/>
        </w:rPr>
        <w:t>min</w:t>
      </w:r>
      <w:r w:rsidR="009E1F41" w:rsidRPr="009E1F41">
        <w:rPr>
          <w:sz w:val="24"/>
          <w:vertAlign w:val="superscript"/>
        </w:rPr>
        <w:t>-1</w:t>
      </w:r>
      <w:r w:rsidR="009E1F41">
        <w:rPr>
          <w:sz w:val="24"/>
        </w:rPr>
        <w:t> ;</w:t>
      </w:r>
    </w:p>
    <w:p w:rsidR="00711A22" w:rsidRDefault="00711A22">
      <w:pPr>
        <w:spacing w:after="0"/>
        <w:rPr>
          <w:sz w:val="28"/>
          <w:szCs w:val="28"/>
        </w:rPr>
      </w:pPr>
      <w:r>
        <w:rPr>
          <w:sz w:val="28"/>
          <w:szCs w:val="28"/>
        </w:rPr>
        <w:br w:type="page"/>
      </w:r>
    </w:p>
    <w:p w:rsidR="00DA52EF" w:rsidRPr="00836440" w:rsidRDefault="00E55F55" w:rsidP="00AC6C0C">
      <w:pPr>
        <w:spacing w:after="120"/>
        <w:jc w:val="both"/>
        <w:rPr>
          <w:b/>
          <w:sz w:val="28"/>
          <w:szCs w:val="28"/>
        </w:rPr>
      </w:pPr>
      <w:r w:rsidRPr="00836440">
        <w:rPr>
          <w:b/>
          <w:sz w:val="28"/>
          <w:szCs w:val="28"/>
        </w:rPr>
        <w:lastRenderedPageBreak/>
        <w:t>Question 2.3.12</w:t>
      </w:r>
      <w:r w:rsidR="00B67BD2">
        <w:rPr>
          <w:b/>
          <w:sz w:val="28"/>
          <w:szCs w:val="28"/>
        </w:rPr>
        <w:t xml:space="preserve"> </w:t>
      </w:r>
      <w:r w:rsidR="00B67BD2" w:rsidRPr="000B2D31">
        <w:rPr>
          <w:rFonts w:eastAsia="Calibri"/>
          <w:sz w:val="24"/>
        </w:rPr>
        <w:t>Conclu</w:t>
      </w:r>
      <w:r w:rsidR="000B2D31" w:rsidRPr="000B2D31">
        <w:rPr>
          <w:rFonts w:eastAsia="Calibri"/>
          <w:sz w:val="24"/>
        </w:rPr>
        <w:t>sion</w:t>
      </w:r>
      <w:r w:rsidR="00B67BD2" w:rsidRPr="000B2D31">
        <w:rPr>
          <w:rFonts w:eastAsia="Calibri"/>
          <w:sz w:val="24"/>
        </w:rPr>
        <w:t xml:space="preserve"> </w:t>
      </w:r>
      <w:r w:rsidR="000B2D31" w:rsidRPr="000B2D31">
        <w:rPr>
          <w:rFonts w:eastAsia="Calibri"/>
          <w:sz w:val="24"/>
        </w:rPr>
        <w:t>sur le</w:t>
      </w:r>
      <w:r w:rsidR="00B67BD2" w:rsidRPr="000B2D31">
        <w:rPr>
          <w:rFonts w:eastAsia="Calibri"/>
          <w:sz w:val="24"/>
        </w:rPr>
        <w:t xml:space="preserve"> dimensionnement des motoréducteurs</w:t>
      </w:r>
      <w:r w:rsidR="000B2D31">
        <w:rPr>
          <w:rFonts w:eastAsia="Calibri"/>
          <w:sz w:val="24"/>
        </w:rPr>
        <w:t> :</w:t>
      </w:r>
    </w:p>
    <w:p w:rsidR="00FE5A37" w:rsidRDefault="000B5E5B" w:rsidP="0062415B">
      <w:pPr>
        <w:spacing w:after="120"/>
        <w:jc w:val="both"/>
        <w:rPr>
          <w:sz w:val="24"/>
        </w:rPr>
      </w:pPr>
      <w:r w:rsidRPr="00D5041C">
        <w:rPr>
          <w:sz w:val="24"/>
        </w:rPr>
        <w:t>On constate que les motoréducteurs choisis correspondent bien aux données imposées par le cahier des charges car la puissance en sortie de réducteur est de 11</w:t>
      </w:r>
      <w:r w:rsidR="00FE5A37">
        <w:rPr>
          <w:sz w:val="24"/>
        </w:rPr>
        <w:t xml:space="preserve"> </w:t>
      </w:r>
      <w:r w:rsidRPr="00D5041C">
        <w:rPr>
          <w:sz w:val="24"/>
        </w:rPr>
        <w:t>x</w:t>
      </w:r>
      <w:r w:rsidR="00FE5A37">
        <w:rPr>
          <w:sz w:val="24"/>
        </w:rPr>
        <w:t xml:space="preserve"> </w:t>
      </w:r>
      <w:r w:rsidRPr="00D5041C">
        <w:rPr>
          <w:sz w:val="24"/>
        </w:rPr>
        <w:t>0,9</w:t>
      </w:r>
      <w:r w:rsidR="00FE5A37">
        <w:rPr>
          <w:sz w:val="24"/>
        </w:rPr>
        <w:t xml:space="preserve"> </w:t>
      </w:r>
      <w:r w:rsidRPr="00D5041C">
        <w:rPr>
          <w:sz w:val="24"/>
        </w:rPr>
        <w:t>=</w:t>
      </w:r>
      <w:r w:rsidR="00FE5A37">
        <w:rPr>
          <w:sz w:val="24"/>
        </w:rPr>
        <w:t xml:space="preserve"> </w:t>
      </w:r>
      <w:r w:rsidRPr="00D5041C">
        <w:rPr>
          <w:sz w:val="24"/>
        </w:rPr>
        <w:t xml:space="preserve"> 9,9 kW (rendement réducteur 0,9)</w:t>
      </w:r>
      <w:r w:rsidR="00FE5A37">
        <w:rPr>
          <w:sz w:val="24"/>
        </w:rPr>
        <w:t>,</w:t>
      </w:r>
      <w:r w:rsidRPr="00D5041C">
        <w:rPr>
          <w:sz w:val="24"/>
        </w:rPr>
        <w:t xml:space="preserve"> </w:t>
      </w:r>
      <w:r w:rsidR="00FE5A37">
        <w:rPr>
          <w:sz w:val="24"/>
        </w:rPr>
        <w:t xml:space="preserve">elle est </w:t>
      </w:r>
      <w:r w:rsidRPr="00D5041C">
        <w:rPr>
          <w:sz w:val="24"/>
        </w:rPr>
        <w:t>donc supérieure à celle nécessaire (8</w:t>
      </w:r>
      <w:r w:rsidR="00F31B17" w:rsidRPr="00D5041C">
        <w:rPr>
          <w:sz w:val="24"/>
        </w:rPr>
        <w:t>676,5</w:t>
      </w:r>
      <w:r w:rsidR="00FE5A37">
        <w:rPr>
          <w:sz w:val="24"/>
        </w:rPr>
        <w:t xml:space="preserve"> W).</w:t>
      </w:r>
    </w:p>
    <w:p w:rsidR="0062415B" w:rsidRDefault="000B5E5B" w:rsidP="00D864B1">
      <w:pPr>
        <w:spacing w:after="0"/>
        <w:jc w:val="both"/>
        <w:rPr>
          <w:sz w:val="24"/>
        </w:rPr>
      </w:pPr>
      <w:r w:rsidRPr="00D5041C">
        <w:rPr>
          <w:sz w:val="24"/>
        </w:rPr>
        <w:t>La vitesse en sortie de réducteur est proche de la vitesse du motoré</w:t>
      </w:r>
      <w:r w:rsidR="0062415B">
        <w:rPr>
          <w:sz w:val="24"/>
        </w:rPr>
        <w:t>ducteur</w:t>
      </w:r>
    </w:p>
    <w:p w:rsidR="000B5E5B" w:rsidRPr="00D5041C" w:rsidRDefault="000B5E5B" w:rsidP="00D864B1">
      <w:pPr>
        <w:spacing w:after="0"/>
        <w:jc w:val="both"/>
        <w:rPr>
          <w:sz w:val="24"/>
        </w:rPr>
      </w:pPr>
      <w:r w:rsidRPr="00D5041C">
        <w:rPr>
          <w:sz w:val="24"/>
        </w:rPr>
        <w:t>(152 tr.min</w:t>
      </w:r>
      <w:r w:rsidRPr="00FE5A37">
        <w:rPr>
          <w:sz w:val="24"/>
          <w:vertAlign w:val="superscript"/>
        </w:rPr>
        <w:t>-1</w:t>
      </w:r>
      <w:r w:rsidR="00FE5A37">
        <w:rPr>
          <w:sz w:val="24"/>
        </w:rPr>
        <w:t xml:space="preserve"> </w:t>
      </w:r>
      <w:r w:rsidRPr="00D5041C">
        <w:rPr>
          <w:sz w:val="24"/>
        </w:rPr>
        <w:t>&gt;</w:t>
      </w:r>
      <w:r w:rsidR="00FE5A37">
        <w:rPr>
          <w:sz w:val="24"/>
        </w:rPr>
        <w:t xml:space="preserve"> </w:t>
      </w:r>
      <w:r w:rsidRPr="00D5041C">
        <w:rPr>
          <w:sz w:val="24"/>
        </w:rPr>
        <w:t>145,4 tr.min</w:t>
      </w:r>
      <w:r w:rsidRPr="00FE5A37">
        <w:rPr>
          <w:sz w:val="24"/>
          <w:vertAlign w:val="superscript"/>
        </w:rPr>
        <w:t>-1</w:t>
      </w:r>
      <w:r w:rsidR="00FE5A37">
        <w:rPr>
          <w:sz w:val="24"/>
        </w:rPr>
        <w:t>).</w:t>
      </w:r>
    </w:p>
    <w:p w:rsidR="000B5E5B" w:rsidRDefault="000B5E5B" w:rsidP="000B5E5B">
      <w:pPr>
        <w:rPr>
          <w:sz w:val="24"/>
        </w:rPr>
      </w:pPr>
    </w:p>
    <w:p w:rsidR="00711A22" w:rsidRPr="00D5041C" w:rsidRDefault="00711A22" w:rsidP="000B5E5B">
      <w:pPr>
        <w:rPr>
          <w:sz w:val="24"/>
        </w:rPr>
      </w:pPr>
    </w:p>
    <w:p w:rsidR="00990B5F" w:rsidRPr="00D5041C" w:rsidRDefault="00990B5F" w:rsidP="000B5E5B">
      <w:pPr>
        <w:rPr>
          <w:rFonts w:cs="Arial"/>
          <w:b/>
          <w:sz w:val="28"/>
          <w:szCs w:val="28"/>
        </w:rPr>
      </w:pPr>
      <w:r w:rsidRPr="00D5041C">
        <w:rPr>
          <w:rFonts w:cs="Arial"/>
          <w:b/>
          <w:sz w:val="28"/>
          <w:szCs w:val="28"/>
        </w:rPr>
        <w:t>2.4 Synthèse partie 2</w:t>
      </w:r>
    </w:p>
    <w:p w:rsidR="009C622C" w:rsidRPr="00836440" w:rsidRDefault="00E55F55" w:rsidP="00AC6C0C">
      <w:pPr>
        <w:spacing w:after="120"/>
        <w:jc w:val="both"/>
        <w:rPr>
          <w:b/>
          <w:sz w:val="28"/>
          <w:szCs w:val="28"/>
        </w:rPr>
      </w:pPr>
      <w:r w:rsidRPr="00836440">
        <w:rPr>
          <w:b/>
          <w:sz w:val="28"/>
          <w:szCs w:val="28"/>
        </w:rPr>
        <w:t>Question 2.4.1</w:t>
      </w:r>
      <w:r w:rsidR="00B67BD2">
        <w:rPr>
          <w:b/>
          <w:sz w:val="28"/>
          <w:szCs w:val="28"/>
        </w:rPr>
        <w:t xml:space="preserve"> </w:t>
      </w:r>
      <w:r w:rsidR="007C071D">
        <w:rPr>
          <w:rFonts w:eastAsia="Calibri"/>
          <w:sz w:val="24"/>
        </w:rPr>
        <w:t>C</w:t>
      </w:r>
      <w:r w:rsidR="00B67BD2">
        <w:rPr>
          <w:rFonts w:eastAsia="Calibri"/>
          <w:sz w:val="24"/>
        </w:rPr>
        <w:t xml:space="preserve">onclusion argumentée </w:t>
      </w:r>
      <w:r w:rsidR="00C50D9F">
        <w:rPr>
          <w:rFonts w:eastAsia="Calibri"/>
          <w:sz w:val="24"/>
        </w:rPr>
        <w:t>qui montre</w:t>
      </w:r>
      <w:r w:rsidR="00B67BD2">
        <w:rPr>
          <w:rFonts w:eastAsia="Calibri"/>
          <w:sz w:val="24"/>
        </w:rPr>
        <w:t xml:space="preserve"> l’aspect innovant et durable des équipements mis en place dans cette grande salle du théâtre des Quinconces</w:t>
      </w:r>
      <w:r w:rsidR="007C071D">
        <w:rPr>
          <w:rFonts w:eastAsia="Calibri"/>
          <w:sz w:val="24"/>
        </w:rPr>
        <w:t> :</w:t>
      </w:r>
    </w:p>
    <w:p w:rsidR="000B5E5B" w:rsidRPr="00D5041C" w:rsidRDefault="000B5E5B" w:rsidP="006707A7">
      <w:pPr>
        <w:spacing w:after="0"/>
        <w:jc w:val="both"/>
        <w:rPr>
          <w:sz w:val="24"/>
        </w:rPr>
      </w:pPr>
      <w:r w:rsidRPr="00D5041C">
        <w:rPr>
          <w:sz w:val="24"/>
        </w:rPr>
        <w:t>Aspect innovant des équipements de la grande salle du théâtre :</w:t>
      </w:r>
    </w:p>
    <w:p w:rsidR="000B5E5B" w:rsidRDefault="00907AA5" w:rsidP="006707A7">
      <w:pPr>
        <w:pStyle w:val="Paragraphedeliste"/>
        <w:numPr>
          <w:ilvl w:val="0"/>
          <w:numId w:val="23"/>
        </w:numPr>
        <w:spacing w:after="60"/>
        <w:jc w:val="both"/>
        <w:rPr>
          <w:sz w:val="24"/>
        </w:rPr>
      </w:pPr>
      <w:r>
        <w:rPr>
          <w:sz w:val="24"/>
        </w:rPr>
        <w:t>P</w:t>
      </w:r>
      <w:r w:rsidR="000B5E5B" w:rsidRPr="006707A7">
        <w:rPr>
          <w:sz w:val="24"/>
        </w:rPr>
        <w:t>rojecteur de lumière à LED durable de part la durée de vie des lampes et l</w:t>
      </w:r>
      <w:r w:rsidR="00B679F3" w:rsidRPr="006707A7">
        <w:rPr>
          <w:sz w:val="24"/>
        </w:rPr>
        <w:t>a faible consommation d’énergie ;</w:t>
      </w:r>
    </w:p>
    <w:p w:rsidR="006707A7" w:rsidRPr="006707A7" w:rsidRDefault="00CD5BFE" w:rsidP="006707A7">
      <w:pPr>
        <w:pStyle w:val="Paragraphedeliste"/>
        <w:numPr>
          <w:ilvl w:val="0"/>
          <w:numId w:val="23"/>
        </w:numPr>
        <w:spacing w:after="60"/>
        <w:jc w:val="both"/>
        <w:rPr>
          <w:sz w:val="24"/>
        </w:rPr>
      </w:pPr>
      <w:r>
        <w:rPr>
          <w:sz w:val="24"/>
        </w:rPr>
        <w:t>C</w:t>
      </w:r>
      <w:r w:rsidRPr="0041305F">
        <w:rPr>
          <w:sz w:val="24"/>
        </w:rPr>
        <w:t>ontrôle</w:t>
      </w:r>
      <w:r>
        <w:rPr>
          <w:sz w:val="24"/>
        </w:rPr>
        <w:t xml:space="preserve"> à distance d</w:t>
      </w:r>
      <w:r w:rsidRPr="0041305F">
        <w:rPr>
          <w:sz w:val="24"/>
        </w:rPr>
        <w:t>es effets lumineux des projecteurs</w:t>
      </w:r>
      <w:r>
        <w:rPr>
          <w:sz w:val="24"/>
        </w:rPr>
        <w:t xml:space="preserve"> par protocole DMX ;</w:t>
      </w:r>
    </w:p>
    <w:p w:rsidR="000B5E5B" w:rsidRPr="006707A7" w:rsidRDefault="00907AA5" w:rsidP="006707A7">
      <w:pPr>
        <w:pStyle w:val="Paragraphedeliste"/>
        <w:numPr>
          <w:ilvl w:val="0"/>
          <w:numId w:val="23"/>
        </w:numPr>
        <w:spacing w:after="60"/>
        <w:jc w:val="both"/>
        <w:rPr>
          <w:sz w:val="24"/>
        </w:rPr>
      </w:pPr>
      <w:r>
        <w:rPr>
          <w:sz w:val="24"/>
        </w:rPr>
        <w:t>C</w:t>
      </w:r>
      <w:r w:rsidR="000B5E5B" w:rsidRPr="006707A7">
        <w:rPr>
          <w:sz w:val="24"/>
        </w:rPr>
        <w:t>orrection acoustique CARMEN</w:t>
      </w:r>
      <w:r w:rsidR="000B5E5B" w:rsidRPr="00D5041C">
        <w:rPr>
          <w:sz w:val="32"/>
          <w:szCs w:val="32"/>
          <w:vertAlign w:val="superscript"/>
        </w:rPr>
        <w:sym w:font="Symbol" w:char="F0E2"/>
      </w:r>
      <w:r w:rsidR="000B5E5B" w:rsidRPr="006707A7">
        <w:rPr>
          <w:sz w:val="24"/>
        </w:rPr>
        <w:t xml:space="preserve"> innovant de part sa correction active du son. Ceci permet une correction instantanée de l’acoustique de la salle e</w:t>
      </w:r>
      <w:r w:rsidR="00B679F3" w:rsidRPr="006707A7">
        <w:rPr>
          <w:sz w:val="24"/>
        </w:rPr>
        <w:t>n fonction du type de spectacle ;</w:t>
      </w:r>
    </w:p>
    <w:p w:rsidR="009C622C" w:rsidRPr="006707A7" w:rsidRDefault="00907AA5" w:rsidP="006707A7">
      <w:pPr>
        <w:pStyle w:val="Paragraphedeliste"/>
        <w:numPr>
          <w:ilvl w:val="0"/>
          <w:numId w:val="23"/>
        </w:numPr>
        <w:spacing w:after="60"/>
        <w:jc w:val="both"/>
        <w:rPr>
          <w:sz w:val="24"/>
        </w:rPr>
      </w:pPr>
      <w:r>
        <w:rPr>
          <w:sz w:val="24"/>
        </w:rPr>
        <w:t>P</w:t>
      </w:r>
      <w:r w:rsidR="000B5E5B" w:rsidRPr="006707A7">
        <w:rPr>
          <w:sz w:val="24"/>
        </w:rPr>
        <w:t xml:space="preserve">roscénium (monte orchestre) adaptable avec un système de levée </w:t>
      </w:r>
      <w:r w:rsidR="00330087">
        <w:rPr>
          <w:sz w:val="24"/>
        </w:rPr>
        <w:t>«Spiralift»</w:t>
      </w:r>
      <w:r w:rsidR="000B5E5B" w:rsidRPr="006707A7">
        <w:rPr>
          <w:sz w:val="24"/>
        </w:rPr>
        <w:t xml:space="preserve"> innovant et durable (entretien limité, encombr</w:t>
      </w:r>
      <w:r w:rsidR="00B679F3" w:rsidRPr="006707A7">
        <w:rPr>
          <w:sz w:val="24"/>
        </w:rPr>
        <w:t>ement restreint et peu bruyant) ;</w:t>
      </w:r>
    </w:p>
    <w:p w:rsidR="000B5E5B" w:rsidRDefault="000B5E5B" w:rsidP="00282463">
      <w:pPr>
        <w:spacing w:after="60"/>
      </w:pPr>
      <w:r w:rsidRPr="007E71D3">
        <w:br w:type="page"/>
      </w:r>
    </w:p>
    <w:p w:rsidR="00E7718E" w:rsidRPr="00FF3698" w:rsidRDefault="00E7718E" w:rsidP="00E7718E">
      <w:pPr>
        <w:pBdr>
          <w:top w:val="single" w:sz="4" w:space="1" w:color="auto"/>
          <w:left w:val="single" w:sz="4" w:space="4" w:color="auto"/>
          <w:bottom w:val="single" w:sz="4" w:space="1" w:color="auto"/>
          <w:right w:val="single" w:sz="4" w:space="4" w:color="auto"/>
        </w:pBdr>
        <w:rPr>
          <w:b/>
          <w:sz w:val="28"/>
          <w:szCs w:val="28"/>
        </w:rPr>
      </w:pPr>
      <w:r w:rsidRPr="00FF3698">
        <w:rPr>
          <w:b/>
          <w:sz w:val="28"/>
          <w:szCs w:val="28"/>
        </w:rPr>
        <w:lastRenderedPageBreak/>
        <w:t>DOCUMENT</w:t>
      </w:r>
      <w:r>
        <w:rPr>
          <w:b/>
          <w:sz w:val="28"/>
          <w:szCs w:val="28"/>
        </w:rPr>
        <w:t xml:space="preserve"> RÉ</w:t>
      </w:r>
      <w:r w:rsidRPr="00FF3698">
        <w:rPr>
          <w:b/>
          <w:sz w:val="28"/>
          <w:szCs w:val="28"/>
        </w:rPr>
        <w:t>PONSES DR1</w:t>
      </w:r>
    </w:p>
    <w:p w:rsidR="00E7718E" w:rsidRDefault="00E7718E" w:rsidP="00E7718E">
      <w:pPr>
        <w:spacing w:before="120" w:after="120"/>
        <w:jc w:val="both"/>
        <w:rPr>
          <w:rFonts w:eastAsia="Calibri"/>
          <w:b/>
          <w:sz w:val="24"/>
        </w:rPr>
      </w:pPr>
      <w:r w:rsidRPr="00D24C4F">
        <w:rPr>
          <w:rFonts w:eastAsia="Calibri"/>
          <w:sz w:val="24"/>
        </w:rPr>
        <w:t xml:space="preserve">Question </w:t>
      </w:r>
      <w:r>
        <w:rPr>
          <w:rFonts w:eastAsia="Calibri"/>
          <w:sz w:val="24"/>
        </w:rPr>
        <w:t>1</w:t>
      </w:r>
      <w:r w:rsidRPr="00D24C4F">
        <w:rPr>
          <w:rFonts w:eastAsia="Calibri"/>
          <w:sz w:val="24"/>
        </w:rPr>
        <w:t>.</w:t>
      </w:r>
      <w:r>
        <w:rPr>
          <w:rFonts w:eastAsia="Calibri"/>
          <w:sz w:val="24"/>
        </w:rPr>
        <w:t xml:space="preserve">4 : </w:t>
      </w:r>
      <w:r w:rsidRPr="00DA5BFE">
        <w:rPr>
          <w:rFonts w:eastAsia="Calibri"/>
          <w:b/>
          <w:sz w:val="24"/>
        </w:rPr>
        <w:t>différence d’émission de CO</w:t>
      </w:r>
      <w:r w:rsidRPr="00DA5BFE">
        <w:rPr>
          <w:rFonts w:eastAsia="Calibri"/>
          <w:b/>
          <w:sz w:val="24"/>
          <w:vertAlign w:val="subscript"/>
        </w:rPr>
        <w:t xml:space="preserve">2 </w:t>
      </w:r>
      <w:r>
        <w:rPr>
          <w:rFonts w:eastAsia="Calibri"/>
          <w:b/>
          <w:sz w:val="24"/>
        </w:rPr>
        <w:t>avec les deux types de ciment</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44"/>
        <w:gridCol w:w="2552"/>
        <w:gridCol w:w="2551"/>
      </w:tblGrid>
      <w:tr w:rsidR="00E7718E" w:rsidRPr="001E7CEB" w:rsidTr="0027545A">
        <w:tc>
          <w:tcPr>
            <w:tcW w:w="4644" w:type="dxa"/>
            <w:tcBorders>
              <w:top w:val="nil"/>
              <w:left w:val="nil"/>
            </w:tcBorders>
          </w:tcPr>
          <w:p w:rsidR="00E7718E" w:rsidRPr="00DA3B24" w:rsidRDefault="00E7718E" w:rsidP="00480080">
            <w:pPr>
              <w:spacing w:before="120" w:after="120"/>
              <w:jc w:val="both"/>
              <w:rPr>
                <w:rFonts w:eastAsia="Calibri"/>
                <w:b/>
                <w:sz w:val="24"/>
              </w:rPr>
            </w:pPr>
          </w:p>
        </w:tc>
        <w:tc>
          <w:tcPr>
            <w:tcW w:w="2552" w:type="dxa"/>
          </w:tcPr>
          <w:p w:rsidR="00E7718E" w:rsidRPr="00DA3B24" w:rsidRDefault="00E7718E" w:rsidP="00480080">
            <w:pPr>
              <w:spacing w:after="0"/>
              <w:jc w:val="center"/>
              <w:rPr>
                <w:rFonts w:eastAsia="Calibri"/>
                <w:b/>
                <w:sz w:val="24"/>
              </w:rPr>
            </w:pPr>
            <w:r w:rsidRPr="00DA3B24">
              <w:rPr>
                <w:rFonts w:eastAsia="Calibri"/>
                <w:b/>
                <w:sz w:val="24"/>
              </w:rPr>
              <w:t>Ciment CEM I</w:t>
            </w:r>
          </w:p>
          <w:p w:rsidR="00E7718E" w:rsidRPr="00DA3B24" w:rsidRDefault="00E7718E" w:rsidP="00480080">
            <w:pPr>
              <w:spacing w:after="0"/>
              <w:jc w:val="center"/>
              <w:rPr>
                <w:rFonts w:eastAsia="Calibri"/>
                <w:sz w:val="24"/>
              </w:rPr>
            </w:pPr>
            <w:r w:rsidRPr="00DA3B24">
              <w:rPr>
                <w:rFonts w:eastAsia="Calibri"/>
                <w:sz w:val="24"/>
              </w:rPr>
              <w:t>Ciment standard</w:t>
            </w:r>
          </w:p>
        </w:tc>
        <w:tc>
          <w:tcPr>
            <w:tcW w:w="2551" w:type="dxa"/>
          </w:tcPr>
          <w:p w:rsidR="00E7718E" w:rsidRPr="00DA3B24" w:rsidRDefault="00E7718E" w:rsidP="00480080">
            <w:pPr>
              <w:spacing w:after="0"/>
              <w:jc w:val="center"/>
              <w:rPr>
                <w:rFonts w:eastAsia="Calibri"/>
                <w:b/>
                <w:sz w:val="24"/>
              </w:rPr>
            </w:pPr>
            <w:r w:rsidRPr="00DA3B24">
              <w:rPr>
                <w:rFonts w:eastAsia="Calibri"/>
                <w:b/>
                <w:sz w:val="24"/>
              </w:rPr>
              <w:t>Ciment CEM II / B-L</w:t>
            </w:r>
          </w:p>
          <w:p w:rsidR="00E7718E" w:rsidRPr="00DA3B24" w:rsidRDefault="00E7718E" w:rsidP="00480080">
            <w:pPr>
              <w:spacing w:after="0"/>
              <w:jc w:val="center"/>
              <w:rPr>
                <w:rFonts w:eastAsia="Calibri"/>
                <w:b/>
                <w:sz w:val="24"/>
              </w:rPr>
            </w:pPr>
            <w:r w:rsidRPr="00DA3B24">
              <w:rPr>
                <w:rFonts w:eastAsia="Calibri"/>
                <w:sz w:val="24"/>
              </w:rPr>
              <w:t>Ciment bas carbone</w:t>
            </w:r>
          </w:p>
        </w:tc>
      </w:tr>
      <w:tr w:rsidR="00E7718E" w:rsidRPr="001E7CEB" w:rsidTr="0027545A">
        <w:trPr>
          <w:trHeight w:val="400"/>
        </w:trPr>
        <w:tc>
          <w:tcPr>
            <w:tcW w:w="4644" w:type="dxa"/>
            <w:vAlign w:val="center"/>
          </w:tcPr>
          <w:p w:rsidR="00E7718E" w:rsidRPr="00DA3B24" w:rsidRDefault="00E7718E" w:rsidP="0027545A">
            <w:pPr>
              <w:spacing w:after="0"/>
              <w:rPr>
                <w:rFonts w:eastAsia="Calibri"/>
                <w:b/>
                <w:sz w:val="24"/>
              </w:rPr>
            </w:pPr>
            <w:r w:rsidRPr="00DA3B24">
              <w:rPr>
                <w:rFonts w:eastAsia="Calibri"/>
                <w:b/>
                <w:sz w:val="24"/>
              </w:rPr>
              <w:t>Masse de ciment en tonne</w:t>
            </w:r>
          </w:p>
        </w:tc>
        <w:tc>
          <w:tcPr>
            <w:tcW w:w="5103" w:type="dxa"/>
            <w:gridSpan w:val="2"/>
            <w:vAlign w:val="center"/>
          </w:tcPr>
          <w:p w:rsidR="00E7718E" w:rsidRPr="00C249A4" w:rsidRDefault="00E7718E" w:rsidP="000B78A2">
            <w:pPr>
              <w:spacing w:after="0"/>
              <w:jc w:val="center"/>
              <w:rPr>
                <w:rFonts w:eastAsia="Calibri"/>
                <w:b/>
                <w:sz w:val="24"/>
              </w:rPr>
            </w:pPr>
            <w:r w:rsidRPr="00C249A4">
              <w:rPr>
                <w:rFonts w:eastAsia="Calibri"/>
                <w:b/>
                <w:color w:val="FF0000"/>
                <w:sz w:val="24"/>
              </w:rPr>
              <w:t>300</w:t>
            </w:r>
            <w:r>
              <w:rPr>
                <w:rFonts w:eastAsia="Calibri"/>
                <w:b/>
                <w:color w:val="FF0000"/>
                <w:sz w:val="24"/>
              </w:rPr>
              <w:t xml:space="preserve"> </w:t>
            </w:r>
            <w:r w:rsidRPr="00C249A4">
              <w:rPr>
                <w:rFonts w:eastAsia="Calibri"/>
                <w:b/>
                <w:color w:val="FF0000"/>
                <w:sz w:val="24"/>
              </w:rPr>
              <w:t>x</w:t>
            </w:r>
            <w:r>
              <w:rPr>
                <w:rFonts w:eastAsia="Calibri"/>
                <w:b/>
                <w:color w:val="FF0000"/>
                <w:sz w:val="24"/>
              </w:rPr>
              <w:t xml:space="preserve"> </w:t>
            </w:r>
            <w:r w:rsidRPr="00C249A4">
              <w:rPr>
                <w:rFonts w:eastAsia="Calibri"/>
                <w:b/>
                <w:color w:val="FF0000"/>
                <w:sz w:val="24"/>
              </w:rPr>
              <w:t>15</w:t>
            </w:r>
            <w:r>
              <w:rPr>
                <w:rFonts w:eastAsia="Calibri"/>
                <w:b/>
                <w:color w:val="FF0000"/>
                <w:sz w:val="24"/>
              </w:rPr>
              <w:t xml:space="preserve"> </w:t>
            </w:r>
            <w:r w:rsidRPr="00C249A4">
              <w:rPr>
                <w:rFonts w:eastAsia="Calibri"/>
                <w:b/>
                <w:color w:val="FF0000"/>
                <w:sz w:val="24"/>
              </w:rPr>
              <w:t>000 = 4 500 000 kg = 4 500 tonnes</w:t>
            </w:r>
          </w:p>
        </w:tc>
      </w:tr>
      <w:tr w:rsidR="00E7718E" w:rsidRPr="001E7CEB" w:rsidTr="00526F76">
        <w:trPr>
          <w:trHeight w:val="547"/>
        </w:trPr>
        <w:tc>
          <w:tcPr>
            <w:tcW w:w="4644" w:type="dxa"/>
            <w:vAlign w:val="center"/>
          </w:tcPr>
          <w:p w:rsidR="00E7718E" w:rsidRPr="00DA3B24" w:rsidRDefault="000B78A2" w:rsidP="0027545A">
            <w:pPr>
              <w:spacing w:after="0"/>
              <w:rPr>
                <w:rFonts w:eastAsia="Calibri"/>
                <w:b/>
                <w:sz w:val="24"/>
              </w:rPr>
            </w:pPr>
            <w:r w:rsidRPr="00DA3B24">
              <w:rPr>
                <w:rFonts w:eastAsia="Calibri"/>
                <w:b/>
                <w:sz w:val="24"/>
              </w:rPr>
              <w:t>Émission</w:t>
            </w:r>
            <w:r w:rsidR="00E7718E" w:rsidRPr="00DA3B24">
              <w:rPr>
                <w:rFonts w:eastAsia="Calibri"/>
                <w:b/>
                <w:sz w:val="24"/>
              </w:rPr>
              <w:t xml:space="preserve"> de CO</w:t>
            </w:r>
            <w:r w:rsidR="00E7718E" w:rsidRPr="00DA3B24">
              <w:rPr>
                <w:rFonts w:eastAsia="Calibri"/>
                <w:b/>
                <w:sz w:val="24"/>
                <w:vertAlign w:val="subscript"/>
              </w:rPr>
              <w:t>2</w:t>
            </w:r>
            <w:r w:rsidR="00E7718E" w:rsidRPr="00DA3B24">
              <w:rPr>
                <w:rFonts w:eastAsia="Calibri"/>
                <w:b/>
                <w:sz w:val="24"/>
              </w:rPr>
              <w:t xml:space="preserve"> </w:t>
            </w:r>
            <w:r w:rsidR="00E7718E">
              <w:rPr>
                <w:rFonts w:eastAsia="Calibri"/>
                <w:b/>
                <w:sz w:val="24"/>
              </w:rPr>
              <w:t>en kg </w:t>
            </w:r>
            <w:r w:rsidR="00E7718E" w:rsidRPr="00DA3B24">
              <w:rPr>
                <w:rFonts w:eastAsia="Calibri"/>
                <w:b/>
                <w:sz w:val="24"/>
              </w:rPr>
              <w:t>eq</w:t>
            </w:r>
            <w:r w:rsidR="00E7718E">
              <w:rPr>
                <w:rFonts w:eastAsia="Calibri"/>
                <w:b/>
                <w:sz w:val="24"/>
              </w:rPr>
              <w:t> </w:t>
            </w:r>
            <w:r w:rsidR="00E7718E" w:rsidRPr="00DA3B24">
              <w:rPr>
                <w:rFonts w:eastAsia="Calibri"/>
                <w:b/>
                <w:sz w:val="24"/>
              </w:rPr>
              <w:t>CO</w:t>
            </w:r>
            <w:r w:rsidR="00E7718E" w:rsidRPr="00DA3B24">
              <w:rPr>
                <w:rFonts w:eastAsia="Calibri"/>
                <w:b/>
                <w:sz w:val="24"/>
                <w:vertAlign w:val="subscript"/>
              </w:rPr>
              <w:t>2</w:t>
            </w:r>
            <w:r w:rsidR="00E7718E" w:rsidRPr="00DA3B24">
              <w:rPr>
                <w:rFonts w:eastAsia="Calibri"/>
                <w:b/>
                <w:sz w:val="24"/>
              </w:rPr>
              <w:t xml:space="preserve"> / tonne de ciment</w:t>
            </w:r>
          </w:p>
        </w:tc>
        <w:tc>
          <w:tcPr>
            <w:tcW w:w="2552" w:type="dxa"/>
            <w:vAlign w:val="center"/>
          </w:tcPr>
          <w:p w:rsidR="00E7718E" w:rsidRPr="00C249A4" w:rsidRDefault="00E7718E" w:rsidP="000B78A2">
            <w:pPr>
              <w:spacing w:after="0"/>
              <w:jc w:val="center"/>
              <w:rPr>
                <w:rFonts w:eastAsia="Calibri"/>
                <w:b/>
                <w:color w:val="FF0000"/>
                <w:sz w:val="24"/>
              </w:rPr>
            </w:pPr>
            <w:r w:rsidRPr="00C249A4">
              <w:rPr>
                <w:rFonts w:eastAsia="Calibri"/>
                <w:b/>
                <w:color w:val="FF0000"/>
                <w:sz w:val="24"/>
              </w:rPr>
              <w:t>866</w:t>
            </w:r>
          </w:p>
        </w:tc>
        <w:tc>
          <w:tcPr>
            <w:tcW w:w="2551" w:type="dxa"/>
            <w:vAlign w:val="center"/>
          </w:tcPr>
          <w:p w:rsidR="00E7718E" w:rsidRPr="00C249A4" w:rsidRDefault="00E7718E" w:rsidP="000B78A2">
            <w:pPr>
              <w:spacing w:after="0"/>
              <w:jc w:val="center"/>
              <w:rPr>
                <w:rFonts w:eastAsia="Calibri"/>
                <w:b/>
                <w:color w:val="FF0000"/>
                <w:sz w:val="24"/>
              </w:rPr>
            </w:pPr>
            <w:r w:rsidRPr="00C249A4">
              <w:rPr>
                <w:rFonts w:eastAsia="Calibri"/>
                <w:b/>
                <w:color w:val="FF0000"/>
                <w:sz w:val="24"/>
              </w:rPr>
              <w:t>648</w:t>
            </w:r>
          </w:p>
        </w:tc>
      </w:tr>
      <w:tr w:rsidR="00E7718E" w:rsidRPr="001E7CEB" w:rsidTr="0027545A">
        <w:trPr>
          <w:trHeight w:val="676"/>
        </w:trPr>
        <w:tc>
          <w:tcPr>
            <w:tcW w:w="4644" w:type="dxa"/>
            <w:vAlign w:val="center"/>
          </w:tcPr>
          <w:p w:rsidR="00E7718E" w:rsidRPr="00DA3B24" w:rsidRDefault="000B78A2" w:rsidP="0027545A">
            <w:pPr>
              <w:spacing w:after="0"/>
              <w:rPr>
                <w:rFonts w:eastAsia="Calibri"/>
                <w:b/>
                <w:sz w:val="24"/>
              </w:rPr>
            </w:pPr>
            <w:r w:rsidRPr="00DA3B24">
              <w:rPr>
                <w:rFonts w:eastAsia="Calibri"/>
                <w:b/>
                <w:sz w:val="24"/>
              </w:rPr>
              <w:t>Émission</w:t>
            </w:r>
            <w:r w:rsidR="00E7718E" w:rsidRPr="00DA3B24">
              <w:rPr>
                <w:rFonts w:eastAsia="Calibri"/>
                <w:b/>
                <w:sz w:val="24"/>
              </w:rPr>
              <w:t xml:space="preserve"> de CO</w:t>
            </w:r>
            <w:r w:rsidR="00E7718E" w:rsidRPr="00DA3B24">
              <w:rPr>
                <w:rFonts w:eastAsia="Calibri"/>
                <w:b/>
                <w:sz w:val="24"/>
                <w:vertAlign w:val="subscript"/>
              </w:rPr>
              <w:t>2</w:t>
            </w:r>
            <w:r w:rsidR="00E7718E" w:rsidRPr="00DA3B24">
              <w:rPr>
                <w:rFonts w:eastAsia="Calibri"/>
                <w:b/>
                <w:sz w:val="24"/>
              </w:rPr>
              <w:t xml:space="preserve"> totale </w:t>
            </w:r>
            <w:r w:rsidR="00E7718E">
              <w:rPr>
                <w:rFonts w:eastAsia="Calibri"/>
                <w:b/>
                <w:sz w:val="24"/>
              </w:rPr>
              <w:t>en kg </w:t>
            </w:r>
            <w:r w:rsidR="00E7718E" w:rsidRPr="00DA3B24">
              <w:rPr>
                <w:rFonts w:eastAsia="Calibri"/>
                <w:b/>
                <w:sz w:val="24"/>
              </w:rPr>
              <w:t>eq</w:t>
            </w:r>
            <w:r w:rsidR="00E7718E">
              <w:rPr>
                <w:rFonts w:eastAsia="Calibri"/>
                <w:b/>
                <w:sz w:val="24"/>
              </w:rPr>
              <w:t> </w:t>
            </w:r>
            <w:r w:rsidR="00E7718E" w:rsidRPr="00DA3B24">
              <w:rPr>
                <w:rFonts w:eastAsia="Calibri"/>
                <w:b/>
                <w:sz w:val="24"/>
              </w:rPr>
              <w:t>CO</w:t>
            </w:r>
            <w:r w:rsidR="00E7718E" w:rsidRPr="00DA3B24">
              <w:rPr>
                <w:rFonts w:eastAsia="Calibri"/>
                <w:b/>
                <w:sz w:val="24"/>
                <w:vertAlign w:val="subscript"/>
              </w:rPr>
              <w:t>2</w:t>
            </w:r>
          </w:p>
        </w:tc>
        <w:tc>
          <w:tcPr>
            <w:tcW w:w="2552" w:type="dxa"/>
            <w:vAlign w:val="center"/>
          </w:tcPr>
          <w:p w:rsidR="00E7718E" w:rsidRPr="00052796" w:rsidRDefault="00E7718E" w:rsidP="000B78A2">
            <w:pPr>
              <w:spacing w:after="0"/>
              <w:jc w:val="center"/>
              <w:rPr>
                <w:rFonts w:eastAsia="Calibri"/>
                <w:b/>
                <w:color w:val="FF0000"/>
                <w:sz w:val="24"/>
              </w:rPr>
            </w:pPr>
            <w:r w:rsidRPr="00C249A4">
              <w:rPr>
                <w:rFonts w:eastAsia="Calibri"/>
                <w:b/>
                <w:color w:val="FF0000"/>
                <w:sz w:val="24"/>
              </w:rPr>
              <w:t>866</w:t>
            </w:r>
            <w:r>
              <w:rPr>
                <w:rFonts w:eastAsia="Calibri"/>
                <w:b/>
                <w:color w:val="FF0000"/>
                <w:sz w:val="24"/>
              </w:rPr>
              <w:t xml:space="preserve"> </w:t>
            </w:r>
            <w:r w:rsidRPr="00C249A4">
              <w:rPr>
                <w:rFonts w:eastAsia="Calibri"/>
                <w:b/>
                <w:color w:val="FF0000"/>
                <w:sz w:val="24"/>
              </w:rPr>
              <w:t>x</w:t>
            </w:r>
            <w:r>
              <w:rPr>
                <w:rFonts w:eastAsia="Calibri"/>
                <w:b/>
                <w:color w:val="FF0000"/>
                <w:sz w:val="24"/>
              </w:rPr>
              <w:t xml:space="preserve"> </w:t>
            </w:r>
            <w:r w:rsidRPr="00C249A4">
              <w:rPr>
                <w:rFonts w:eastAsia="Calibri"/>
                <w:b/>
                <w:color w:val="FF0000"/>
                <w:sz w:val="24"/>
              </w:rPr>
              <w:t xml:space="preserve">4 500 = 3 897 000 </w:t>
            </w:r>
            <w:r w:rsidRPr="00490A74">
              <w:rPr>
                <w:rFonts w:eastAsia="Calibri"/>
                <w:b/>
                <w:color w:val="FF0000"/>
                <w:sz w:val="24"/>
              </w:rPr>
              <w:t>kg eq CO</w:t>
            </w:r>
            <w:r w:rsidRPr="00D857C1">
              <w:rPr>
                <w:rFonts w:eastAsia="Calibri"/>
                <w:b/>
                <w:color w:val="FF0000"/>
                <w:sz w:val="24"/>
                <w:vertAlign w:val="subscript"/>
              </w:rPr>
              <w:t>2</w:t>
            </w:r>
          </w:p>
        </w:tc>
        <w:tc>
          <w:tcPr>
            <w:tcW w:w="2551" w:type="dxa"/>
            <w:vAlign w:val="center"/>
          </w:tcPr>
          <w:p w:rsidR="00E7718E" w:rsidRPr="00052796" w:rsidRDefault="00E7718E" w:rsidP="000B78A2">
            <w:pPr>
              <w:spacing w:after="0"/>
              <w:jc w:val="center"/>
              <w:rPr>
                <w:rFonts w:eastAsia="Calibri"/>
                <w:b/>
                <w:sz w:val="24"/>
              </w:rPr>
            </w:pPr>
            <w:r w:rsidRPr="00C249A4">
              <w:rPr>
                <w:rFonts w:eastAsia="Calibri"/>
                <w:b/>
                <w:color w:val="FF0000"/>
                <w:sz w:val="24"/>
              </w:rPr>
              <w:t>648</w:t>
            </w:r>
            <w:r>
              <w:rPr>
                <w:rFonts w:eastAsia="Calibri"/>
                <w:b/>
                <w:color w:val="FF0000"/>
                <w:sz w:val="24"/>
              </w:rPr>
              <w:t xml:space="preserve"> </w:t>
            </w:r>
            <w:r w:rsidRPr="00C249A4">
              <w:rPr>
                <w:rFonts w:eastAsia="Calibri"/>
                <w:b/>
                <w:color w:val="FF0000"/>
                <w:sz w:val="24"/>
              </w:rPr>
              <w:t>x</w:t>
            </w:r>
            <w:r>
              <w:rPr>
                <w:rFonts w:eastAsia="Calibri"/>
                <w:b/>
                <w:color w:val="FF0000"/>
                <w:sz w:val="24"/>
              </w:rPr>
              <w:t xml:space="preserve"> </w:t>
            </w:r>
            <w:r w:rsidRPr="00C249A4">
              <w:rPr>
                <w:rFonts w:eastAsia="Calibri"/>
                <w:b/>
                <w:color w:val="FF0000"/>
                <w:sz w:val="24"/>
              </w:rPr>
              <w:t xml:space="preserve">4 500 = 2 916 000 </w:t>
            </w:r>
            <w:r w:rsidRPr="00490A74">
              <w:rPr>
                <w:rFonts w:eastAsia="Calibri"/>
                <w:b/>
                <w:color w:val="FF0000"/>
                <w:sz w:val="24"/>
              </w:rPr>
              <w:t>kg eq CO</w:t>
            </w:r>
            <w:r w:rsidRPr="00D857C1">
              <w:rPr>
                <w:rFonts w:eastAsia="Calibri"/>
                <w:b/>
                <w:color w:val="FF0000"/>
                <w:sz w:val="24"/>
                <w:vertAlign w:val="subscript"/>
              </w:rPr>
              <w:t>2</w:t>
            </w:r>
          </w:p>
        </w:tc>
      </w:tr>
      <w:tr w:rsidR="00E7718E" w:rsidRPr="001E7CEB" w:rsidTr="0027545A">
        <w:trPr>
          <w:trHeight w:val="703"/>
        </w:trPr>
        <w:tc>
          <w:tcPr>
            <w:tcW w:w="4644" w:type="dxa"/>
            <w:vAlign w:val="center"/>
          </w:tcPr>
          <w:p w:rsidR="00E7718E" w:rsidRPr="00DA3B24" w:rsidRDefault="00E7718E" w:rsidP="0027545A">
            <w:pPr>
              <w:spacing w:after="0"/>
              <w:rPr>
                <w:rFonts w:eastAsia="Calibri"/>
                <w:b/>
                <w:sz w:val="24"/>
              </w:rPr>
            </w:pPr>
            <w:r w:rsidRPr="00DA3B24">
              <w:rPr>
                <w:rFonts w:eastAsia="Calibri"/>
                <w:b/>
                <w:sz w:val="24"/>
              </w:rPr>
              <w:t>Différence d’émission de CO</w:t>
            </w:r>
            <w:r w:rsidRPr="00DA3B24">
              <w:rPr>
                <w:rFonts w:eastAsia="Calibri"/>
                <w:b/>
                <w:sz w:val="24"/>
                <w:vertAlign w:val="subscript"/>
              </w:rPr>
              <w:t>2</w:t>
            </w:r>
            <w:r w:rsidRPr="00DA3B24">
              <w:rPr>
                <w:rFonts w:eastAsia="Calibri"/>
                <w:b/>
                <w:sz w:val="24"/>
              </w:rPr>
              <w:t xml:space="preserve"> </w:t>
            </w:r>
            <w:r w:rsidR="00457407">
              <w:rPr>
                <w:rFonts w:eastAsia="Calibri"/>
                <w:b/>
                <w:sz w:val="24"/>
              </w:rPr>
              <w:t>du</w:t>
            </w:r>
            <w:r w:rsidRPr="00DA3B24">
              <w:rPr>
                <w:rFonts w:eastAsia="Calibri"/>
                <w:b/>
                <w:sz w:val="24"/>
              </w:rPr>
              <w:t xml:space="preserve"> CEM I</w:t>
            </w:r>
            <w:r w:rsidR="00457407">
              <w:rPr>
                <w:rFonts w:eastAsia="Calibri"/>
                <w:b/>
                <w:sz w:val="24"/>
              </w:rPr>
              <w:t>I</w:t>
            </w:r>
            <w:r w:rsidRPr="00DA3B24">
              <w:rPr>
                <w:rFonts w:eastAsia="Calibri"/>
                <w:b/>
                <w:sz w:val="24"/>
              </w:rPr>
              <w:t xml:space="preserve"> </w:t>
            </w:r>
            <w:r w:rsidR="00457407">
              <w:rPr>
                <w:rFonts w:eastAsia="Calibri"/>
                <w:b/>
                <w:sz w:val="24"/>
              </w:rPr>
              <w:t>par rapport</w:t>
            </w:r>
            <w:r w:rsidRPr="00DA3B24">
              <w:rPr>
                <w:rFonts w:eastAsia="Calibri"/>
                <w:b/>
                <w:sz w:val="24"/>
              </w:rPr>
              <w:t xml:space="preserve"> </w:t>
            </w:r>
            <w:r w:rsidR="00457407">
              <w:rPr>
                <w:rFonts w:eastAsia="Calibri"/>
                <w:b/>
                <w:sz w:val="24"/>
              </w:rPr>
              <w:t xml:space="preserve">au </w:t>
            </w:r>
            <w:r w:rsidRPr="00DA3B24">
              <w:rPr>
                <w:rFonts w:eastAsia="Calibri"/>
                <w:b/>
                <w:sz w:val="24"/>
              </w:rPr>
              <w:t>CEM I</w:t>
            </w:r>
          </w:p>
        </w:tc>
        <w:tc>
          <w:tcPr>
            <w:tcW w:w="5103" w:type="dxa"/>
            <w:gridSpan w:val="2"/>
            <w:vAlign w:val="center"/>
          </w:tcPr>
          <w:p w:rsidR="00E7718E" w:rsidRPr="00C249A4" w:rsidRDefault="00E7718E" w:rsidP="000B78A2">
            <w:pPr>
              <w:spacing w:after="0"/>
              <w:jc w:val="center"/>
              <w:rPr>
                <w:rFonts w:eastAsia="Calibri"/>
                <w:b/>
                <w:sz w:val="24"/>
              </w:rPr>
            </w:pPr>
            <w:r w:rsidRPr="00C249A4">
              <w:rPr>
                <w:rFonts w:eastAsia="Calibri"/>
                <w:b/>
                <w:color w:val="FF0000"/>
                <w:sz w:val="24"/>
              </w:rPr>
              <w:t xml:space="preserve">3 897 000 - 2 916 000 = 981 000 </w:t>
            </w:r>
            <w:r w:rsidRPr="00490A74">
              <w:rPr>
                <w:rFonts w:eastAsia="Calibri"/>
                <w:b/>
                <w:color w:val="FF0000"/>
                <w:sz w:val="24"/>
              </w:rPr>
              <w:t>kg eq CO</w:t>
            </w:r>
            <w:r w:rsidRPr="00D857C1">
              <w:rPr>
                <w:rFonts w:eastAsia="Calibri"/>
                <w:b/>
                <w:color w:val="FF0000"/>
                <w:sz w:val="24"/>
                <w:vertAlign w:val="subscript"/>
              </w:rPr>
              <w:t>2</w:t>
            </w:r>
          </w:p>
        </w:tc>
      </w:tr>
    </w:tbl>
    <w:p w:rsidR="00996A06" w:rsidRPr="00C72E24" w:rsidRDefault="00996A06" w:rsidP="001E55AE">
      <w:pPr>
        <w:spacing w:after="120"/>
        <w:jc w:val="both"/>
        <w:rPr>
          <w:rFonts w:eastAsia="Calibri"/>
          <w:sz w:val="16"/>
          <w:szCs w:val="16"/>
        </w:rPr>
      </w:pPr>
    </w:p>
    <w:p w:rsidR="00996A06" w:rsidRPr="00C72E24" w:rsidRDefault="00996A06" w:rsidP="00996A06">
      <w:pPr>
        <w:spacing w:before="120" w:after="120"/>
        <w:jc w:val="both"/>
        <w:rPr>
          <w:b/>
          <w:szCs w:val="22"/>
        </w:rPr>
      </w:pPr>
      <w:r w:rsidRPr="00C72E24">
        <w:rPr>
          <w:rFonts w:eastAsia="Calibri"/>
          <w:sz w:val="24"/>
        </w:rPr>
        <w:t xml:space="preserve">Question 2.1.1 : </w:t>
      </w:r>
      <w:r w:rsidRPr="00C72E24">
        <w:rPr>
          <w:rFonts w:eastAsia="Calibri"/>
          <w:b/>
          <w:sz w:val="24"/>
        </w:rPr>
        <w:t>comparaison des efficacités énergétiques de deux projecteur</w:t>
      </w:r>
      <w:r w:rsidR="001E55AE" w:rsidRPr="00C72E24">
        <w:rPr>
          <w:rFonts w:eastAsia="Calibri"/>
          <w:b/>
          <w:sz w:val="24"/>
        </w:rPr>
        <w: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35"/>
        <w:gridCol w:w="1559"/>
        <w:gridCol w:w="1146"/>
        <w:gridCol w:w="1556"/>
        <w:gridCol w:w="1680"/>
        <w:gridCol w:w="1673"/>
      </w:tblGrid>
      <w:tr w:rsidR="00996A06" w:rsidRPr="0061652D" w:rsidTr="006470A7">
        <w:trPr>
          <w:jc w:val="center"/>
        </w:trPr>
        <w:tc>
          <w:tcPr>
            <w:tcW w:w="2235" w:type="dxa"/>
            <w:tcBorders>
              <w:top w:val="nil"/>
              <w:left w:val="nil"/>
            </w:tcBorders>
            <w:vAlign w:val="center"/>
          </w:tcPr>
          <w:p w:rsidR="00996A06" w:rsidRPr="0061652D" w:rsidRDefault="00996A06" w:rsidP="004B052A">
            <w:pPr>
              <w:spacing w:before="120" w:after="120"/>
              <w:jc w:val="center"/>
              <w:rPr>
                <w:rFonts w:eastAsia="Calibri"/>
                <w:sz w:val="24"/>
              </w:rPr>
            </w:pPr>
          </w:p>
        </w:tc>
        <w:tc>
          <w:tcPr>
            <w:tcW w:w="1559" w:type="dxa"/>
            <w:vAlign w:val="center"/>
          </w:tcPr>
          <w:p w:rsidR="00996A06" w:rsidRDefault="00996A06" w:rsidP="004B052A">
            <w:pPr>
              <w:spacing w:after="0"/>
              <w:jc w:val="center"/>
              <w:rPr>
                <w:rFonts w:eastAsia="Calibri"/>
                <w:sz w:val="24"/>
              </w:rPr>
            </w:pPr>
            <w:r w:rsidRPr="0061652D">
              <w:rPr>
                <w:rFonts w:eastAsia="Calibri"/>
                <w:sz w:val="24"/>
              </w:rPr>
              <w:t>Puissance</w:t>
            </w:r>
            <w:r>
              <w:rPr>
                <w:rFonts w:eastAsia="Calibri"/>
                <w:sz w:val="24"/>
              </w:rPr>
              <w:t xml:space="preserve"> consommée</w:t>
            </w:r>
          </w:p>
          <w:p w:rsidR="00996A06" w:rsidRPr="0061652D" w:rsidRDefault="00996A06" w:rsidP="004B052A">
            <w:pPr>
              <w:spacing w:after="0"/>
              <w:jc w:val="center"/>
              <w:rPr>
                <w:rFonts w:eastAsia="Calibri"/>
                <w:sz w:val="24"/>
              </w:rPr>
            </w:pPr>
            <w:r>
              <w:rPr>
                <w:rFonts w:eastAsia="Calibri"/>
                <w:sz w:val="24"/>
              </w:rPr>
              <w:t xml:space="preserve">P </w:t>
            </w:r>
            <w:r w:rsidRPr="0061652D">
              <w:rPr>
                <w:rFonts w:eastAsia="Calibri"/>
                <w:sz w:val="24"/>
              </w:rPr>
              <w:t>(W)</w:t>
            </w:r>
          </w:p>
        </w:tc>
        <w:tc>
          <w:tcPr>
            <w:tcW w:w="1146" w:type="dxa"/>
            <w:vAlign w:val="center"/>
          </w:tcPr>
          <w:p w:rsidR="00996A06" w:rsidRPr="0061652D" w:rsidRDefault="00996A06" w:rsidP="004B052A">
            <w:pPr>
              <w:spacing w:after="0"/>
              <w:jc w:val="center"/>
              <w:rPr>
                <w:rFonts w:eastAsia="Calibri"/>
                <w:sz w:val="24"/>
              </w:rPr>
            </w:pPr>
            <w:r w:rsidRPr="0061652D">
              <w:rPr>
                <w:rFonts w:eastAsia="Calibri"/>
                <w:sz w:val="24"/>
              </w:rPr>
              <w:t>Surface éclairée</w:t>
            </w:r>
          </w:p>
          <w:p w:rsidR="00996A06" w:rsidRPr="0061652D" w:rsidRDefault="00996A06" w:rsidP="004B052A">
            <w:pPr>
              <w:spacing w:after="0"/>
              <w:jc w:val="center"/>
              <w:rPr>
                <w:rFonts w:eastAsia="Calibri"/>
                <w:sz w:val="24"/>
              </w:rPr>
            </w:pPr>
            <w:r>
              <w:rPr>
                <w:rFonts w:eastAsia="Calibri"/>
                <w:sz w:val="24"/>
              </w:rPr>
              <w:t xml:space="preserve">S </w:t>
            </w:r>
            <w:r w:rsidRPr="0061652D">
              <w:rPr>
                <w:rFonts w:eastAsia="Calibri"/>
                <w:sz w:val="24"/>
              </w:rPr>
              <w:t>(m²)</w:t>
            </w:r>
          </w:p>
        </w:tc>
        <w:tc>
          <w:tcPr>
            <w:tcW w:w="1556" w:type="dxa"/>
            <w:vAlign w:val="center"/>
          </w:tcPr>
          <w:p w:rsidR="00996A06" w:rsidRPr="0061652D" w:rsidRDefault="00996A06" w:rsidP="004B052A">
            <w:pPr>
              <w:spacing w:after="0"/>
              <w:jc w:val="center"/>
              <w:rPr>
                <w:rFonts w:eastAsia="Calibri"/>
                <w:sz w:val="24"/>
              </w:rPr>
            </w:pPr>
            <w:r w:rsidRPr="0061652D">
              <w:rPr>
                <w:rFonts w:eastAsia="Calibri"/>
                <w:sz w:val="24"/>
              </w:rPr>
              <w:t xml:space="preserve">Éclairement </w:t>
            </w:r>
            <w:r>
              <w:rPr>
                <w:rFonts w:eastAsia="Calibri"/>
                <w:sz w:val="24"/>
              </w:rPr>
              <w:t xml:space="preserve">E </w:t>
            </w:r>
            <w:r w:rsidRPr="0061652D">
              <w:rPr>
                <w:rFonts w:eastAsia="Calibri"/>
                <w:sz w:val="24"/>
              </w:rPr>
              <w:t>(Lux)</w:t>
            </w:r>
          </w:p>
        </w:tc>
        <w:tc>
          <w:tcPr>
            <w:tcW w:w="1680" w:type="dxa"/>
            <w:vAlign w:val="center"/>
          </w:tcPr>
          <w:p w:rsidR="00996A06" w:rsidRPr="0061652D" w:rsidRDefault="00996A06" w:rsidP="004B052A">
            <w:pPr>
              <w:spacing w:after="0"/>
              <w:jc w:val="center"/>
              <w:rPr>
                <w:rFonts w:eastAsia="Calibri"/>
                <w:sz w:val="24"/>
              </w:rPr>
            </w:pPr>
            <w:r w:rsidRPr="0061652D">
              <w:rPr>
                <w:rFonts w:eastAsia="Calibri"/>
                <w:sz w:val="24"/>
              </w:rPr>
              <w:t>Flux lumineux</w:t>
            </w:r>
          </w:p>
          <w:p w:rsidR="00996A06" w:rsidRPr="0061652D" w:rsidRDefault="00996A06" w:rsidP="004B052A">
            <w:pPr>
              <w:spacing w:after="0"/>
              <w:jc w:val="center"/>
              <w:rPr>
                <w:rFonts w:eastAsia="Calibri"/>
                <w:sz w:val="24"/>
              </w:rPr>
            </w:pPr>
            <w:r w:rsidRPr="0061652D">
              <w:rPr>
                <w:rFonts w:eastAsia="Calibri"/>
                <w:sz w:val="24"/>
              </w:rPr>
              <w:t>(Lm)</w:t>
            </w:r>
          </w:p>
          <w:p w:rsidR="00996A06" w:rsidRPr="0061652D" w:rsidRDefault="00996A06" w:rsidP="004B052A">
            <w:pPr>
              <w:spacing w:after="0"/>
              <w:jc w:val="center"/>
              <w:rPr>
                <w:rFonts w:eastAsia="Calibri"/>
                <w:sz w:val="24"/>
              </w:rPr>
            </w:pPr>
            <w:r w:rsidRPr="0061652D">
              <w:rPr>
                <w:rFonts w:eastAsia="Calibri"/>
                <w:sz w:val="24"/>
              </w:rPr>
              <w:t>F</w:t>
            </w:r>
            <w:r>
              <w:rPr>
                <w:rFonts w:eastAsia="Calibri"/>
                <w:sz w:val="24"/>
              </w:rPr>
              <w:t xml:space="preserve"> </w:t>
            </w:r>
            <w:r w:rsidRPr="0061652D">
              <w:rPr>
                <w:rFonts w:eastAsia="Calibri"/>
                <w:sz w:val="24"/>
              </w:rPr>
              <w:t>=</w:t>
            </w:r>
            <w:r>
              <w:rPr>
                <w:rFonts w:eastAsia="Calibri"/>
                <w:sz w:val="24"/>
              </w:rPr>
              <w:t xml:space="preserve"> </w:t>
            </w:r>
            <w:r w:rsidRPr="0061652D">
              <w:rPr>
                <w:rFonts w:eastAsia="Calibri"/>
                <w:sz w:val="24"/>
              </w:rPr>
              <w:t>S</w:t>
            </w:r>
            <w:r>
              <w:rPr>
                <w:rFonts w:eastAsia="Calibri"/>
                <w:sz w:val="24"/>
              </w:rPr>
              <w:t xml:space="preserve"> x </w:t>
            </w:r>
            <w:r w:rsidRPr="0061652D">
              <w:rPr>
                <w:rFonts w:eastAsia="Calibri"/>
                <w:sz w:val="24"/>
              </w:rPr>
              <w:t>E</w:t>
            </w:r>
          </w:p>
        </w:tc>
        <w:tc>
          <w:tcPr>
            <w:tcW w:w="1673" w:type="dxa"/>
            <w:vAlign w:val="center"/>
          </w:tcPr>
          <w:p w:rsidR="00996A06" w:rsidRPr="0061652D" w:rsidRDefault="00996A06" w:rsidP="004B052A">
            <w:pPr>
              <w:spacing w:after="0"/>
              <w:jc w:val="center"/>
              <w:rPr>
                <w:rFonts w:eastAsia="Calibri"/>
                <w:sz w:val="24"/>
              </w:rPr>
            </w:pPr>
            <w:r w:rsidRPr="0061652D">
              <w:rPr>
                <w:rFonts w:eastAsia="Calibri"/>
                <w:sz w:val="24"/>
              </w:rPr>
              <w:t>Efficacité lumineuse</w:t>
            </w:r>
          </w:p>
          <w:p w:rsidR="00996A06" w:rsidRPr="00DA3B24" w:rsidRDefault="00996A06" w:rsidP="004B052A">
            <w:pPr>
              <w:spacing w:after="0"/>
              <w:jc w:val="center"/>
              <w:rPr>
                <w:rFonts w:eastAsia="Calibri"/>
                <w:sz w:val="24"/>
              </w:rPr>
            </w:pPr>
            <w:r>
              <w:rPr>
                <w:rFonts w:eastAsia="Calibri"/>
                <w:sz w:val="24"/>
              </w:rPr>
              <w:t>(</w:t>
            </w:r>
            <w:r w:rsidRPr="0061652D">
              <w:rPr>
                <w:rFonts w:eastAsia="Calibri"/>
                <w:sz w:val="24"/>
              </w:rPr>
              <w:t>Lm</w:t>
            </w:r>
            <w:r>
              <w:rPr>
                <w:rFonts w:eastAsia="Calibri"/>
                <w:sz w:val="24"/>
              </w:rPr>
              <w:t>.</w:t>
            </w:r>
            <w:r w:rsidRPr="0061652D">
              <w:rPr>
                <w:rFonts w:eastAsia="Calibri"/>
                <w:sz w:val="24"/>
              </w:rPr>
              <w:t>W</w:t>
            </w:r>
            <w:r>
              <w:rPr>
                <w:rFonts w:eastAsia="Calibri"/>
                <w:sz w:val="24"/>
                <w:vertAlign w:val="superscript"/>
              </w:rPr>
              <w:t>-1</w:t>
            </w:r>
            <w:r>
              <w:rPr>
                <w:rFonts w:eastAsia="Calibri"/>
                <w:sz w:val="24"/>
              </w:rPr>
              <w:t>)</w:t>
            </w:r>
          </w:p>
          <w:p w:rsidR="00996A06" w:rsidRPr="0061652D" w:rsidRDefault="00996A06" w:rsidP="004B052A">
            <w:pPr>
              <w:spacing w:after="0"/>
              <w:jc w:val="center"/>
              <w:rPr>
                <w:rFonts w:eastAsia="Calibri"/>
                <w:sz w:val="24"/>
              </w:rPr>
            </w:pPr>
            <w:r w:rsidRPr="0061652D">
              <w:rPr>
                <w:rFonts w:eastAsia="Calibri"/>
                <w:sz w:val="24"/>
              </w:rPr>
              <w:t>Fe</w:t>
            </w:r>
            <w:r>
              <w:rPr>
                <w:rFonts w:eastAsia="Calibri"/>
                <w:sz w:val="24"/>
              </w:rPr>
              <w:t xml:space="preserve"> </w:t>
            </w:r>
            <w:r w:rsidRPr="0061652D">
              <w:rPr>
                <w:rFonts w:eastAsia="Calibri"/>
                <w:sz w:val="24"/>
              </w:rPr>
              <w:t>=</w:t>
            </w:r>
            <w:r>
              <w:rPr>
                <w:rFonts w:eastAsia="Calibri"/>
                <w:sz w:val="24"/>
              </w:rPr>
              <w:t xml:space="preserve"> </w:t>
            </w:r>
            <w:r w:rsidRPr="0061652D">
              <w:rPr>
                <w:rFonts w:eastAsia="Calibri"/>
                <w:sz w:val="24"/>
              </w:rPr>
              <w:t>F</w:t>
            </w:r>
            <w:r>
              <w:rPr>
                <w:rFonts w:eastAsia="Calibri"/>
                <w:sz w:val="24"/>
              </w:rPr>
              <w:t xml:space="preserve"> </w:t>
            </w:r>
            <w:r w:rsidRPr="0061652D">
              <w:rPr>
                <w:rFonts w:eastAsia="Calibri"/>
                <w:sz w:val="24"/>
              </w:rPr>
              <w:t>/</w:t>
            </w:r>
            <w:r>
              <w:rPr>
                <w:rFonts w:eastAsia="Calibri"/>
                <w:sz w:val="24"/>
              </w:rPr>
              <w:t xml:space="preserve"> </w:t>
            </w:r>
            <w:r w:rsidRPr="0061652D">
              <w:rPr>
                <w:rFonts w:eastAsia="Calibri"/>
                <w:sz w:val="24"/>
              </w:rPr>
              <w:t>P</w:t>
            </w:r>
          </w:p>
        </w:tc>
      </w:tr>
      <w:tr w:rsidR="00996A06" w:rsidRPr="0061652D" w:rsidTr="006470A7">
        <w:trPr>
          <w:trHeight w:val="425"/>
          <w:jc w:val="center"/>
        </w:trPr>
        <w:tc>
          <w:tcPr>
            <w:tcW w:w="2235" w:type="dxa"/>
            <w:vAlign w:val="center"/>
          </w:tcPr>
          <w:p w:rsidR="00996A06" w:rsidRPr="006470A7" w:rsidRDefault="00996A06" w:rsidP="004B052A">
            <w:pPr>
              <w:spacing w:before="60" w:after="60"/>
              <w:jc w:val="center"/>
              <w:rPr>
                <w:rFonts w:eastAsia="Calibri"/>
                <w:b/>
                <w:sz w:val="24"/>
              </w:rPr>
            </w:pPr>
            <w:r w:rsidRPr="006470A7">
              <w:rPr>
                <w:rFonts w:eastAsia="Calibri"/>
                <w:b/>
                <w:sz w:val="24"/>
              </w:rPr>
              <w:t>LED PAR64</w:t>
            </w:r>
          </w:p>
        </w:tc>
        <w:tc>
          <w:tcPr>
            <w:tcW w:w="1559"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21</w:t>
            </w:r>
          </w:p>
        </w:tc>
        <w:tc>
          <w:tcPr>
            <w:tcW w:w="1146"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1,54</w:t>
            </w:r>
          </w:p>
        </w:tc>
        <w:tc>
          <w:tcPr>
            <w:tcW w:w="1556"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150</w:t>
            </w:r>
          </w:p>
        </w:tc>
        <w:tc>
          <w:tcPr>
            <w:tcW w:w="1680"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231</w:t>
            </w:r>
          </w:p>
        </w:tc>
        <w:tc>
          <w:tcPr>
            <w:tcW w:w="1673"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11</w:t>
            </w:r>
          </w:p>
        </w:tc>
      </w:tr>
      <w:tr w:rsidR="00996A06" w:rsidRPr="0061652D" w:rsidTr="006470A7">
        <w:trPr>
          <w:trHeight w:val="471"/>
          <w:jc w:val="center"/>
        </w:trPr>
        <w:tc>
          <w:tcPr>
            <w:tcW w:w="2235" w:type="dxa"/>
            <w:vAlign w:val="center"/>
          </w:tcPr>
          <w:p w:rsidR="00996A06" w:rsidRPr="006470A7" w:rsidRDefault="00996A06" w:rsidP="00996A06">
            <w:pPr>
              <w:spacing w:before="60" w:after="60"/>
              <w:jc w:val="center"/>
              <w:rPr>
                <w:rFonts w:eastAsia="Calibri"/>
                <w:b/>
                <w:sz w:val="24"/>
              </w:rPr>
            </w:pPr>
            <w:r w:rsidRPr="006470A7">
              <w:rPr>
                <w:rFonts w:eastAsia="Calibri"/>
                <w:b/>
                <w:sz w:val="24"/>
              </w:rPr>
              <w:t xml:space="preserve">Halogène PAR64 </w:t>
            </w:r>
          </w:p>
        </w:tc>
        <w:tc>
          <w:tcPr>
            <w:tcW w:w="1559"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500</w:t>
            </w:r>
          </w:p>
        </w:tc>
        <w:tc>
          <w:tcPr>
            <w:tcW w:w="1146"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3,66</w:t>
            </w:r>
          </w:p>
        </w:tc>
        <w:tc>
          <w:tcPr>
            <w:tcW w:w="1556"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947</w:t>
            </w:r>
          </w:p>
        </w:tc>
        <w:tc>
          <w:tcPr>
            <w:tcW w:w="1680"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34</w:t>
            </w:r>
            <w:r>
              <w:rPr>
                <w:rFonts w:eastAsia="Calibri"/>
                <w:b/>
                <w:color w:val="FF0000"/>
                <w:sz w:val="24"/>
              </w:rPr>
              <w:t>66</w:t>
            </w:r>
          </w:p>
        </w:tc>
        <w:tc>
          <w:tcPr>
            <w:tcW w:w="1673" w:type="dxa"/>
            <w:vAlign w:val="center"/>
          </w:tcPr>
          <w:p w:rsidR="00996A06" w:rsidRPr="00E85F92" w:rsidRDefault="00996A06" w:rsidP="004B052A">
            <w:pPr>
              <w:spacing w:before="60" w:after="60"/>
              <w:jc w:val="center"/>
              <w:rPr>
                <w:rFonts w:eastAsia="Calibri"/>
                <w:b/>
                <w:color w:val="FF0000"/>
                <w:sz w:val="24"/>
              </w:rPr>
            </w:pPr>
            <w:r w:rsidRPr="00E85F92">
              <w:rPr>
                <w:rFonts w:eastAsia="Calibri"/>
                <w:b/>
                <w:color w:val="FF0000"/>
                <w:sz w:val="24"/>
              </w:rPr>
              <w:t>6,9</w:t>
            </w:r>
            <w:r>
              <w:rPr>
                <w:rFonts w:eastAsia="Calibri"/>
                <w:b/>
                <w:color w:val="FF0000"/>
                <w:sz w:val="24"/>
              </w:rPr>
              <w:t>3</w:t>
            </w:r>
          </w:p>
        </w:tc>
      </w:tr>
    </w:tbl>
    <w:p w:rsidR="00996A06" w:rsidRPr="00457407" w:rsidRDefault="00996A06" w:rsidP="001E55AE">
      <w:pPr>
        <w:spacing w:after="120"/>
        <w:jc w:val="both"/>
        <w:rPr>
          <w:rFonts w:eastAsia="Calibri"/>
          <w:sz w:val="16"/>
          <w:szCs w:val="16"/>
        </w:rPr>
      </w:pPr>
    </w:p>
    <w:p w:rsidR="00E7718E" w:rsidRPr="00C72E24" w:rsidRDefault="00E7718E" w:rsidP="00693D0C">
      <w:pPr>
        <w:spacing w:before="120" w:after="60"/>
        <w:jc w:val="both"/>
        <w:rPr>
          <w:rFonts w:eastAsia="Calibri"/>
          <w:b/>
          <w:sz w:val="32"/>
          <w:szCs w:val="32"/>
          <w:vertAlign w:val="subscript"/>
        </w:rPr>
      </w:pPr>
      <w:r w:rsidRPr="00C72E24">
        <w:rPr>
          <w:rFonts w:eastAsia="Calibri"/>
          <w:sz w:val="24"/>
        </w:rPr>
        <w:t>Question 2.1.</w:t>
      </w:r>
      <w:r w:rsidR="002158BC" w:rsidRPr="00C72E24">
        <w:rPr>
          <w:rFonts w:eastAsia="Calibri"/>
          <w:sz w:val="24"/>
        </w:rPr>
        <w:t>3</w:t>
      </w:r>
      <w:r w:rsidRPr="00C72E24">
        <w:rPr>
          <w:rFonts w:eastAsia="Calibri"/>
          <w:sz w:val="24"/>
        </w:rPr>
        <w:t xml:space="preserve"> : </w:t>
      </w:r>
      <w:r w:rsidRPr="00C72E24">
        <w:rPr>
          <w:rFonts w:eastAsia="Calibri"/>
          <w:b/>
          <w:sz w:val="24"/>
        </w:rPr>
        <w:t>compléter le chronogramme du signal U</w:t>
      </w:r>
      <w:r w:rsidRPr="00C72E24">
        <w:rPr>
          <w:rFonts w:eastAsia="Calibri"/>
          <w:b/>
          <w:sz w:val="32"/>
          <w:szCs w:val="32"/>
          <w:vertAlign w:val="subscript"/>
        </w:rPr>
        <w:t xml:space="preserve">(Data+) - </w:t>
      </w:r>
      <w:r w:rsidRPr="00C72E24">
        <w:rPr>
          <w:rFonts w:eastAsia="Calibri"/>
          <w:b/>
          <w:sz w:val="24"/>
        </w:rPr>
        <w:t>U</w:t>
      </w:r>
      <w:r w:rsidRPr="00C72E24">
        <w:rPr>
          <w:rFonts w:eastAsia="Calibri"/>
          <w:b/>
          <w:sz w:val="32"/>
          <w:szCs w:val="32"/>
          <w:vertAlign w:val="subscript"/>
        </w:rPr>
        <w:t>(Data-)</w:t>
      </w:r>
    </w:p>
    <w:p w:rsidR="00E7718E" w:rsidRDefault="00E7718E" w:rsidP="00E7718E">
      <w:pPr>
        <w:spacing w:before="120" w:after="120"/>
        <w:jc w:val="center"/>
        <w:rPr>
          <w:rFonts w:eastAsia="Calibri"/>
          <w:sz w:val="24"/>
        </w:rPr>
      </w:pPr>
      <w:r>
        <w:rPr>
          <w:rFonts w:eastAsia="Calibri"/>
          <w:noProof/>
          <w:sz w:val="24"/>
          <w:lang w:eastAsia="fr-FR"/>
        </w:rPr>
        <w:drawing>
          <wp:inline distT="0" distB="0" distL="0" distR="0">
            <wp:extent cx="3954753" cy="4041991"/>
            <wp:effectExtent l="19050" t="0" r="7647" b="0"/>
            <wp:docPr id="1730" name="Image 18" descr="Chrono DR1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 DR1_cor.png"/>
                    <pic:cNvPicPr/>
                  </pic:nvPicPr>
                  <pic:blipFill>
                    <a:blip r:embed="rId11"/>
                    <a:stretch>
                      <a:fillRect/>
                    </a:stretch>
                  </pic:blipFill>
                  <pic:spPr>
                    <a:xfrm>
                      <a:off x="0" y="0"/>
                      <a:ext cx="3954753" cy="4041991"/>
                    </a:xfrm>
                    <a:prstGeom prst="rect">
                      <a:avLst/>
                    </a:prstGeom>
                  </pic:spPr>
                </pic:pic>
              </a:graphicData>
            </a:graphic>
          </wp:inline>
        </w:drawing>
      </w:r>
    </w:p>
    <w:p w:rsidR="00E7718E" w:rsidRPr="00FF3698" w:rsidRDefault="00E7718E" w:rsidP="00E7718E">
      <w:pPr>
        <w:pBdr>
          <w:top w:val="single" w:sz="4" w:space="1" w:color="auto"/>
          <w:left w:val="single" w:sz="4" w:space="4" w:color="auto"/>
          <w:bottom w:val="single" w:sz="4" w:space="1" w:color="auto"/>
          <w:right w:val="single" w:sz="4" w:space="4" w:color="auto"/>
        </w:pBdr>
        <w:rPr>
          <w:b/>
          <w:sz w:val="28"/>
          <w:szCs w:val="28"/>
        </w:rPr>
      </w:pPr>
      <w:r w:rsidRPr="00FF3698">
        <w:rPr>
          <w:b/>
          <w:sz w:val="28"/>
          <w:szCs w:val="28"/>
        </w:rPr>
        <w:lastRenderedPageBreak/>
        <w:t>DOCUMENT</w:t>
      </w:r>
      <w:r>
        <w:rPr>
          <w:b/>
          <w:sz w:val="28"/>
          <w:szCs w:val="28"/>
        </w:rPr>
        <w:t xml:space="preserve"> RÉPONSES DR2</w:t>
      </w:r>
    </w:p>
    <w:p w:rsidR="00E7718E" w:rsidRPr="000528DA" w:rsidRDefault="00E7718E" w:rsidP="00E7718E">
      <w:pPr>
        <w:spacing w:before="120" w:after="120"/>
        <w:jc w:val="both"/>
        <w:rPr>
          <w:rFonts w:eastAsia="Calibri"/>
          <w:b/>
          <w:sz w:val="24"/>
          <w:vertAlign w:val="subscript"/>
        </w:rPr>
      </w:pPr>
      <w:r w:rsidRPr="000528DA">
        <w:rPr>
          <w:rFonts w:eastAsia="Calibri"/>
          <w:sz w:val="24"/>
        </w:rPr>
        <w:t>Question 2.1.</w:t>
      </w:r>
      <w:r w:rsidR="00B94C51" w:rsidRPr="000528DA">
        <w:rPr>
          <w:rFonts w:eastAsia="Calibri"/>
          <w:sz w:val="24"/>
        </w:rPr>
        <w:t>5</w:t>
      </w:r>
      <w:r w:rsidRPr="000528DA">
        <w:rPr>
          <w:rFonts w:eastAsia="Calibri"/>
          <w:sz w:val="24"/>
        </w:rPr>
        <w:t xml:space="preserve"> : </w:t>
      </w:r>
      <w:r w:rsidRPr="000528DA">
        <w:rPr>
          <w:rFonts w:eastAsia="Calibri"/>
          <w:b/>
          <w:sz w:val="24"/>
        </w:rPr>
        <w:t>compléter les</w:t>
      </w:r>
      <w:r w:rsidRPr="000528DA">
        <w:rPr>
          <w:rFonts w:eastAsia="Calibri"/>
          <w:sz w:val="24"/>
        </w:rPr>
        <w:t xml:space="preserve"> </w:t>
      </w:r>
      <w:r w:rsidRPr="000528DA">
        <w:rPr>
          <w:rFonts w:eastAsia="Calibri"/>
          <w:b/>
          <w:sz w:val="24"/>
        </w:rPr>
        <w:t>positions (ON ou OFF) des différents interrupteurs DIP</w:t>
      </w:r>
    </w:p>
    <w:tbl>
      <w:tblPr>
        <w:tblW w:w="8066" w:type="dxa"/>
        <w:tblInd w:w="959" w:type="dxa"/>
        <w:tblLayout w:type="fixed"/>
        <w:tblLook w:val="04A0" w:firstRow="1" w:lastRow="0" w:firstColumn="1" w:lastColumn="0" w:noHBand="0" w:noVBand="1"/>
      </w:tblPr>
      <w:tblGrid>
        <w:gridCol w:w="696"/>
        <w:gridCol w:w="737"/>
        <w:gridCol w:w="737"/>
        <w:gridCol w:w="737"/>
        <w:gridCol w:w="737"/>
        <w:gridCol w:w="737"/>
        <w:gridCol w:w="737"/>
        <w:gridCol w:w="737"/>
        <w:gridCol w:w="737"/>
        <w:gridCol w:w="737"/>
        <w:gridCol w:w="737"/>
      </w:tblGrid>
      <w:tr w:rsidR="00E7718E" w:rsidRPr="004F450F" w:rsidTr="00D82A81">
        <w:trPr>
          <w:trHeight w:val="725"/>
        </w:trPr>
        <w:tc>
          <w:tcPr>
            <w:tcW w:w="696" w:type="dxa"/>
            <w:tcBorders>
              <w:bottom w:val="single" w:sz="8" w:space="0" w:color="auto"/>
              <w:right w:val="single" w:sz="8" w:space="0" w:color="auto"/>
            </w:tcBorders>
            <w:vAlign w:val="center"/>
          </w:tcPr>
          <w:p w:rsidR="00E7718E" w:rsidRPr="004F450F" w:rsidRDefault="00E7718E" w:rsidP="00D82A81">
            <w:pPr>
              <w:spacing w:before="120" w:after="120"/>
              <w:jc w:val="center"/>
              <w:rPr>
                <w:rFonts w:eastAsia="Calibri" w:cs="Arial"/>
                <w:b/>
                <w:noProof/>
                <w:sz w:val="24"/>
                <w:szCs w:val="22"/>
                <w:lang w:eastAsia="fr-FR"/>
              </w:rPr>
            </w:pPr>
            <w:r w:rsidRPr="004F450F">
              <w:rPr>
                <w:rFonts w:eastAsia="Calibri" w:cs="Arial"/>
                <w:b/>
                <w:noProof/>
                <w:sz w:val="24"/>
                <w:szCs w:val="22"/>
                <w:lang w:eastAsia="fr-FR"/>
              </w:rPr>
              <w:t>DIP</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1</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2</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3</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4</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5</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6</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7</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8</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9</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10</w:t>
            </w:r>
          </w:p>
        </w:tc>
      </w:tr>
      <w:tr w:rsidR="00E7718E" w:rsidRPr="004F450F" w:rsidTr="00D82A81">
        <w:trPr>
          <w:trHeight w:val="693"/>
        </w:trPr>
        <w:tc>
          <w:tcPr>
            <w:tcW w:w="696"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C76760">
              <w:rPr>
                <w:rFonts w:eastAsia="Times New Roman" w:cs="Arial"/>
                <w:b/>
                <w:sz w:val="24"/>
                <w:szCs w:val="22"/>
                <w:lang w:eastAsia="fr-FR"/>
              </w:rPr>
              <w:t>ON</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37" style="position:absolute;left:0;text-align:left;margin-left:3.05pt;margin-top:6.75pt;width:20.25pt;height:13.5pt;z-index:252002304;mso-position-horizontal-relative:text;mso-position-vertical-relative:text" fillcolor="red" strokecolor="red" strokeweight="1.5pt">
                  <v:stroke r:id="rId12" o:title="" color2="red" filltype="pattern"/>
                </v:rect>
              </w:pic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38" style="position:absolute;left:0;text-align:left;margin-left:4.45pt;margin-top:3.9pt;width:20.25pt;height:13.5pt;z-index:252003328;mso-position-horizontal-relative:text;mso-position-vertical-relative:text" fillcolor="red" strokecolor="red" strokeweight="1.5pt">
                  <v:stroke r:id="rId12" o:title="" color2="red" filltype="pattern"/>
                </v:rect>
              </w:pic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39" style="position:absolute;left:0;text-align:left;margin-left:3.6pt;margin-top:3.25pt;width:20.25pt;height:13.5pt;z-index:252004352;mso-position-horizontal-relative:text;mso-position-vertical-relative:text" fillcolor="red" strokecolor="red" strokeweight="1.5pt">
                  <v:stroke r:id="rId12" o:title="" color2="red" filltype="pattern"/>
                </v:rect>
              </w:pic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tcPr>
          <w:p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tcPr>
          <w:p w:rsidR="00E7718E" w:rsidRPr="004F450F" w:rsidRDefault="00E7718E" w:rsidP="00D82A81">
            <w:pPr>
              <w:spacing w:before="120" w:after="120"/>
              <w:jc w:val="center"/>
              <w:rPr>
                <w:rFonts w:eastAsia="Calibri" w:cs="Arial"/>
                <w:noProof/>
                <w:sz w:val="24"/>
                <w:szCs w:val="22"/>
                <w:lang w:eastAsia="fr-FR"/>
              </w:rPr>
            </w:pPr>
          </w:p>
        </w:tc>
      </w:tr>
      <w:tr w:rsidR="00E7718E" w:rsidRPr="004F450F" w:rsidTr="00D82A81">
        <w:trPr>
          <w:trHeight w:val="688"/>
        </w:trPr>
        <w:tc>
          <w:tcPr>
            <w:tcW w:w="696" w:type="dxa"/>
            <w:tcBorders>
              <w:top w:val="single" w:sz="8" w:space="0" w:color="auto"/>
              <w:left w:val="single" w:sz="8" w:space="0" w:color="auto"/>
              <w:bottom w:val="single" w:sz="8" w:space="0" w:color="auto"/>
              <w:right w:val="single" w:sz="8" w:space="0" w:color="auto"/>
            </w:tcBorders>
            <w:vAlign w:val="center"/>
          </w:tcPr>
          <w:p w:rsidR="00E7718E" w:rsidRPr="00C76760" w:rsidRDefault="00E7718E" w:rsidP="00D82A81">
            <w:pPr>
              <w:spacing w:before="120" w:after="120"/>
              <w:jc w:val="center"/>
              <w:rPr>
                <w:rFonts w:eastAsia="Times New Roman" w:cs="Arial"/>
                <w:b/>
                <w:sz w:val="24"/>
                <w:lang w:eastAsia="fr-FR"/>
              </w:rPr>
            </w:pPr>
            <w:r w:rsidRPr="00C76760">
              <w:rPr>
                <w:rFonts w:eastAsia="Times New Roman" w:cs="Arial"/>
                <w:b/>
                <w:sz w:val="24"/>
                <w:szCs w:val="22"/>
                <w:lang w:eastAsia="fr-FR"/>
              </w:rPr>
              <w:t>OFF</w: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36" style="position:absolute;left:0;text-align:left;margin-left:5.4pt;margin-top:6.95pt;width:20.25pt;height:13.5pt;z-index:252001280;mso-position-horizontal-relative:text;mso-position-vertical-relative:text" fillcolor="red" strokecolor="red" strokeweight="1.5pt">
                  <v:stroke r:id="rId12" o:title="" color2="red" filltype="pattern"/>
                </v:rect>
              </w:pic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40" style="position:absolute;left:0;text-align:left;margin-left:3.35pt;margin-top:4.75pt;width:20.25pt;height:13.5pt;z-index:252005376;mso-position-horizontal-relative:text;mso-position-vertical-relative:text" fillcolor="red" strokecolor="red" strokeweight="1.5pt">
                  <v:stroke r:id="rId12" o:title="" color2="red" filltype="pattern"/>
                </v:rect>
              </w:pic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43" style="position:absolute;left:0;text-align:left;margin-left:4.8pt;margin-top:5pt;width:20.25pt;height:13.5pt;z-index:252008448;mso-position-horizontal-relative:text;mso-position-vertical-relative:text" fillcolor="red" strokecolor="red" strokeweight="1.5pt">
                  <v:stroke r:id="rId12" o:title="" color2="red" filltype="pattern"/>
                </v:rect>
              </w:pic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41" style="position:absolute;left:0;text-align:left;margin-left:5.2pt;margin-top:4.45pt;width:20.25pt;height:13.5pt;z-index:252006400;mso-position-horizontal-relative:text;mso-position-vertical-relative:text" fillcolor="red" strokecolor="red" strokeweight="1.5pt">
                  <v:stroke r:id="rId12" o:title="" color2="red" filltype="pattern"/>
                </v:rect>
              </w:pict>
            </w:r>
          </w:p>
        </w:tc>
        <w:tc>
          <w:tcPr>
            <w:tcW w:w="737" w:type="dxa"/>
            <w:tcBorders>
              <w:top w:val="single" w:sz="8" w:space="0" w:color="auto"/>
              <w:left w:val="single" w:sz="8" w:space="0" w:color="auto"/>
              <w:bottom w:val="single" w:sz="8" w:space="0" w:color="auto"/>
              <w:right w:val="single" w:sz="8" w:space="0" w:color="auto"/>
            </w:tcBorders>
            <w:vAlign w:val="center"/>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42" style="position:absolute;left:0;text-align:left;margin-left:3.1pt;margin-top:4.15pt;width:20.25pt;height:13.5pt;z-index:252007424;mso-position-horizontal-relative:text;mso-position-vertical-relative:text" fillcolor="red" strokecolor="red" strokeweight="1.5pt">
                  <v:stroke r:id="rId12" o:title="" color2="red" filltype="pattern"/>
                </v:rect>
              </w:pict>
            </w:r>
          </w:p>
        </w:tc>
        <w:tc>
          <w:tcPr>
            <w:tcW w:w="737" w:type="dxa"/>
            <w:tcBorders>
              <w:top w:val="single" w:sz="8" w:space="0" w:color="auto"/>
              <w:left w:val="single" w:sz="8" w:space="0" w:color="auto"/>
              <w:bottom w:val="single" w:sz="8" w:space="0" w:color="auto"/>
              <w:right w:val="single" w:sz="8" w:space="0" w:color="auto"/>
            </w:tcBorders>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44" style="position:absolute;left:0;text-align:left;margin-left:2.55pt;margin-top:7.55pt;width:20.25pt;height:13.5pt;z-index:252009472;mso-position-horizontal-relative:text;mso-position-vertical-relative:text" fillcolor="red" strokecolor="red" strokeweight="1.5pt">
                  <v:stroke r:id="rId12" o:title="" color2="red" filltype="pattern"/>
                </v:rect>
              </w:pict>
            </w:r>
          </w:p>
        </w:tc>
        <w:tc>
          <w:tcPr>
            <w:tcW w:w="737" w:type="dxa"/>
            <w:tcBorders>
              <w:top w:val="single" w:sz="8" w:space="0" w:color="auto"/>
              <w:left w:val="single" w:sz="8" w:space="0" w:color="auto"/>
              <w:bottom w:val="single" w:sz="8" w:space="0" w:color="auto"/>
              <w:right w:val="single" w:sz="8" w:space="0" w:color="auto"/>
            </w:tcBorders>
          </w:tcPr>
          <w:p w:rsidR="00E7718E" w:rsidRPr="004F450F" w:rsidRDefault="00DC24E8" w:rsidP="00D82A81">
            <w:pPr>
              <w:spacing w:before="120" w:after="120"/>
              <w:jc w:val="center"/>
              <w:rPr>
                <w:rFonts w:eastAsia="Calibri" w:cs="Arial"/>
                <w:noProof/>
                <w:sz w:val="24"/>
                <w:szCs w:val="22"/>
                <w:lang w:eastAsia="fr-FR"/>
              </w:rPr>
            </w:pPr>
            <w:r>
              <w:rPr>
                <w:rFonts w:ascii="Times New Roman" w:eastAsia="Times New Roman" w:hAnsi="Times New Roman"/>
                <w:noProof/>
                <w:sz w:val="24"/>
                <w:szCs w:val="22"/>
                <w:lang w:eastAsia="fr-FR"/>
              </w:rPr>
              <w:pict>
                <v:rect id="_x0000_s4445" style="position:absolute;left:0;text-align:left;margin-left:1.15pt;margin-top:8.3pt;width:20.25pt;height:13.5pt;z-index:252010496;mso-position-horizontal-relative:text;mso-position-vertical-relative:text" fillcolor="red" strokecolor="red" strokeweight="1.5pt">
                  <v:stroke r:id="rId12" o:title="" color2="red" filltype="pattern"/>
                </v:rect>
              </w:pict>
            </w:r>
          </w:p>
        </w:tc>
      </w:tr>
    </w:tbl>
    <w:p w:rsidR="00E7718E" w:rsidRDefault="00E7718E" w:rsidP="00E7718E">
      <w:pPr>
        <w:spacing w:before="120" w:after="120"/>
        <w:jc w:val="both"/>
        <w:rPr>
          <w:rFonts w:eastAsia="Calibri"/>
          <w:sz w:val="24"/>
        </w:rPr>
      </w:pPr>
    </w:p>
    <w:p w:rsidR="00B94C51" w:rsidRDefault="00B94C51" w:rsidP="00E7718E">
      <w:pPr>
        <w:spacing w:before="120" w:after="120"/>
        <w:jc w:val="both"/>
        <w:rPr>
          <w:rFonts w:eastAsia="Calibri"/>
          <w:sz w:val="24"/>
        </w:rPr>
      </w:pPr>
    </w:p>
    <w:p w:rsidR="00B94C51" w:rsidRPr="000528DA" w:rsidRDefault="00B94C51" w:rsidP="00B94C51">
      <w:pPr>
        <w:spacing w:before="120" w:after="120"/>
        <w:jc w:val="both"/>
        <w:rPr>
          <w:rFonts w:eastAsia="Calibri"/>
          <w:b/>
          <w:sz w:val="24"/>
          <w:vertAlign w:val="subscript"/>
        </w:rPr>
      </w:pPr>
      <w:r w:rsidRPr="000528DA">
        <w:rPr>
          <w:rFonts w:eastAsia="Calibri"/>
          <w:sz w:val="24"/>
        </w:rPr>
        <w:t xml:space="preserve">Question 2.1.6 : </w:t>
      </w:r>
      <w:r w:rsidRPr="000528DA">
        <w:rPr>
          <w:rFonts w:eastAsia="Calibri"/>
          <w:b/>
          <w:sz w:val="24"/>
        </w:rPr>
        <w:t>compléter les valeurs décimales de chaque canal du projecteur</w:t>
      </w:r>
    </w:p>
    <w:tbl>
      <w:tblPr>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01"/>
        <w:gridCol w:w="1701"/>
        <w:gridCol w:w="1701"/>
        <w:gridCol w:w="1701"/>
      </w:tblGrid>
      <w:tr w:rsidR="00B94C51" w:rsidRPr="00B94C51" w:rsidTr="000528DA">
        <w:trPr>
          <w:trHeight w:val="973"/>
        </w:trPr>
        <w:tc>
          <w:tcPr>
            <w:tcW w:w="1701" w:type="dxa"/>
            <w:vAlign w:val="center"/>
          </w:tcPr>
          <w:p w:rsidR="00B94C51" w:rsidRPr="00B94C51" w:rsidRDefault="00B94C51" w:rsidP="000528DA">
            <w:pPr>
              <w:spacing w:before="120" w:after="120"/>
              <w:jc w:val="center"/>
              <w:rPr>
                <w:rFonts w:eastAsia="Calibri"/>
                <w:b/>
                <w:sz w:val="24"/>
              </w:rPr>
            </w:pPr>
            <w:r w:rsidRPr="00B94C51">
              <w:rPr>
                <w:rFonts w:eastAsia="Calibri"/>
                <w:b/>
                <w:sz w:val="24"/>
              </w:rPr>
              <w:t>Valeur du</w:t>
            </w:r>
            <w:r w:rsidRPr="00B94C51">
              <w:rPr>
                <w:rFonts w:eastAsia="Calibri"/>
                <w:b/>
                <w:sz w:val="24"/>
              </w:rPr>
              <w:br/>
              <w:t>1</w:t>
            </w:r>
            <w:r w:rsidRPr="00B94C51">
              <w:rPr>
                <w:rFonts w:eastAsia="Calibri"/>
                <w:b/>
                <w:sz w:val="24"/>
                <w:vertAlign w:val="superscript"/>
              </w:rPr>
              <w:t>er</w:t>
            </w:r>
            <w:r w:rsidRPr="00B94C51">
              <w:rPr>
                <w:rFonts w:eastAsia="Calibri"/>
                <w:b/>
                <w:sz w:val="24"/>
              </w:rPr>
              <w:t xml:space="preserve"> canal</w:t>
            </w:r>
          </w:p>
        </w:tc>
        <w:tc>
          <w:tcPr>
            <w:tcW w:w="1701" w:type="dxa"/>
            <w:vAlign w:val="center"/>
          </w:tcPr>
          <w:p w:rsidR="00B94C51" w:rsidRPr="00B94C51" w:rsidRDefault="00B94C51" w:rsidP="000528DA">
            <w:pPr>
              <w:spacing w:before="120" w:after="120"/>
              <w:jc w:val="center"/>
              <w:rPr>
                <w:rFonts w:eastAsia="Calibri"/>
                <w:b/>
                <w:sz w:val="24"/>
              </w:rPr>
            </w:pPr>
            <w:r w:rsidRPr="00B94C51">
              <w:rPr>
                <w:rFonts w:eastAsia="Calibri"/>
                <w:b/>
                <w:sz w:val="24"/>
              </w:rPr>
              <w:t>Valeur du</w:t>
            </w:r>
            <w:r w:rsidRPr="00B94C51">
              <w:rPr>
                <w:rFonts w:eastAsia="Calibri"/>
                <w:b/>
                <w:sz w:val="24"/>
              </w:rPr>
              <w:br/>
              <w:t>2</w:t>
            </w:r>
            <w:r w:rsidRPr="00B94C51">
              <w:rPr>
                <w:rFonts w:eastAsia="Calibri"/>
                <w:b/>
                <w:sz w:val="24"/>
                <w:vertAlign w:val="superscript"/>
              </w:rPr>
              <w:t>ième</w:t>
            </w:r>
            <w:r w:rsidRPr="00B94C51">
              <w:rPr>
                <w:rFonts w:eastAsia="Calibri"/>
                <w:b/>
                <w:sz w:val="24"/>
              </w:rPr>
              <w:t xml:space="preserve"> canal</w:t>
            </w:r>
          </w:p>
        </w:tc>
        <w:tc>
          <w:tcPr>
            <w:tcW w:w="1701" w:type="dxa"/>
            <w:vAlign w:val="center"/>
          </w:tcPr>
          <w:p w:rsidR="00B94C51" w:rsidRPr="00B94C51" w:rsidRDefault="00B94C51" w:rsidP="000528DA">
            <w:pPr>
              <w:spacing w:before="120" w:after="120"/>
              <w:jc w:val="center"/>
              <w:rPr>
                <w:rFonts w:eastAsia="Calibri"/>
                <w:b/>
                <w:sz w:val="24"/>
              </w:rPr>
            </w:pPr>
            <w:r w:rsidRPr="00B94C51">
              <w:rPr>
                <w:rFonts w:eastAsia="Calibri"/>
                <w:b/>
                <w:sz w:val="24"/>
              </w:rPr>
              <w:t>Valeur du</w:t>
            </w:r>
            <w:r w:rsidRPr="00B94C51">
              <w:rPr>
                <w:rFonts w:eastAsia="Calibri"/>
                <w:b/>
                <w:sz w:val="24"/>
              </w:rPr>
              <w:br/>
              <w:t>3</w:t>
            </w:r>
            <w:r w:rsidRPr="00B94C51">
              <w:rPr>
                <w:rFonts w:eastAsia="Calibri"/>
                <w:b/>
                <w:sz w:val="24"/>
                <w:vertAlign w:val="superscript"/>
              </w:rPr>
              <w:t>ième</w:t>
            </w:r>
            <w:r w:rsidRPr="00B94C51">
              <w:rPr>
                <w:rFonts w:eastAsia="Calibri"/>
                <w:b/>
                <w:sz w:val="24"/>
              </w:rPr>
              <w:t xml:space="preserve"> canal</w:t>
            </w:r>
          </w:p>
        </w:tc>
        <w:tc>
          <w:tcPr>
            <w:tcW w:w="1701" w:type="dxa"/>
            <w:vAlign w:val="center"/>
          </w:tcPr>
          <w:p w:rsidR="00B94C51" w:rsidRPr="00B94C51" w:rsidRDefault="00B94C51" w:rsidP="000528DA">
            <w:pPr>
              <w:spacing w:before="120" w:after="120"/>
              <w:jc w:val="center"/>
              <w:rPr>
                <w:rFonts w:eastAsia="Calibri"/>
                <w:b/>
                <w:sz w:val="24"/>
              </w:rPr>
            </w:pPr>
            <w:r w:rsidRPr="00B94C51">
              <w:rPr>
                <w:rFonts w:eastAsia="Calibri"/>
                <w:b/>
                <w:sz w:val="24"/>
              </w:rPr>
              <w:t>Valeur du</w:t>
            </w:r>
            <w:r w:rsidRPr="00B94C51">
              <w:rPr>
                <w:rFonts w:eastAsia="Calibri"/>
                <w:b/>
                <w:sz w:val="24"/>
              </w:rPr>
              <w:br/>
              <w:t>4</w:t>
            </w:r>
            <w:r w:rsidRPr="00B94C51">
              <w:rPr>
                <w:rFonts w:eastAsia="Calibri"/>
                <w:b/>
                <w:sz w:val="24"/>
                <w:vertAlign w:val="superscript"/>
              </w:rPr>
              <w:t>ième</w:t>
            </w:r>
            <w:r w:rsidRPr="00B94C51">
              <w:rPr>
                <w:rFonts w:eastAsia="Calibri"/>
                <w:b/>
                <w:sz w:val="24"/>
              </w:rPr>
              <w:t xml:space="preserve"> canal</w:t>
            </w:r>
          </w:p>
        </w:tc>
      </w:tr>
      <w:tr w:rsidR="00B94C51" w:rsidRPr="000528DA" w:rsidTr="000528DA">
        <w:trPr>
          <w:trHeight w:hRule="exact" w:val="585"/>
        </w:trPr>
        <w:tc>
          <w:tcPr>
            <w:tcW w:w="1701" w:type="dxa"/>
            <w:vAlign w:val="center"/>
          </w:tcPr>
          <w:p w:rsidR="00B94C51" w:rsidRPr="000528DA" w:rsidRDefault="00B94C51" w:rsidP="000528DA">
            <w:pPr>
              <w:spacing w:before="120" w:after="120"/>
              <w:jc w:val="center"/>
              <w:rPr>
                <w:rFonts w:eastAsia="Calibri"/>
                <w:b/>
                <w:color w:val="FF0000"/>
                <w:sz w:val="24"/>
              </w:rPr>
            </w:pPr>
            <w:r w:rsidRPr="000528DA">
              <w:rPr>
                <w:rFonts w:eastAsia="Calibri"/>
                <w:b/>
                <w:color w:val="FF0000"/>
                <w:sz w:val="24"/>
              </w:rPr>
              <w:t>0</w:t>
            </w:r>
          </w:p>
        </w:tc>
        <w:tc>
          <w:tcPr>
            <w:tcW w:w="1701" w:type="dxa"/>
            <w:vAlign w:val="center"/>
          </w:tcPr>
          <w:p w:rsidR="00B94C51" w:rsidRPr="000528DA" w:rsidRDefault="00B94C51" w:rsidP="000528DA">
            <w:pPr>
              <w:spacing w:before="120" w:after="120"/>
              <w:jc w:val="center"/>
              <w:rPr>
                <w:rFonts w:eastAsia="Calibri"/>
                <w:b/>
                <w:color w:val="FF0000"/>
                <w:sz w:val="24"/>
              </w:rPr>
            </w:pPr>
            <w:r w:rsidRPr="000528DA">
              <w:rPr>
                <w:rFonts w:eastAsia="Calibri"/>
                <w:b/>
                <w:color w:val="FF0000"/>
                <w:sz w:val="24"/>
              </w:rPr>
              <w:t>127</w:t>
            </w:r>
          </w:p>
        </w:tc>
        <w:tc>
          <w:tcPr>
            <w:tcW w:w="1701" w:type="dxa"/>
            <w:vAlign w:val="center"/>
          </w:tcPr>
          <w:p w:rsidR="00B94C51" w:rsidRPr="000528DA" w:rsidRDefault="00B94C51" w:rsidP="000528DA">
            <w:pPr>
              <w:spacing w:before="120" w:after="120"/>
              <w:jc w:val="center"/>
              <w:rPr>
                <w:rFonts w:eastAsia="Calibri"/>
                <w:b/>
                <w:color w:val="FF0000"/>
                <w:sz w:val="24"/>
              </w:rPr>
            </w:pPr>
            <w:r w:rsidRPr="000528DA">
              <w:rPr>
                <w:rFonts w:eastAsia="Calibri"/>
                <w:b/>
                <w:color w:val="FF0000"/>
                <w:sz w:val="24"/>
              </w:rPr>
              <w:t>0</w:t>
            </w:r>
          </w:p>
        </w:tc>
        <w:tc>
          <w:tcPr>
            <w:tcW w:w="1701" w:type="dxa"/>
            <w:vAlign w:val="center"/>
          </w:tcPr>
          <w:p w:rsidR="00B94C51" w:rsidRPr="000528DA" w:rsidRDefault="00B94C51" w:rsidP="000528DA">
            <w:pPr>
              <w:spacing w:before="120" w:after="120"/>
              <w:jc w:val="center"/>
              <w:rPr>
                <w:rFonts w:eastAsia="Calibri"/>
                <w:b/>
                <w:color w:val="FF0000"/>
                <w:sz w:val="24"/>
              </w:rPr>
            </w:pPr>
            <w:r w:rsidRPr="000528DA">
              <w:rPr>
                <w:rFonts w:eastAsia="Calibri"/>
                <w:b/>
                <w:color w:val="FF0000"/>
                <w:sz w:val="24"/>
              </w:rPr>
              <w:t>189</w:t>
            </w:r>
          </w:p>
        </w:tc>
      </w:tr>
    </w:tbl>
    <w:p w:rsidR="00B94C51" w:rsidRPr="00B94C51" w:rsidRDefault="00B94C51" w:rsidP="00B94C51">
      <w:pPr>
        <w:spacing w:before="120" w:after="120"/>
        <w:jc w:val="both"/>
        <w:rPr>
          <w:rFonts w:eastAsia="Calibri"/>
          <w:sz w:val="24"/>
        </w:rPr>
      </w:pPr>
    </w:p>
    <w:p w:rsidR="00B94C51" w:rsidRPr="00B94C51" w:rsidRDefault="00B94C51" w:rsidP="00B94C51">
      <w:pPr>
        <w:spacing w:before="120" w:after="120"/>
        <w:jc w:val="both"/>
        <w:rPr>
          <w:rFonts w:eastAsia="Calibri"/>
          <w:sz w:val="24"/>
        </w:rPr>
      </w:pPr>
    </w:p>
    <w:p w:rsidR="000C3C14" w:rsidRDefault="000C3C14" w:rsidP="00E7718E">
      <w:pPr>
        <w:spacing w:before="120" w:after="120"/>
        <w:jc w:val="both"/>
        <w:rPr>
          <w:rFonts w:eastAsia="Calibri"/>
          <w:sz w:val="24"/>
        </w:rPr>
      </w:pPr>
    </w:p>
    <w:p w:rsidR="00B152C7" w:rsidRPr="0082359F" w:rsidRDefault="00B152C7" w:rsidP="00B152C7">
      <w:pPr>
        <w:spacing w:before="120" w:after="120"/>
        <w:jc w:val="both"/>
        <w:rPr>
          <w:rFonts w:eastAsia="Calibri"/>
          <w:b/>
          <w:sz w:val="24"/>
          <w:vertAlign w:val="subscript"/>
        </w:rPr>
      </w:pPr>
      <w:r w:rsidRPr="0082359F">
        <w:rPr>
          <w:rFonts w:eastAsia="Calibri"/>
          <w:sz w:val="24"/>
        </w:rPr>
        <w:t>Question 2.1.</w:t>
      </w:r>
      <w:r w:rsidR="00D82A81" w:rsidRPr="0082359F">
        <w:rPr>
          <w:rFonts w:eastAsia="Calibri"/>
          <w:sz w:val="24"/>
        </w:rPr>
        <w:t>8</w:t>
      </w:r>
      <w:r w:rsidRPr="0082359F">
        <w:rPr>
          <w:rFonts w:eastAsia="Calibri"/>
          <w:sz w:val="24"/>
        </w:rPr>
        <w:t xml:space="preserve"> : </w:t>
      </w:r>
      <w:r w:rsidRPr="0082359F">
        <w:rPr>
          <w:rFonts w:eastAsia="Calibri"/>
          <w:b/>
          <w:sz w:val="24"/>
        </w:rPr>
        <w:t xml:space="preserve">compléter les valeurs </w:t>
      </w:r>
      <w:r w:rsidR="00DF5525" w:rsidRPr="0082359F">
        <w:rPr>
          <w:rFonts w:eastAsia="Calibri"/>
          <w:b/>
          <w:sz w:val="24"/>
        </w:rPr>
        <w:t>des canaux de la trame DMX</w:t>
      </w:r>
    </w:p>
    <w:tbl>
      <w:tblPr>
        <w:tblW w:w="0" w:type="auto"/>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27"/>
        <w:gridCol w:w="2835"/>
        <w:gridCol w:w="2835"/>
      </w:tblGrid>
      <w:tr w:rsidR="006470A7" w:rsidRPr="0082359F" w:rsidTr="009B1A76">
        <w:trPr>
          <w:trHeight w:val="390"/>
        </w:trPr>
        <w:tc>
          <w:tcPr>
            <w:tcW w:w="2127" w:type="dxa"/>
            <w:tcBorders>
              <w:top w:val="nil"/>
              <w:left w:val="nil"/>
              <w:bottom w:val="single" w:sz="8" w:space="0" w:color="auto"/>
              <w:right w:val="single" w:sz="8" w:space="0" w:color="auto"/>
            </w:tcBorders>
            <w:vAlign w:val="center"/>
          </w:tcPr>
          <w:p w:rsidR="006470A7" w:rsidRPr="0082359F" w:rsidRDefault="006470A7" w:rsidP="004B052A">
            <w:pPr>
              <w:spacing w:before="120" w:after="120"/>
              <w:jc w:val="center"/>
              <w:rPr>
                <w:rFonts w:eastAsia="Calibri"/>
                <w:b/>
                <w:sz w:val="24"/>
              </w:rPr>
            </w:pPr>
          </w:p>
        </w:tc>
        <w:tc>
          <w:tcPr>
            <w:tcW w:w="2835" w:type="dxa"/>
            <w:tcBorders>
              <w:left w:val="single" w:sz="8" w:space="0" w:color="auto"/>
            </w:tcBorders>
            <w:vAlign w:val="center"/>
          </w:tcPr>
          <w:p w:rsidR="006470A7" w:rsidRPr="0082359F" w:rsidRDefault="0002263D" w:rsidP="004B052A">
            <w:pPr>
              <w:spacing w:before="120" w:after="120"/>
              <w:jc w:val="center"/>
              <w:rPr>
                <w:rFonts w:eastAsia="Calibri"/>
                <w:b/>
                <w:sz w:val="24"/>
              </w:rPr>
            </w:pPr>
            <w:r w:rsidRPr="0082359F">
              <w:rPr>
                <w:rFonts w:eastAsia="Calibri"/>
                <w:b/>
                <w:sz w:val="24"/>
              </w:rPr>
              <w:t>C</w:t>
            </w:r>
            <w:r w:rsidR="006470A7" w:rsidRPr="0082359F">
              <w:rPr>
                <w:rFonts w:eastAsia="Calibri"/>
                <w:b/>
                <w:sz w:val="24"/>
              </w:rPr>
              <w:t>anal</w:t>
            </w:r>
            <w:r w:rsidRPr="0082359F">
              <w:rPr>
                <w:rFonts w:eastAsia="Calibri"/>
                <w:b/>
                <w:sz w:val="24"/>
              </w:rPr>
              <w:t xml:space="preserve"> 13</w:t>
            </w:r>
          </w:p>
        </w:tc>
        <w:tc>
          <w:tcPr>
            <w:tcW w:w="2835" w:type="dxa"/>
            <w:vAlign w:val="center"/>
          </w:tcPr>
          <w:p w:rsidR="006470A7" w:rsidRPr="0082359F" w:rsidRDefault="0002263D" w:rsidP="004B052A">
            <w:pPr>
              <w:spacing w:before="120" w:after="120"/>
              <w:jc w:val="center"/>
              <w:rPr>
                <w:rFonts w:eastAsia="Calibri"/>
                <w:b/>
                <w:sz w:val="24"/>
              </w:rPr>
            </w:pPr>
            <w:r w:rsidRPr="0082359F">
              <w:rPr>
                <w:rFonts w:eastAsia="Calibri"/>
                <w:b/>
                <w:sz w:val="24"/>
              </w:rPr>
              <w:t>Canal 14</w:t>
            </w:r>
          </w:p>
        </w:tc>
      </w:tr>
      <w:tr w:rsidR="006470A7" w:rsidRPr="0082359F" w:rsidTr="009B1A76">
        <w:trPr>
          <w:trHeight w:hRule="exact" w:val="510"/>
        </w:trPr>
        <w:tc>
          <w:tcPr>
            <w:tcW w:w="2127" w:type="dxa"/>
            <w:tcBorders>
              <w:top w:val="single" w:sz="8" w:space="0" w:color="auto"/>
            </w:tcBorders>
            <w:vAlign w:val="center"/>
          </w:tcPr>
          <w:p w:rsidR="006470A7" w:rsidRPr="0082359F" w:rsidRDefault="006470A7" w:rsidP="00FE12DB">
            <w:pPr>
              <w:spacing w:before="120" w:after="120"/>
              <w:jc w:val="center"/>
              <w:rPr>
                <w:rFonts w:eastAsia="Calibri"/>
                <w:b/>
                <w:sz w:val="24"/>
              </w:rPr>
            </w:pPr>
            <w:r w:rsidRPr="0082359F">
              <w:rPr>
                <w:rFonts w:eastAsia="Calibri"/>
                <w:b/>
                <w:sz w:val="24"/>
              </w:rPr>
              <w:t>Valeur binaire</w:t>
            </w:r>
          </w:p>
        </w:tc>
        <w:tc>
          <w:tcPr>
            <w:tcW w:w="2835" w:type="dxa"/>
            <w:vAlign w:val="center"/>
          </w:tcPr>
          <w:p w:rsidR="006470A7" w:rsidRPr="000C3C14" w:rsidRDefault="0002263D" w:rsidP="00FE12DB">
            <w:pPr>
              <w:spacing w:before="120" w:after="120"/>
              <w:jc w:val="center"/>
              <w:rPr>
                <w:rFonts w:eastAsia="Calibri"/>
                <w:b/>
                <w:color w:val="FF0000"/>
                <w:sz w:val="24"/>
              </w:rPr>
            </w:pPr>
            <w:r w:rsidRPr="000C3C14">
              <w:rPr>
                <w:rFonts w:eastAsia="Calibri"/>
                <w:b/>
                <w:color w:val="FF0000"/>
                <w:sz w:val="24"/>
              </w:rPr>
              <w:t>00110011</w:t>
            </w:r>
          </w:p>
        </w:tc>
        <w:tc>
          <w:tcPr>
            <w:tcW w:w="2835" w:type="dxa"/>
            <w:vAlign w:val="center"/>
          </w:tcPr>
          <w:p w:rsidR="006470A7" w:rsidRPr="000C3C14" w:rsidRDefault="0002263D" w:rsidP="00FE12DB">
            <w:pPr>
              <w:spacing w:before="120" w:after="120"/>
              <w:jc w:val="center"/>
              <w:rPr>
                <w:rFonts w:eastAsia="Calibri"/>
                <w:b/>
                <w:color w:val="FF0000"/>
                <w:sz w:val="24"/>
              </w:rPr>
            </w:pPr>
            <w:r w:rsidRPr="000C3C14">
              <w:rPr>
                <w:rFonts w:eastAsia="Calibri"/>
                <w:b/>
                <w:color w:val="FF0000"/>
                <w:sz w:val="24"/>
              </w:rPr>
              <w:t>11011001</w:t>
            </w:r>
          </w:p>
        </w:tc>
      </w:tr>
      <w:tr w:rsidR="006470A7" w:rsidRPr="0082359F" w:rsidTr="009B1A76">
        <w:trPr>
          <w:trHeight w:hRule="exact" w:val="510"/>
        </w:trPr>
        <w:tc>
          <w:tcPr>
            <w:tcW w:w="2127" w:type="dxa"/>
            <w:vAlign w:val="center"/>
          </w:tcPr>
          <w:p w:rsidR="006470A7" w:rsidRPr="0082359F" w:rsidRDefault="006470A7" w:rsidP="00FE12DB">
            <w:pPr>
              <w:spacing w:before="120" w:after="120"/>
              <w:jc w:val="center"/>
              <w:rPr>
                <w:rFonts w:eastAsia="Calibri"/>
                <w:b/>
                <w:sz w:val="24"/>
              </w:rPr>
            </w:pPr>
            <w:r w:rsidRPr="0082359F">
              <w:rPr>
                <w:rFonts w:eastAsia="Calibri"/>
                <w:b/>
                <w:sz w:val="24"/>
              </w:rPr>
              <w:t>Valeur décimale</w:t>
            </w:r>
          </w:p>
        </w:tc>
        <w:tc>
          <w:tcPr>
            <w:tcW w:w="2835" w:type="dxa"/>
            <w:tcBorders>
              <w:bottom w:val="single" w:sz="8" w:space="0" w:color="auto"/>
            </w:tcBorders>
            <w:vAlign w:val="center"/>
          </w:tcPr>
          <w:p w:rsidR="006470A7" w:rsidRPr="000C3C14" w:rsidRDefault="0002263D" w:rsidP="00FE12DB">
            <w:pPr>
              <w:spacing w:before="120" w:after="120"/>
              <w:jc w:val="center"/>
              <w:rPr>
                <w:rFonts w:eastAsia="Calibri"/>
                <w:b/>
                <w:color w:val="FF0000"/>
                <w:sz w:val="24"/>
              </w:rPr>
            </w:pPr>
            <w:r w:rsidRPr="000C3C14">
              <w:rPr>
                <w:rFonts w:eastAsia="Calibri"/>
                <w:b/>
                <w:color w:val="FF0000"/>
                <w:sz w:val="24"/>
              </w:rPr>
              <w:t>51</w:t>
            </w:r>
          </w:p>
        </w:tc>
        <w:tc>
          <w:tcPr>
            <w:tcW w:w="2835" w:type="dxa"/>
            <w:tcBorders>
              <w:bottom w:val="single" w:sz="8" w:space="0" w:color="auto"/>
            </w:tcBorders>
            <w:vAlign w:val="center"/>
          </w:tcPr>
          <w:p w:rsidR="006470A7" w:rsidRPr="000C3C14" w:rsidRDefault="0002263D" w:rsidP="00FE12DB">
            <w:pPr>
              <w:spacing w:before="120" w:after="120"/>
              <w:jc w:val="center"/>
              <w:rPr>
                <w:rFonts w:eastAsia="Calibri"/>
                <w:b/>
                <w:color w:val="FF0000"/>
                <w:sz w:val="24"/>
              </w:rPr>
            </w:pPr>
            <w:r w:rsidRPr="000C3C14">
              <w:rPr>
                <w:rFonts w:eastAsia="Calibri"/>
                <w:b/>
                <w:color w:val="FF0000"/>
                <w:sz w:val="24"/>
              </w:rPr>
              <w:t>217</w:t>
            </w:r>
          </w:p>
        </w:tc>
      </w:tr>
    </w:tbl>
    <w:p w:rsidR="00E7718E" w:rsidRDefault="00E7718E" w:rsidP="00E7718E">
      <w:pPr>
        <w:spacing w:before="120" w:after="120"/>
        <w:jc w:val="both"/>
        <w:rPr>
          <w:rFonts w:eastAsia="Calibri"/>
          <w:sz w:val="24"/>
        </w:rPr>
      </w:pPr>
    </w:p>
    <w:p w:rsidR="000C3C14" w:rsidRDefault="000C3C14" w:rsidP="00E7718E">
      <w:pPr>
        <w:spacing w:before="120" w:after="120"/>
        <w:jc w:val="both"/>
        <w:rPr>
          <w:rFonts w:eastAsia="Calibri"/>
          <w:sz w:val="24"/>
        </w:rPr>
      </w:pPr>
    </w:p>
    <w:p w:rsidR="00EF07BD" w:rsidRDefault="00EF07BD" w:rsidP="00E7718E">
      <w:pPr>
        <w:spacing w:before="120" w:after="120"/>
        <w:jc w:val="both"/>
        <w:rPr>
          <w:rFonts w:eastAsia="Calibri"/>
          <w:sz w:val="24"/>
        </w:rPr>
      </w:pPr>
    </w:p>
    <w:p w:rsidR="00E7718E" w:rsidRPr="00C553CD" w:rsidRDefault="00E7718E" w:rsidP="00E7718E">
      <w:pPr>
        <w:spacing w:before="120" w:after="240"/>
        <w:jc w:val="both"/>
        <w:rPr>
          <w:b/>
          <w:szCs w:val="22"/>
        </w:rPr>
      </w:pPr>
      <w:r w:rsidRPr="00077BD1">
        <w:rPr>
          <w:rFonts w:eastAsia="Calibri"/>
          <w:sz w:val="24"/>
        </w:rPr>
        <w:t>Question 2.</w:t>
      </w:r>
      <w:r>
        <w:rPr>
          <w:rFonts w:eastAsia="Calibri"/>
          <w:sz w:val="24"/>
        </w:rPr>
        <w:t>2.3</w:t>
      </w:r>
      <w:r w:rsidRPr="00077BD1">
        <w:rPr>
          <w:rFonts w:eastAsia="Calibri"/>
          <w:sz w:val="24"/>
        </w:rPr>
        <w:t> :</w:t>
      </w:r>
      <w:r>
        <w:rPr>
          <w:rFonts w:eastAsia="Calibri"/>
          <w:sz w:val="24"/>
        </w:rPr>
        <w:t xml:space="preserve"> </w:t>
      </w:r>
      <w:r>
        <w:rPr>
          <w:rFonts w:eastAsia="Calibri"/>
          <w:b/>
          <w:sz w:val="24"/>
        </w:rPr>
        <w:t>chaîne d’information d’une cellule active</w:t>
      </w:r>
    </w:p>
    <w:p w:rsidR="00E7718E" w:rsidRDefault="00E7718E" w:rsidP="00855431">
      <w:pPr>
        <w:spacing w:after="0"/>
        <w:jc w:val="center"/>
        <w:rPr>
          <w:b/>
          <w:szCs w:val="22"/>
        </w:rPr>
      </w:pPr>
      <w:r>
        <w:rPr>
          <w:b/>
          <w:noProof/>
          <w:szCs w:val="22"/>
          <w:lang w:eastAsia="fr-FR"/>
        </w:rPr>
        <w:drawing>
          <wp:inline distT="0" distB="0" distL="0" distR="0">
            <wp:extent cx="6117252" cy="1266228"/>
            <wp:effectExtent l="19050" t="0" r="0" b="0"/>
            <wp:docPr id="1731" name="Image 3" descr="Chaine info CAR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 info CARMEN.png"/>
                    <pic:cNvPicPr/>
                  </pic:nvPicPr>
                  <pic:blipFill>
                    <a:blip r:embed="rId13"/>
                    <a:stretch>
                      <a:fillRect/>
                    </a:stretch>
                  </pic:blipFill>
                  <pic:spPr>
                    <a:xfrm>
                      <a:off x="0" y="0"/>
                      <a:ext cx="6117252" cy="1266228"/>
                    </a:xfrm>
                    <a:prstGeom prst="rect">
                      <a:avLst/>
                    </a:prstGeom>
                  </pic:spPr>
                </pic:pic>
              </a:graphicData>
            </a:graphic>
          </wp:inline>
        </w:drawing>
      </w:r>
    </w:p>
    <w:p w:rsidR="00E7718E" w:rsidRPr="00B727A7" w:rsidRDefault="00E7718E" w:rsidP="00E7718E">
      <w:pPr>
        <w:pBdr>
          <w:top w:val="single" w:sz="4" w:space="1" w:color="auto"/>
          <w:left w:val="single" w:sz="4" w:space="4" w:color="auto"/>
          <w:bottom w:val="single" w:sz="4" w:space="1" w:color="auto"/>
          <w:right w:val="single" w:sz="4" w:space="4" w:color="auto"/>
        </w:pBdr>
        <w:rPr>
          <w:b/>
          <w:sz w:val="28"/>
          <w:szCs w:val="28"/>
        </w:rPr>
      </w:pPr>
      <w:r>
        <w:br w:type="page"/>
      </w:r>
      <w:r>
        <w:rPr>
          <w:b/>
          <w:sz w:val="28"/>
          <w:szCs w:val="28"/>
        </w:rPr>
        <w:lastRenderedPageBreak/>
        <w:t>DOCUMENT RÉPONSES</w:t>
      </w:r>
      <w:r w:rsidRPr="00105E77">
        <w:rPr>
          <w:b/>
          <w:sz w:val="28"/>
          <w:szCs w:val="28"/>
        </w:rPr>
        <w:t> </w:t>
      </w:r>
      <w:r>
        <w:rPr>
          <w:b/>
          <w:sz w:val="28"/>
          <w:szCs w:val="28"/>
        </w:rPr>
        <w:t>DR3</w:t>
      </w:r>
    </w:p>
    <w:p w:rsidR="00E7718E" w:rsidRDefault="00DF0089" w:rsidP="00E7718E">
      <w:pPr>
        <w:spacing w:after="120"/>
        <w:ind w:left="2835" w:hanging="2835"/>
        <w:rPr>
          <w:rFonts w:eastAsia="Calibri"/>
          <w:b/>
          <w:sz w:val="24"/>
        </w:rPr>
      </w:pPr>
      <w:r>
        <w:rPr>
          <w:rFonts w:eastAsia="Calibri"/>
          <w:sz w:val="24"/>
        </w:rPr>
        <w:t xml:space="preserve">Questions </w:t>
      </w:r>
      <w:r w:rsidR="00657185" w:rsidRPr="00657185">
        <w:rPr>
          <w:rFonts w:eastAsia="Calibri"/>
          <w:sz w:val="24"/>
        </w:rPr>
        <w:t>2.3.</w:t>
      </w:r>
      <w:r w:rsidR="00657185">
        <w:rPr>
          <w:rFonts w:eastAsia="Calibri"/>
          <w:sz w:val="24"/>
        </w:rPr>
        <w:t>4,</w:t>
      </w:r>
      <w:r w:rsidR="00657185" w:rsidRPr="00657185">
        <w:rPr>
          <w:rFonts w:eastAsia="Calibri"/>
          <w:sz w:val="24"/>
        </w:rPr>
        <w:t xml:space="preserve"> </w:t>
      </w:r>
      <w:r>
        <w:rPr>
          <w:rFonts w:eastAsia="Calibri"/>
          <w:sz w:val="24"/>
        </w:rPr>
        <w:t>2.3.5 et 2.3.7</w:t>
      </w:r>
      <w:r w:rsidR="00E7718E">
        <w:rPr>
          <w:rFonts w:eastAsia="Calibri"/>
          <w:sz w:val="24"/>
        </w:rPr>
        <w:t> </w:t>
      </w:r>
      <w:r w:rsidR="00E7718E" w:rsidRPr="00077BD1">
        <w:rPr>
          <w:rFonts w:eastAsia="Calibri"/>
          <w:sz w:val="24"/>
        </w:rPr>
        <w:t>:</w:t>
      </w:r>
      <w:r w:rsidR="00E7718E">
        <w:rPr>
          <w:rFonts w:eastAsia="Calibri"/>
          <w:sz w:val="24"/>
        </w:rPr>
        <w:t xml:space="preserve"> </w:t>
      </w:r>
      <w:r w:rsidR="00E7718E">
        <w:rPr>
          <w:rFonts w:eastAsia="Calibri"/>
          <w:b/>
          <w:sz w:val="24"/>
        </w:rPr>
        <w:t xml:space="preserve">chaîne cinématique du monte orchestre limitée à la représentation d’un seul </w:t>
      </w:r>
      <w:r w:rsidR="00330087">
        <w:rPr>
          <w:rFonts w:eastAsia="Calibri"/>
          <w:b/>
          <w:sz w:val="24"/>
        </w:rPr>
        <w:t>«Spiralift»</w:t>
      </w:r>
    </w:p>
    <w:p w:rsidR="00E7718E" w:rsidRDefault="00303D72" w:rsidP="00E7718E">
      <w:pPr>
        <w:ind w:left="-426"/>
        <w:rPr>
          <w:rFonts w:eastAsia="Calibri"/>
          <w:b/>
          <w:sz w:val="24"/>
        </w:rPr>
      </w:pPr>
      <w:r w:rsidRPr="00303D72">
        <w:rPr>
          <w:rFonts w:eastAsia="Calibri"/>
          <w:b/>
          <w:noProof/>
          <w:sz w:val="24"/>
          <w:lang w:eastAsia="fr-FR"/>
        </w:rPr>
        <w:drawing>
          <wp:inline distT="0" distB="0" distL="0" distR="0">
            <wp:extent cx="6515887" cy="2719758"/>
            <wp:effectExtent l="19050" t="0" r="0" b="0"/>
            <wp:docPr id="12" name="Image 11" descr="schema cine monte orchestre derniere version corrig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cine monte orchestre derniere version corrigé.PNG"/>
                    <pic:cNvPicPr/>
                  </pic:nvPicPr>
                  <pic:blipFill>
                    <a:blip r:embed="rId14"/>
                    <a:stretch>
                      <a:fillRect/>
                    </a:stretch>
                  </pic:blipFill>
                  <pic:spPr>
                    <a:xfrm>
                      <a:off x="0" y="0"/>
                      <a:ext cx="6515887" cy="2719758"/>
                    </a:xfrm>
                    <a:prstGeom prst="rect">
                      <a:avLst/>
                    </a:prstGeom>
                  </pic:spPr>
                </pic:pic>
              </a:graphicData>
            </a:graphic>
          </wp:inline>
        </w:drawing>
      </w:r>
    </w:p>
    <w:p w:rsidR="00E7718E" w:rsidRDefault="00E7718E" w:rsidP="00E7718E">
      <w:pPr>
        <w:rPr>
          <w:rFonts w:eastAsia="Calibri"/>
          <w:b/>
          <w:sz w:val="24"/>
        </w:rPr>
      </w:pPr>
    </w:p>
    <w:p w:rsidR="00D03C6E" w:rsidRDefault="00D03C6E" w:rsidP="00E7718E">
      <w:pPr>
        <w:rPr>
          <w:rFonts w:eastAsia="Calibri"/>
          <w:b/>
          <w:sz w:val="24"/>
        </w:rPr>
      </w:pPr>
    </w:p>
    <w:p w:rsidR="00E7718E" w:rsidRDefault="00E7718E" w:rsidP="00DF5525">
      <w:pPr>
        <w:spacing w:after="120"/>
        <w:rPr>
          <w:rFonts w:eastAsia="Calibri"/>
          <w:b/>
          <w:sz w:val="24"/>
        </w:rPr>
      </w:pPr>
      <w:r w:rsidRPr="00077BD1">
        <w:rPr>
          <w:rFonts w:eastAsia="Calibri"/>
          <w:sz w:val="24"/>
        </w:rPr>
        <w:t>Question 2.</w:t>
      </w:r>
      <w:r w:rsidR="00DF0089">
        <w:rPr>
          <w:rFonts w:eastAsia="Calibri"/>
          <w:sz w:val="24"/>
        </w:rPr>
        <w:t>3.</w:t>
      </w:r>
      <w:r w:rsidR="00AE1E44">
        <w:rPr>
          <w:rFonts w:eastAsia="Calibri"/>
          <w:sz w:val="24"/>
        </w:rPr>
        <w:t>7</w:t>
      </w:r>
      <w:r w:rsidR="00DF0089">
        <w:rPr>
          <w:rFonts w:eastAsia="Calibri"/>
          <w:sz w:val="24"/>
        </w:rPr>
        <w:t xml:space="preserve"> à 2.3.11</w:t>
      </w:r>
      <w:r w:rsidRPr="00077BD1">
        <w:rPr>
          <w:rFonts w:eastAsia="Calibri"/>
          <w:sz w:val="24"/>
        </w:rPr>
        <w:t> :</w:t>
      </w:r>
      <w:r>
        <w:rPr>
          <w:rFonts w:eastAsia="Calibri"/>
          <w:sz w:val="24"/>
        </w:rPr>
        <w:t xml:space="preserve"> </w:t>
      </w:r>
      <w:r>
        <w:rPr>
          <w:rFonts w:eastAsia="Calibri"/>
          <w:b/>
          <w:sz w:val="24"/>
        </w:rPr>
        <w:t>chaîne d’énergie du monte orchestre</w:t>
      </w:r>
    </w:p>
    <w:p w:rsidR="00E7718E" w:rsidRDefault="00D03C6E" w:rsidP="00E95E0E">
      <w:pPr>
        <w:ind w:left="-142"/>
        <w:rPr>
          <w:rFonts w:eastAsia="Calibri"/>
          <w:b/>
          <w:sz w:val="24"/>
        </w:rPr>
      </w:pPr>
      <w:r>
        <w:rPr>
          <w:rFonts w:eastAsia="Calibri"/>
          <w:b/>
          <w:noProof/>
          <w:sz w:val="24"/>
          <w:lang w:eastAsia="fr-FR"/>
        </w:rPr>
        <w:drawing>
          <wp:inline distT="0" distB="0" distL="0" distR="0">
            <wp:extent cx="6317042" cy="3877204"/>
            <wp:effectExtent l="19050" t="0" r="7558" b="0"/>
            <wp:docPr id="17" name="Image 16" descr="chaine energie monte orchestre derniere version corrig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 energie monte orchestre derniere version corrigé.PNG"/>
                    <pic:cNvPicPr/>
                  </pic:nvPicPr>
                  <pic:blipFill>
                    <a:blip r:embed="rId15"/>
                    <a:stretch>
                      <a:fillRect/>
                    </a:stretch>
                  </pic:blipFill>
                  <pic:spPr>
                    <a:xfrm>
                      <a:off x="0" y="0"/>
                      <a:ext cx="6317042" cy="3877204"/>
                    </a:xfrm>
                    <a:prstGeom prst="rect">
                      <a:avLst/>
                    </a:prstGeom>
                  </pic:spPr>
                </pic:pic>
              </a:graphicData>
            </a:graphic>
          </wp:inline>
        </w:drawing>
      </w:r>
    </w:p>
    <w:sectPr w:rsidR="00E7718E" w:rsidSect="00BE467F">
      <w:headerReference w:type="default" r:id="rId16"/>
      <w:footerReference w:type="even" r:id="rId17"/>
      <w:footerReference w:type="default" r:id="rId18"/>
      <w:footerReference w:type="first" r:id="rId19"/>
      <w:pgSz w:w="11901" w:h="16817"/>
      <w:pgMar w:top="1134" w:right="1134" w:bottom="1418" w:left="1134" w:header="340" w:footer="102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4E8" w:rsidRDefault="00DC24E8">
      <w:pPr>
        <w:spacing w:after="0"/>
      </w:pPr>
      <w:r>
        <w:separator/>
      </w:r>
    </w:p>
  </w:endnote>
  <w:endnote w:type="continuationSeparator" w:id="0">
    <w:p w:rsidR="00DC24E8" w:rsidRDefault="00DC24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dobe Caslon Pro">
    <w:charset w:val="00"/>
    <w:family w:val="auto"/>
    <w:pitch w:val="variable"/>
    <w:sig w:usb0="800000AF" w:usb1="50002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57F" w:rsidRDefault="00F92E02" w:rsidP="006D33E0">
    <w:pPr>
      <w:pStyle w:val="Pieddepage"/>
      <w:rPr>
        <w:rStyle w:val="Numrodepage"/>
      </w:rPr>
    </w:pPr>
    <w:r>
      <w:rPr>
        <w:rStyle w:val="Numrodepage"/>
      </w:rPr>
      <w:fldChar w:fldCharType="begin"/>
    </w:r>
    <w:r w:rsidR="0027557F">
      <w:rPr>
        <w:rStyle w:val="Numrodepage"/>
      </w:rPr>
      <w:instrText xml:space="preserve">PAGE  </w:instrText>
    </w:r>
    <w:r>
      <w:rPr>
        <w:rStyle w:val="Numrodepage"/>
      </w:rPr>
      <w:fldChar w:fldCharType="end"/>
    </w:r>
  </w:p>
  <w:p w:rsidR="0027557F" w:rsidRDefault="0027557F" w:rsidP="006D33E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57F" w:rsidRPr="00781D86" w:rsidRDefault="00DC24E8" w:rsidP="00781D86">
    <w:pPr>
      <w:pStyle w:val="Pieddepage"/>
      <w:jc w:val="right"/>
    </w:pPr>
    <w:r>
      <w:fldChar w:fldCharType="begin"/>
    </w:r>
    <w:r>
      <w:instrText>PAGE</w:instrText>
    </w:r>
    <w:r>
      <w:fldChar w:fldCharType="separate"/>
    </w:r>
    <w:r w:rsidR="004D04DC">
      <w:rPr>
        <w:noProof/>
      </w:rPr>
      <w:t>8</w:t>
    </w:r>
    <w:r>
      <w:rPr>
        <w:noProof/>
      </w:rPr>
      <w:fldChar w:fldCharType="end"/>
    </w:r>
    <w:r w:rsidR="0027557F">
      <w:t>/</w:t>
    </w:r>
    <w:r>
      <w:fldChar w:fldCharType="begin"/>
    </w:r>
    <w:r>
      <w:instrText>NUMPAGES</w:instrText>
    </w:r>
    <w:r>
      <w:fldChar w:fldCharType="separate"/>
    </w:r>
    <w:r w:rsidR="004D04DC">
      <w:rPr>
        <w:noProof/>
      </w:rPr>
      <w:t>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27557F" w:rsidRPr="004249B0"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rsidR="0027557F" w:rsidRPr="004249B0" w:rsidRDefault="0027557F"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rsidR="0027557F" w:rsidRPr="004249B0" w:rsidRDefault="0027557F"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27557F" w:rsidRPr="004249B0"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27557F" w:rsidRPr="004249B0" w:rsidRDefault="0027557F"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rsidR="0027557F" w:rsidRPr="004249B0" w:rsidRDefault="0027557F"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rsidR="0027557F" w:rsidRPr="004249B0" w:rsidRDefault="0027557F"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27557F" w:rsidRDefault="0027557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4E8" w:rsidRDefault="00DC24E8">
      <w:pPr>
        <w:spacing w:after="0"/>
      </w:pPr>
      <w:r>
        <w:separator/>
      </w:r>
    </w:p>
  </w:footnote>
  <w:footnote w:type="continuationSeparator" w:id="0">
    <w:p w:rsidR="00DC24E8" w:rsidRDefault="00DC24E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57F" w:rsidRDefault="0027557F" w:rsidP="000C7EDF">
    <w:pPr>
      <w:pStyle w:val="En-tte"/>
      <w:jc w:val="right"/>
      <w:rPr>
        <w:rFonts w:ascii="Arial" w:hAnsi="Arial" w:cs="Arial"/>
      </w:rPr>
    </w:pPr>
  </w:p>
  <w:p w:rsidR="0027557F" w:rsidRDefault="0027557F" w:rsidP="000C7EDF">
    <w:pPr>
      <w:pStyle w:val="En-tte"/>
      <w:jc w:val="right"/>
      <w:rPr>
        <w:rFonts w:ascii="Arial" w:hAnsi="Arial" w:cs="Arial"/>
      </w:rPr>
    </w:pPr>
    <w:r>
      <w:rPr>
        <w:rFonts w:ascii="Arial" w:hAnsi="Arial" w:cs="Arial"/>
      </w:rPr>
      <w:t>16ET2D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3B4641"/>
    <w:multiLevelType w:val="hybridMultilevel"/>
    <w:tmpl w:val="FF2265DA"/>
    <w:lvl w:ilvl="0" w:tplc="72F6C14C">
      <w:start w:val="1"/>
      <w:numFmt w:val="bullet"/>
      <w:suff w:val="space"/>
      <w:lvlText w:val=""/>
      <w:lvlJc w:val="left"/>
      <w:pPr>
        <w:ind w:left="1069" w:hanging="360"/>
      </w:pPr>
      <w:rPr>
        <w:rFonts w:ascii="Symbol" w:hAnsi="Symbo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F7418E"/>
    <w:multiLevelType w:val="hybridMultilevel"/>
    <w:tmpl w:val="86BE9D4E"/>
    <w:lvl w:ilvl="0" w:tplc="9FE820B8">
      <w:start w:val="1"/>
      <w:numFmt w:val="bullet"/>
      <w:suff w:val="space"/>
      <w:lvlText w:val=""/>
      <w:lvlJc w:val="left"/>
      <w:pPr>
        <w:ind w:left="1069" w:hanging="360"/>
      </w:pPr>
      <w:rPr>
        <w:rFonts w:ascii="Symbol" w:hAnsi="Symbo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F86E60"/>
    <w:multiLevelType w:val="hybridMultilevel"/>
    <w:tmpl w:val="152C8DA6"/>
    <w:lvl w:ilvl="0" w:tplc="DE66734E">
      <w:start w:val="1"/>
      <w:numFmt w:val="bullet"/>
      <w:suff w:val="space"/>
      <w:lvlText w:val=""/>
      <w:lvlJc w:val="left"/>
      <w:pPr>
        <w:ind w:left="1069" w:hanging="360"/>
      </w:pPr>
      <w:rPr>
        <w:rFonts w:ascii="Symbol" w:hAnsi="Symbol" w:hint="default"/>
        <w:sz w:val="32"/>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E5C78E2"/>
    <w:multiLevelType w:val="hybridMultilevel"/>
    <w:tmpl w:val="B2669816"/>
    <w:lvl w:ilvl="0" w:tplc="8760E1DA">
      <w:numFmt w:val="bullet"/>
      <w:lvlText w:val="-"/>
      <w:lvlJc w:val="left"/>
      <w:pPr>
        <w:ind w:left="1425" w:hanging="360"/>
      </w:pPr>
      <w:rPr>
        <w:rFonts w:ascii="Arial" w:eastAsiaTheme="minorHAnsi" w:hAnsi="Arial" w:cs="Aria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1CA31E5"/>
    <w:multiLevelType w:val="hybridMultilevel"/>
    <w:tmpl w:val="5E0E954C"/>
    <w:lvl w:ilvl="0" w:tplc="DA2E9B2C">
      <w:start w:val="2"/>
      <w:numFmt w:val="bullet"/>
      <w:lvlText w:val="-"/>
      <w:lvlJc w:val="left"/>
      <w:pPr>
        <w:ind w:left="720" w:hanging="360"/>
      </w:pPr>
      <w:rPr>
        <w:rFonts w:ascii="Comic Sans MS" w:eastAsia="Times New Roman" w:hAnsi="Comic Sans MS" w:cs="Times New Roman" w:hint="default"/>
        <w:b w:val="0"/>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020C79"/>
    <w:multiLevelType w:val="hybridMultilevel"/>
    <w:tmpl w:val="800816A0"/>
    <w:lvl w:ilvl="0" w:tplc="736A2A00">
      <w:start w:val="1"/>
      <w:numFmt w:val="bullet"/>
      <w:suff w:val="space"/>
      <w:lvlText w:val=""/>
      <w:lvlJc w:val="left"/>
      <w:pPr>
        <w:ind w:left="720"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260359"/>
    <w:multiLevelType w:val="hybridMultilevel"/>
    <w:tmpl w:val="A5623A58"/>
    <w:lvl w:ilvl="0" w:tplc="040C0001">
      <w:start w:val="1"/>
      <w:numFmt w:val="bullet"/>
      <w:lvlText w:val=""/>
      <w:lvlJc w:val="left"/>
      <w:pPr>
        <w:ind w:left="1133" w:hanging="360"/>
      </w:pPr>
      <w:rPr>
        <w:rFonts w:ascii="Symbol" w:hAnsi="Symbol" w:hint="default"/>
      </w:rPr>
    </w:lvl>
    <w:lvl w:ilvl="1" w:tplc="040C0003" w:tentative="1">
      <w:start w:val="1"/>
      <w:numFmt w:val="bullet"/>
      <w:lvlText w:val="o"/>
      <w:lvlJc w:val="left"/>
      <w:pPr>
        <w:ind w:left="1853" w:hanging="360"/>
      </w:pPr>
      <w:rPr>
        <w:rFonts w:ascii="Courier New" w:hAnsi="Courier New" w:cs="Courier New" w:hint="default"/>
      </w:rPr>
    </w:lvl>
    <w:lvl w:ilvl="2" w:tplc="040C0005" w:tentative="1">
      <w:start w:val="1"/>
      <w:numFmt w:val="bullet"/>
      <w:lvlText w:val=""/>
      <w:lvlJc w:val="left"/>
      <w:pPr>
        <w:ind w:left="2573" w:hanging="360"/>
      </w:pPr>
      <w:rPr>
        <w:rFonts w:ascii="Wingdings" w:hAnsi="Wingdings" w:hint="default"/>
      </w:rPr>
    </w:lvl>
    <w:lvl w:ilvl="3" w:tplc="040C0001" w:tentative="1">
      <w:start w:val="1"/>
      <w:numFmt w:val="bullet"/>
      <w:lvlText w:val=""/>
      <w:lvlJc w:val="left"/>
      <w:pPr>
        <w:ind w:left="3293" w:hanging="360"/>
      </w:pPr>
      <w:rPr>
        <w:rFonts w:ascii="Symbol" w:hAnsi="Symbol" w:hint="default"/>
      </w:rPr>
    </w:lvl>
    <w:lvl w:ilvl="4" w:tplc="040C0003" w:tentative="1">
      <w:start w:val="1"/>
      <w:numFmt w:val="bullet"/>
      <w:lvlText w:val="o"/>
      <w:lvlJc w:val="left"/>
      <w:pPr>
        <w:ind w:left="4013" w:hanging="360"/>
      </w:pPr>
      <w:rPr>
        <w:rFonts w:ascii="Courier New" w:hAnsi="Courier New" w:cs="Courier New" w:hint="default"/>
      </w:rPr>
    </w:lvl>
    <w:lvl w:ilvl="5" w:tplc="040C0005" w:tentative="1">
      <w:start w:val="1"/>
      <w:numFmt w:val="bullet"/>
      <w:lvlText w:val=""/>
      <w:lvlJc w:val="left"/>
      <w:pPr>
        <w:ind w:left="4733" w:hanging="360"/>
      </w:pPr>
      <w:rPr>
        <w:rFonts w:ascii="Wingdings" w:hAnsi="Wingdings" w:hint="default"/>
      </w:rPr>
    </w:lvl>
    <w:lvl w:ilvl="6" w:tplc="040C0001" w:tentative="1">
      <w:start w:val="1"/>
      <w:numFmt w:val="bullet"/>
      <w:lvlText w:val=""/>
      <w:lvlJc w:val="left"/>
      <w:pPr>
        <w:ind w:left="5453" w:hanging="360"/>
      </w:pPr>
      <w:rPr>
        <w:rFonts w:ascii="Symbol" w:hAnsi="Symbol" w:hint="default"/>
      </w:rPr>
    </w:lvl>
    <w:lvl w:ilvl="7" w:tplc="040C0003" w:tentative="1">
      <w:start w:val="1"/>
      <w:numFmt w:val="bullet"/>
      <w:lvlText w:val="o"/>
      <w:lvlJc w:val="left"/>
      <w:pPr>
        <w:ind w:left="6173" w:hanging="360"/>
      </w:pPr>
      <w:rPr>
        <w:rFonts w:ascii="Courier New" w:hAnsi="Courier New" w:cs="Courier New" w:hint="default"/>
      </w:rPr>
    </w:lvl>
    <w:lvl w:ilvl="8" w:tplc="040C0005" w:tentative="1">
      <w:start w:val="1"/>
      <w:numFmt w:val="bullet"/>
      <w:lvlText w:val=""/>
      <w:lvlJc w:val="left"/>
      <w:pPr>
        <w:ind w:left="6893" w:hanging="360"/>
      </w:pPr>
      <w:rPr>
        <w:rFonts w:ascii="Wingdings" w:hAnsi="Wingdings" w:hint="default"/>
      </w:rPr>
    </w:lvl>
  </w:abstractNum>
  <w:abstractNum w:abstractNumId="12"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6A3744"/>
    <w:multiLevelType w:val="hybridMultilevel"/>
    <w:tmpl w:val="A2588180"/>
    <w:lvl w:ilvl="0" w:tplc="7960CDEE">
      <w:start w:val="1"/>
      <w:numFmt w:val="bullet"/>
      <w:suff w:val="space"/>
      <w:lvlText w:val=""/>
      <w:lvlJc w:val="left"/>
      <w:pPr>
        <w:ind w:left="1069" w:hanging="360"/>
      </w:pPr>
      <w:rPr>
        <w:rFonts w:ascii="Symbol" w:hAnsi="Symbol" w:hint="default"/>
        <w:sz w:val="3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5A065810"/>
    <w:multiLevelType w:val="hybridMultilevel"/>
    <w:tmpl w:val="7D1E4754"/>
    <w:lvl w:ilvl="0" w:tplc="B71E9584">
      <w:start w:val="1"/>
      <w:numFmt w:val="bullet"/>
      <w:lvlText w:val="-"/>
      <w:lvlJc w:val="left"/>
      <w:pPr>
        <w:tabs>
          <w:tab w:val="num" w:pos="1770"/>
        </w:tabs>
        <w:ind w:left="1770" w:hanging="360"/>
      </w:pPr>
      <w:rPr>
        <w:rFonts w:ascii="Times New Roman" w:eastAsia="Times New Roman" w:hAnsi="Times New Roman" w:cs="Times New Roman" w:hint="default"/>
      </w:rPr>
    </w:lvl>
    <w:lvl w:ilvl="1" w:tplc="040C0003" w:tentative="1">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6"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BE7EBB"/>
    <w:multiLevelType w:val="hybridMultilevel"/>
    <w:tmpl w:val="3E104D74"/>
    <w:lvl w:ilvl="0" w:tplc="32427830">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9E1291A"/>
    <w:multiLevelType w:val="hybridMultilevel"/>
    <w:tmpl w:val="569E6C56"/>
    <w:lvl w:ilvl="0" w:tplc="EC028776">
      <w:start w:val="1"/>
      <w:numFmt w:val="bullet"/>
      <w:suff w:val="space"/>
      <w:lvlText w:val=""/>
      <w:lvlJc w:val="left"/>
      <w:pPr>
        <w:ind w:left="786" w:hanging="360"/>
      </w:pPr>
      <w:rPr>
        <w:rFonts w:ascii="Symbol" w:hAnsi="Symbol" w:hint="default"/>
        <w:sz w:val="3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0"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DC7051A"/>
    <w:multiLevelType w:val="hybridMultilevel"/>
    <w:tmpl w:val="B54E2042"/>
    <w:lvl w:ilvl="0" w:tplc="457AD6E6">
      <w:start w:val="1"/>
      <w:numFmt w:val="bullet"/>
      <w:suff w:val="space"/>
      <w:lvlText w:val=""/>
      <w:lvlJc w:val="left"/>
      <w:pPr>
        <w:ind w:left="1069" w:hanging="360"/>
      </w:pPr>
      <w:rPr>
        <w:rFonts w:ascii="Symbol" w:hAnsi="Symbo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3"/>
  </w:num>
  <w:num w:numId="4">
    <w:abstractNumId w:val="1"/>
  </w:num>
  <w:num w:numId="5">
    <w:abstractNumId w:val="18"/>
  </w:num>
  <w:num w:numId="6">
    <w:abstractNumId w:val="12"/>
  </w:num>
  <w:num w:numId="7">
    <w:abstractNumId w:val="6"/>
  </w:num>
  <w:num w:numId="8">
    <w:abstractNumId w:val="20"/>
  </w:num>
  <w:num w:numId="9">
    <w:abstractNumId w:val="16"/>
  </w:num>
  <w:num w:numId="10">
    <w:abstractNumId w:val="21"/>
  </w:num>
  <w:num w:numId="11">
    <w:abstractNumId w:val="8"/>
  </w:num>
  <w:num w:numId="12">
    <w:abstractNumId w:val="15"/>
  </w:num>
  <w:num w:numId="13">
    <w:abstractNumId w:val="9"/>
  </w:num>
  <w:num w:numId="14">
    <w:abstractNumId w:val="22"/>
  </w:num>
  <w:num w:numId="15">
    <w:abstractNumId w:val="17"/>
  </w:num>
  <w:num w:numId="16">
    <w:abstractNumId w:val="11"/>
  </w:num>
  <w:num w:numId="17">
    <w:abstractNumId w:val="19"/>
  </w:num>
  <w:num w:numId="18">
    <w:abstractNumId w:val="10"/>
  </w:num>
  <w:num w:numId="19">
    <w:abstractNumId w:val="5"/>
  </w:num>
  <w:num w:numId="20">
    <w:abstractNumId w:val="14"/>
  </w:num>
  <w:num w:numId="21">
    <w:abstractNumId w:val="2"/>
  </w:num>
  <w:num w:numId="22">
    <w:abstractNumId w:val="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446"/>
  </w:hdrShapeDefaults>
  <w:footnotePr>
    <w:footnote w:id="-1"/>
    <w:footnote w:id="0"/>
  </w:footnotePr>
  <w:endnotePr>
    <w:endnote w:id="-1"/>
    <w:endnote w:id="0"/>
  </w:endnotePr>
  <w:compat>
    <w:compatSetting w:name="compatibilityMode" w:uri="http://schemas.microsoft.com/office/word" w:val="12"/>
  </w:compat>
  <w:rsids>
    <w:rsidRoot w:val="007D4148"/>
    <w:rsid w:val="0000033F"/>
    <w:rsid w:val="00002A5A"/>
    <w:rsid w:val="00003D45"/>
    <w:rsid w:val="000045DE"/>
    <w:rsid w:val="0000547F"/>
    <w:rsid w:val="000077B6"/>
    <w:rsid w:val="0001107F"/>
    <w:rsid w:val="000151BD"/>
    <w:rsid w:val="000158E7"/>
    <w:rsid w:val="00016A7F"/>
    <w:rsid w:val="00016F13"/>
    <w:rsid w:val="000173F2"/>
    <w:rsid w:val="0002263D"/>
    <w:rsid w:val="00023E5F"/>
    <w:rsid w:val="000279F1"/>
    <w:rsid w:val="00027FB2"/>
    <w:rsid w:val="00030D60"/>
    <w:rsid w:val="0003320B"/>
    <w:rsid w:val="00034408"/>
    <w:rsid w:val="00035A53"/>
    <w:rsid w:val="000371D7"/>
    <w:rsid w:val="0004394F"/>
    <w:rsid w:val="00046B72"/>
    <w:rsid w:val="00047B49"/>
    <w:rsid w:val="00047D55"/>
    <w:rsid w:val="00050550"/>
    <w:rsid w:val="0005120C"/>
    <w:rsid w:val="000519A0"/>
    <w:rsid w:val="0005253D"/>
    <w:rsid w:val="00052796"/>
    <w:rsid w:val="000528DA"/>
    <w:rsid w:val="00052B28"/>
    <w:rsid w:val="00057151"/>
    <w:rsid w:val="000606ED"/>
    <w:rsid w:val="0006204E"/>
    <w:rsid w:val="000621B5"/>
    <w:rsid w:val="00063C4D"/>
    <w:rsid w:val="000641DD"/>
    <w:rsid w:val="00064467"/>
    <w:rsid w:val="00073518"/>
    <w:rsid w:val="000768F7"/>
    <w:rsid w:val="00077BD1"/>
    <w:rsid w:val="0008219E"/>
    <w:rsid w:val="00082420"/>
    <w:rsid w:val="00083C0D"/>
    <w:rsid w:val="00085F5F"/>
    <w:rsid w:val="00091D87"/>
    <w:rsid w:val="00093071"/>
    <w:rsid w:val="0009558C"/>
    <w:rsid w:val="000A09B4"/>
    <w:rsid w:val="000A0EEE"/>
    <w:rsid w:val="000A2E80"/>
    <w:rsid w:val="000A35CD"/>
    <w:rsid w:val="000A492F"/>
    <w:rsid w:val="000A56BC"/>
    <w:rsid w:val="000A616A"/>
    <w:rsid w:val="000A621F"/>
    <w:rsid w:val="000A7347"/>
    <w:rsid w:val="000B25BD"/>
    <w:rsid w:val="000B2D31"/>
    <w:rsid w:val="000B4222"/>
    <w:rsid w:val="000B4992"/>
    <w:rsid w:val="000B5E5B"/>
    <w:rsid w:val="000B688A"/>
    <w:rsid w:val="000B6D51"/>
    <w:rsid w:val="000B78A2"/>
    <w:rsid w:val="000C3C14"/>
    <w:rsid w:val="000C4982"/>
    <w:rsid w:val="000C6A1E"/>
    <w:rsid w:val="000C6AA0"/>
    <w:rsid w:val="000C7A46"/>
    <w:rsid w:val="000C7E7C"/>
    <w:rsid w:val="000C7EDF"/>
    <w:rsid w:val="000D08B6"/>
    <w:rsid w:val="000D0C32"/>
    <w:rsid w:val="000D1EAD"/>
    <w:rsid w:val="000D2C03"/>
    <w:rsid w:val="000D50AB"/>
    <w:rsid w:val="000E40F0"/>
    <w:rsid w:val="000E512F"/>
    <w:rsid w:val="000E5CD6"/>
    <w:rsid w:val="000F2137"/>
    <w:rsid w:val="000F497D"/>
    <w:rsid w:val="000F4DE2"/>
    <w:rsid w:val="000F525E"/>
    <w:rsid w:val="000F55C6"/>
    <w:rsid w:val="000F5E7E"/>
    <w:rsid w:val="000F68BF"/>
    <w:rsid w:val="000F75D5"/>
    <w:rsid w:val="000F77AC"/>
    <w:rsid w:val="000F78A3"/>
    <w:rsid w:val="00105E77"/>
    <w:rsid w:val="00110D9E"/>
    <w:rsid w:val="00111BA7"/>
    <w:rsid w:val="00114261"/>
    <w:rsid w:val="001157CB"/>
    <w:rsid w:val="001169FA"/>
    <w:rsid w:val="00117B6D"/>
    <w:rsid w:val="00123A49"/>
    <w:rsid w:val="00123B3A"/>
    <w:rsid w:val="00124A54"/>
    <w:rsid w:val="00126250"/>
    <w:rsid w:val="00126B16"/>
    <w:rsid w:val="001307FE"/>
    <w:rsid w:val="001367DF"/>
    <w:rsid w:val="001374F4"/>
    <w:rsid w:val="00147879"/>
    <w:rsid w:val="00147E61"/>
    <w:rsid w:val="0015152D"/>
    <w:rsid w:val="001521A8"/>
    <w:rsid w:val="001569C3"/>
    <w:rsid w:val="00157B23"/>
    <w:rsid w:val="0016212D"/>
    <w:rsid w:val="001633C1"/>
    <w:rsid w:val="00163662"/>
    <w:rsid w:val="00170491"/>
    <w:rsid w:val="001704D6"/>
    <w:rsid w:val="00173A22"/>
    <w:rsid w:val="0017427D"/>
    <w:rsid w:val="001763FD"/>
    <w:rsid w:val="001771DB"/>
    <w:rsid w:val="0018290A"/>
    <w:rsid w:val="00182F1E"/>
    <w:rsid w:val="00183D0F"/>
    <w:rsid w:val="00184435"/>
    <w:rsid w:val="00185298"/>
    <w:rsid w:val="00191F17"/>
    <w:rsid w:val="00193B1D"/>
    <w:rsid w:val="001943C7"/>
    <w:rsid w:val="00195484"/>
    <w:rsid w:val="00195FA5"/>
    <w:rsid w:val="00196257"/>
    <w:rsid w:val="00196E96"/>
    <w:rsid w:val="00197559"/>
    <w:rsid w:val="0019773E"/>
    <w:rsid w:val="001A460B"/>
    <w:rsid w:val="001A5064"/>
    <w:rsid w:val="001B15E3"/>
    <w:rsid w:val="001C53CB"/>
    <w:rsid w:val="001D2033"/>
    <w:rsid w:val="001D227F"/>
    <w:rsid w:val="001D28AC"/>
    <w:rsid w:val="001D3145"/>
    <w:rsid w:val="001D453F"/>
    <w:rsid w:val="001D45EA"/>
    <w:rsid w:val="001D46E2"/>
    <w:rsid w:val="001E3F0A"/>
    <w:rsid w:val="001E55AE"/>
    <w:rsid w:val="001E598F"/>
    <w:rsid w:val="001E63E3"/>
    <w:rsid w:val="001E69D3"/>
    <w:rsid w:val="001F181B"/>
    <w:rsid w:val="001F42AB"/>
    <w:rsid w:val="001F71E7"/>
    <w:rsid w:val="00201079"/>
    <w:rsid w:val="00201E89"/>
    <w:rsid w:val="00207F4F"/>
    <w:rsid w:val="00211C6F"/>
    <w:rsid w:val="00212573"/>
    <w:rsid w:val="00214EF9"/>
    <w:rsid w:val="002158BC"/>
    <w:rsid w:val="00217D82"/>
    <w:rsid w:val="0022267A"/>
    <w:rsid w:val="0022283A"/>
    <w:rsid w:val="002251AB"/>
    <w:rsid w:val="00230461"/>
    <w:rsid w:val="0023198A"/>
    <w:rsid w:val="00232D6E"/>
    <w:rsid w:val="00233F71"/>
    <w:rsid w:val="00234C69"/>
    <w:rsid w:val="0023511D"/>
    <w:rsid w:val="00235463"/>
    <w:rsid w:val="002368CD"/>
    <w:rsid w:val="0024434F"/>
    <w:rsid w:val="00245F44"/>
    <w:rsid w:val="002468F6"/>
    <w:rsid w:val="002469E7"/>
    <w:rsid w:val="00251E2B"/>
    <w:rsid w:val="0025590C"/>
    <w:rsid w:val="00256A93"/>
    <w:rsid w:val="00260BA2"/>
    <w:rsid w:val="002616C3"/>
    <w:rsid w:val="00261BAB"/>
    <w:rsid w:val="002649BF"/>
    <w:rsid w:val="00265200"/>
    <w:rsid w:val="00266862"/>
    <w:rsid w:val="00266BDD"/>
    <w:rsid w:val="00270B98"/>
    <w:rsid w:val="00270C94"/>
    <w:rsid w:val="00271BFE"/>
    <w:rsid w:val="00272BBE"/>
    <w:rsid w:val="0027484B"/>
    <w:rsid w:val="0027545A"/>
    <w:rsid w:val="0027557F"/>
    <w:rsid w:val="002801B0"/>
    <w:rsid w:val="00282463"/>
    <w:rsid w:val="00283F05"/>
    <w:rsid w:val="00285228"/>
    <w:rsid w:val="00286082"/>
    <w:rsid w:val="00292D1D"/>
    <w:rsid w:val="002930A6"/>
    <w:rsid w:val="00293E8C"/>
    <w:rsid w:val="00296B37"/>
    <w:rsid w:val="0029790C"/>
    <w:rsid w:val="002A1FA9"/>
    <w:rsid w:val="002A325A"/>
    <w:rsid w:val="002A579B"/>
    <w:rsid w:val="002A5DD0"/>
    <w:rsid w:val="002B07E2"/>
    <w:rsid w:val="002B4004"/>
    <w:rsid w:val="002B6D49"/>
    <w:rsid w:val="002B72D0"/>
    <w:rsid w:val="002B741E"/>
    <w:rsid w:val="002B78C8"/>
    <w:rsid w:val="002C0280"/>
    <w:rsid w:val="002C2D69"/>
    <w:rsid w:val="002C4045"/>
    <w:rsid w:val="002C5056"/>
    <w:rsid w:val="002C61C1"/>
    <w:rsid w:val="002D0275"/>
    <w:rsid w:val="002D0C40"/>
    <w:rsid w:val="002D256C"/>
    <w:rsid w:val="002D3292"/>
    <w:rsid w:val="002E20AE"/>
    <w:rsid w:val="002E2B42"/>
    <w:rsid w:val="002E3481"/>
    <w:rsid w:val="002E3F30"/>
    <w:rsid w:val="002E5136"/>
    <w:rsid w:val="002E6B99"/>
    <w:rsid w:val="002F627B"/>
    <w:rsid w:val="002F73A5"/>
    <w:rsid w:val="002F7AA9"/>
    <w:rsid w:val="002F7EB9"/>
    <w:rsid w:val="00300E37"/>
    <w:rsid w:val="00302F4E"/>
    <w:rsid w:val="00303D72"/>
    <w:rsid w:val="00305CFA"/>
    <w:rsid w:val="00306510"/>
    <w:rsid w:val="00310317"/>
    <w:rsid w:val="003118D2"/>
    <w:rsid w:val="0031372D"/>
    <w:rsid w:val="00313B21"/>
    <w:rsid w:val="0031560C"/>
    <w:rsid w:val="00316F04"/>
    <w:rsid w:val="00321E01"/>
    <w:rsid w:val="003234D2"/>
    <w:rsid w:val="00324E00"/>
    <w:rsid w:val="00327293"/>
    <w:rsid w:val="00327C93"/>
    <w:rsid w:val="00330087"/>
    <w:rsid w:val="003317DC"/>
    <w:rsid w:val="0033238F"/>
    <w:rsid w:val="00332815"/>
    <w:rsid w:val="00332FD6"/>
    <w:rsid w:val="0033400F"/>
    <w:rsid w:val="003412F6"/>
    <w:rsid w:val="00342A63"/>
    <w:rsid w:val="00346BEF"/>
    <w:rsid w:val="003475B1"/>
    <w:rsid w:val="00347D2A"/>
    <w:rsid w:val="003504D5"/>
    <w:rsid w:val="00351F8C"/>
    <w:rsid w:val="00353156"/>
    <w:rsid w:val="003571D2"/>
    <w:rsid w:val="00360B0B"/>
    <w:rsid w:val="003622D3"/>
    <w:rsid w:val="0036510A"/>
    <w:rsid w:val="0036727A"/>
    <w:rsid w:val="003721E2"/>
    <w:rsid w:val="003722E6"/>
    <w:rsid w:val="00380016"/>
    <w:rsid w:val="00383886"/>
    <w:rsid w:val="003922B3"/>
    <w:rsid w:val="003941E5"/>
    <w:rsid w:val="00394900"/>
    <w:rsid w:val="003952FC"/>
    <w:rsid w:val="00397AD4"/>
    <w:rsid w:val="003A285D"/>
    <w:rsid w:val="003A55F0"/>
    <w:rsid w:val="003A6BF1"/>
    <w:rsid w:val="003A6D31"/>
    <w:rsid w:val="003B0472"/>
    <w:rsid w:val="003B16CD"/>
    <w:rsid w:val="003B26FD"/>
    <w:rsid w:val="003B3F8F"/>
    <w:rsid w:val="003B52C2"/>
    <w:rsid w:val="003B71C4"/>
    <w:rsid w:val="003C1921"/>
    <w:rsid w:val="003C74E9"/>
    <w:rsid w:val="003D1016"/>
    <w:rsid w:val="003D2CB4"/>
    <w:rsid w:val="003D470D"/>
    <w:rsid w:val="003D4A1B"/>
    <w:rsid w:val="003D53C0"/>
    <w:rsid w:val="003E17D9"/>
    <w:rsid w:val="003E1EFA"/>
    <w:rsid w:val="003E24E7"/>
    <w:rsid w:val="003E26B4"/>
    <w:rsid w:val="003E297B"/>
    <w:rsid w:val="003E3FC0"/>
    <w:rsid w:val="003E7C57"/>
    <w:rsid w:val="003F0828"/>
    <w:rsid w:val="003F25F7"/>
    <w:rsid w:val="003F2603"/>
    <w:rsid w:val="003F2FAD"/>
    <w:rsid w:val="003F3FB3"/>
    <w:rsid w:val="00400F31"/>
    <w:rsid w:val="004011E0"/>
    <w:rsid w:val="00401F18"/>
    <w:rsid w:val="0040269D"/>
    <w:rsid w:val="004027E7"/>
    <w:rsid w:val="00402B2E"/>
    <w:rsid w:val="00402FD1"/>
    <w:rsid w:val="004051CF"/>
    <w:rsid w:val="0041113F"/>
    <w:rsid w:val="00411988"/>
    <w:rsid w:val="00411B34"/>
    <w:rsid w:val="0041305F"/>
    <w:rsid w:val="004143F8"/>
    <w:rsid w:val="0041639D"/>
    <w:rsid w:val="0041655F"/>
    <w:rsid w:val="00420275"/>
    <w:rsid w:val="00422FDA"/>
    <w:rsid w:val="004249B0"/>
    <w:rsid w:val="00424F64"/>
    <w:rsid w:val="004270BD"/>
    <w:rsid w:val="00427C4F"/>
    <w:rsid w:val="00430FF7"/>
    <w:rsid w:val="00433581"/>
    <w:rsid w:val="0043461D"/>
    <w:rsid w:val="00437E96"/>
    <w:rsid w:val="00442D24"/>
    <w:rsid w:val="004438AF"/>
    <w:rsid w:val="004469B7"/>
    <w:rsid w:val="004506D1"/>
    <w:rsid w:val="0045108C"/>
    <w:rsid w:val="00457407"/>
    <w:rsid w:val="004600F0"/>
    <w:rsid w:val="00462EE0"/>
    <w:rsid w:val="00463C95"/>
    <w:rsid w:val="00464A76"/>
    <w:rsid w:val="00464C66"/>
    <w:rsid w:val="004661B5"/>
    <w:rsid w:val="004679FB"/>
    <w:rsid w:val="004712AB"/>
    <w:rsid w:val="00471484"/>
    <w:rsid w:val="004717E9"/>
    <w:rsid w:val="004732EA"/>
    <w:rsid w:val="00480080"/>
    <w:rsid w:val="00487286"/>
    <w:rsid w:val="00490A74"/>
    <w:rsid w:val="00492441"/>
    <w:rsid w:val="00495D91"/>
    <w:rsid w:val="004A0C94"/>
    <w:rsid w:val="004A3A73"/>
    <w:rsid w:val="004A7E99"/>
    <w:rsid w:val="004B0156"/>
    <w:rsid w:val="004B052A"/>
    <w:rsid w:val="004B0CFD"/>
    <w:rsid w:val="004B0D1A"/>
    <w:rsid w:val="004B20C0"/>
    <w:rsid w:val="004B2C34"/>
    <w:rsid w:val="004B2DD1"/>
    <w:rsid w:val="004B31CE"/>
    <w:rsid w:val="004C00EA"/>
    <w:rsid w:val="004C3033"/>
    <w:rsid w:val="004C319E"/>
    <w:rsid w:val="004C32F7"/>
    <w:rsid w:val="004C7CB9"/>
    <w:rsid w:val="004D04DC"/>
    <w:rsid w:val="004D0F7A"/>
    <w:rsid w:val="004D1F1F"/>
    <w:rsid w:val="004D2A6B"/>
    <w:rsid w:val="004D3BC5"/>
    <w:rsid w:val="004D50D4"/>
    <w:rsid w:val="004E4867"/>
    <w:rsid w:val="004E4D4B"/>
    <w:rsid w:val="004F04FA"/>
    <w:rsid w:val="004F1BD9"/>
    <w:rsid w:val="004F5795"/>
    <w:rsid w:val="004F675B"/>
    <w:rsid w:val="004F794A"/>
    <w:rsid w:val="00500BA1"/>
    <w:rsid w:val="00500D33"/>
    <w:rsid w:val="005016B1"/>
    <w:rsid w:val="00502806"/>
    <w:rsid w:val="00504AF5"/>
    <w:rsid w:val="00506155"/>
    <w:rsid w:val="00507209"/>
    <w:rsid w:val="0050734B"/>
    <w:rsid w:val="005127D8"/>
    <w:rsid w:val="00513FE0"/>
    <w:rsid w:val="0051505F"/>
    <w:rsid w:val="00516969"/>
    <w:rsid w:val="005208E0"/>
    <w:rsid w:val="00522056"/>
    <w:rsid w:val="00523777"/>
    <w:rsid w:val="0052582B"/>
    <w:rsid w:val="00526995"/>
    <w:rsid w:val="00526F76"/>
    <w:rsid w:val="00527114"/>
    <w:rsid w:val="00531236"/>
    <w:rsid w:val="0053265D"/>
    <w:rsid w:val="0053586D"/>
    <w:rsid w:val="00536E56"/>
    <w:rsid w:val="00537659"/>
    <w:rsid w:val="00542C3A"/>
    <w:rsid w:val="00543C9A"/>
    <w:rsid w:val="00543E68"/>
    <w:rsid w:val="00545E99"/>
    <w:rsid w:val="00545EA5"/>
    <w:rsid w:val="00551E7E"/>
    <w:rsid w:val="005543CD"/>
    <w:rsid w:val="00554A84"/>
    <w:rsid w:val="005576E1"/>
    <w:rsid w:val="005578D9"/>
    <w:rsid w:val="0056195D"/>
    <w:rsid w:val="00563466"/>
    <w:rsid w:val="0056456D"/>
    <w:rsid w:val="0057052D"/>
    <w:rsid w:val="0057158A"/>
    <w:rsid w:val="0057226F"/>
    <w:rsid w:val="005728F4"/>
    <w:rsid w:val="00573FA6"/>
    <w:rsid w:val="00575722"/>
    <w:rsid w:val="00593B88"/>
    <w:rsid w:val="00594051"/>
    <w:rsid w:val="00595D86"/>
    <w:rsid w:val="005A00A2"/>
    <w:rsid w:val="005A2AFE"/>
    <w:rsid w:val="005A79B2"/>
    <w:rsid w:val="005B0577"/>
    <w:rsid w:val="005B0D01"/>
    <w:rsid w:val="005B1F5C"/>
    <w:rsid w:val="005B31AB"/>
    <w:rsid w:val="005C2BDE"/>
    <w:rsid w:val="005C397D"/>
    <w:rsid w:val="005C76F5"/>
    <w:rsid w:val="005D17ED"/>
    <w:rsid w:val="005D1A26"/>
    <w:rsid w:val="005D1C4A"/>
    <w:rsid w:val="005D269E"/>
    <w:rsid w:val="005D2B33"/>
    <w:rsid w:val="005D4AB6"/>
    <w:rsid w:val="005D5328"/>
    <w:rsid w:val="005E06CE"/>
    <w:rsid w:val="005E32F4"/>
    <w:rsid w:val="005E379F"/>
    <w:rsid w:val="005E3E0D"/>
    <w:rsid w:val="005F01E2"/>
    <w:rsid w:val="005F0BB1"/>
    <w:rsid w:val="005F1BBA"/>
    <w:rsid w:val="005F5D87"/>
    <w:rsid w:val="005F6318"/>
    <w:rsid w:val="005F7586"/>
    <w:rsid w:val="0060089B"/>
    <w:rsid w:val="006010D6"/>
    <w:rsid w:val="00602F92"/>
    <w:rsid w:val="00602FB4"/>
    <w:rsid w:val="00604CE2"/>
    <w:rsid w:val="00605862"/>
    <w:rsid w:val="00605E29"/>
    <w:rsid w:val="00607917"/>
    <w:rsid w:val="006079B3"/>
    <w:rsid w:val="006123FC"/>
    <w:rsid w:val="0061532D"/>
    <w:rsid w:val="0061652D"/>
    <w:rsid w:val="006176E1"/>
    <w:rsid w:val="006209BD"/>
    <w:rsid w:val="00620EA2"/>
    <w:rsid w:val="00621D4A"/>
    <w:rsid w:val="00623BF1"/>
    <w:rsid w:val="0062415B"/>
    <w:rsid w:val="00624B41"/>
    <w:rsid w:val="00624D1B"/>
    <w:rsid w:val="00624DA3"/>
    <w:rsid w:val="00625FBD"/>
    <w:rsid w:val="00626DC0"/>
    <w:rsid w:val="006319BE"/>
    <w:rsid w:val="00632850"/>
    <w:rsid w:val="00632D9F"/>
    <w:rsid w:val="0063327D"/>
    <w:rsid w:val="00634895"/>
    <w:rsid w:val="00635DE3"/>
    <w:rsid w:val="00640A8B"/>
    <w:rsid w:val="0064131C"/>
    <w:rsid w:val="0064456C"/>
    <w:rsid w:val="006456D3"/>
    <w:rsid w:val="006462A9"/>
    <w:rsid w:val="006465AB"/>
    <w:rsid w:val="006470A7"/>
    <w:rsid w:val="006512AE"/>
    <w:rsid w:val="00656E15"/>
    <w:rsid w:val="00657185"/>
    <w:rsid w:val="00657983"/>
    <w:rsid w:val="00657A05"/>
    <w:rsid w:val="006617C1"/>
    <w:rsid w:val="00661984"/>
    <w:rsid w:val="00663EF2"/>
    <w:rsid w:val="00664987"/>
    <w:rsid w:val="006652FB"/>
    <w:rsid w:val="00666BF4"/>
    <w:rsid w:val="00667458"/>
    <w:rsid w:val="0067069D"/>
    <w:rsid w:val="006707A7"/>
    <w:rsid w:val="00670826"/>
    <w:rsid w:val="00672510"/>
    <w:rsid w:val="00672B23"/>
    <w:rsid w:val="0067555A"/>
    <w:rsid w:val="006777EB"/>
    <w:rsid w:val="00683986"/>
    <w:rsid w:val="00683B75"/>
    <w:rsid w:val="00685B67"/>
    <w:rsid w:val="00691951"/>
    <w:rsid w:val="006925B2"/>
    <w:rsid w:val="00693D0C"/>
    <w:rsid w:val="00694089"/>
    <w:rsid w:val="006942FA"/>
    <w:rsid w:val="0069687D"/>
    <w:rsid w:val="00696F32"/>
    <w:rsid w:val="00697E50"/>
    <w:rsid w:val="006A3991"/>
    <w:rsid w:val="006A3FA2"/>
    <w:rsid w:val="006A5DF4"/>
    <w:rsid w:val="006A73EE"/>
    <w:rsid w:val="006B1AA0"/>
    <w:rsid w:val="006B2082"/>
    <w:rsid w:val="006B2405"/>
    <w:rsid w:val="006B2583"/>
    <w:rsid w:val="006B4BC5"/>
    <w:rsid w:val="006C1068"/>
    <w:rsid w:val="006C2AD1"/>
    <w:rsid w:val="006C3305"/>
    <w:rsid w:val="006C3A4D"/>
    <w:rsid w:val="006C4091"/>
    <w:rsid w:val="006C55DC"/>
    <w:rsid w:val="006C6A27"/>
    <w:rsid w:val="006D1621"/>
    <w:rsid w:val="006D3212"/>
    <w:rsid w:val="006D33E0"/>
    <w:rsid w:val="006D4373"/>
    <w:rsid w:val="006D44CC"/>
    <w:rsid w:val="006D47EF"/>
    <w:rsid w:val="006D49D4"/>
    <w:rsid w:val="006D572C"/>
    <w:rsid w:val="006D5F83"/>
    <w:rsid w:val="006E0298"/>
    <w:rsid w:val="006E121B"/>
    <w:rsid w:val="006E16EA"/>
    <w:rsid w:val="006E19CA"/>
    <w:rsid w:val="006E1BA2"/>
    <w:rsid w:val="006E325E"/>
    <w:rsid w:val="006E4FBF"/>
    <w:rsid w:val="006E58AA"/>
    <w:rsid w:val="006E781A"/>
    <w:rsid w:val="006F1C1E"/>
    <w:rsid w:val="006F282C"/>
    <w:rsid w:val="006F32E0"/>
    <w:rsid w:val="006F5AFD"/>
    <w:rsid w:val="00701FAE"/>
    <w:rsid w:val="00704911"/>
    <w:rsid w:val="00704BFA"/>
    <w:rsid w:val="00710215"/>
    <w:rsid w:val="00711A22"/>
    <w:rsid w:val="00715CB8"/>
    <w:rsid w:val="00716954"/>
    <w:rsid w:val="00720B51"/>
    <w:rsid w:val="00722175"/>
    <w:rsid w:val="00724956"/>
    <w:rsid w:val="00726797"/>
    <w:rsid w:val="0073060F"/>
    <w:rsid w:val="00736AD3"/>
    <w:rsid w:val="00737078"/>
    <w:rsid w:val="0074551B"/>
    <w:rsid w:val="00747FC5"/>
    <w:rsid w:val="007508BE"/>
    <w:rsid w:val="00750B23"/>
    <w:rsid w:val="00752D02"/>
    <w:rsid w:val="00755873"/>
    <w:rsid w:val="00763D90"/>
    <w:rsid w:val="00766C51"/>
    <w:rsid w:val="00766E80"/>
    <w:rsid w:val="007671B0"/>
    <w:rsid w:val="007675AE"/>
    <w:rsid w:val="00772A75"/>
    <w:rsid w:val="00773161"/>
    <w:rsid w:val="0077348F"/>
    <w:rsid w:val="00774315"/>
    <w:rsid w:val="007801C2"/>
    <w:rsid w:val="00781D86"/>
    <w:rsid w:val="00783C90"/>
    <w:rsid w:val="00784A72"/>
    <w:rsid w:val="00785E5B"/>
    <w:rsid w:val="007910BC"/>
    <w:rsid w:val="00791D93"/>
    <w:rsid w:val="00794E6C"/>
    <w:rsid w:val="007951D7"/>
    <w:rsid w:val="007953EF"/>
    <w:rsid w:val="00796C19"/>
    <w:rsid w:val="00797DF1"/>
    <w:rsid w:val="007A1A45"/>
    <w:rsid w:val="007A2EF7"/>
    <w:rsid w:val="007B10E7"/>
    <w:rsid w:val="007B1B88"/>
    <w:rsid w:val="007B1E7E"/>
    <w:rsid w:val="007B233E"/>
    <w:rsid w:val="007B3E2C"/>
    <w:rsid w:val="007B3EA2"/>
    <w:rsid w:val="007B5951"/>
    <w:rsid w:val="007B7725"/>
    <w:rsid w:val="007B7A95"/>
    <w:rsid w:val="007C071D"/>
    <w:rsid w:val="007D0DD1"/>
    <w:rsid w:val="007D14D6"/>
    <w:rsid w:val="007D4148"/>
    <w:rsid w:val="007D6D2A"/>
    <w:rsid w:val="007D7855"/>
    <w:rsid w:val="007D793A"/>
    <w:rsid w:val="007D7FFC"/>
    <w:rsid w:val="007E125A"/>
    <w:rsid w:val="007E37CC"/>
    <w:rsid w:val="007E3B7C"/>
    <w:rsid w:val="007E488F"/>
    <w:rsid w:val="007E5927"/>
    <w:rsid w:val="007E6880"/>
    <w:rsid w:val="007E71D3"/>
    <w:rsid w:val="007E7311"/>
    <w:rsid w:val="007F10E5"/>
    <w:rsid w:val="007F447D"/>
    <w:rsid w:val="007F5FDB"/>
    <w:rsid w:val="007F6B7F"/>
    <w:rsid w:val="007F7F19"/>
    <w:rsid w:val="0080075D"/>
    <w:rsid w:val="0080331E"/>
    <w:rsid w:val="008115E7"/>
    <w:rsid w:val="0081480E"/>
    <w:rsid w:val="008149AA"/>
    <w:rsid w:val="00815DDF"/>
    <w:rsid w:val="00816AB5"/>
    <w:rsid w:val="0082359F"/>
    <w:rsid w:val="00823E8D"/>
    <w:rsid w:val="0082641F"/>
    <w:rsid w:val="00827185"/>
    <w:rsid w:val="00827556"/>
    <w:rsid w:val="00830EAE"/>
    <w:rsid w:val="008325A0"/>
    <w:rsid w:val="0083589C"/>
    <w:rsid w:val="00836440"/>
    <w:rsid w:val="008367D6"/>
    <w:rsid w:val="00837E08"/>
    <w:rsid w:val="0084003B"/>
    <w:rsid w:val="00842D35"/>
    <w:rsid w:val="00845D07"/>
    <w:rsid w:val="00846FA3"/>
    <w:rsid w:val="00850CB1"/>
    <w:rsid w:val="00853427"/>
    <w:rsid w:val="00853A48"/>
    <w:rsid w:val="008553E4"/>
    <w:rsid w:val="00855431"/>
    <w:rsid w:val="00855F3A"/>
    <w:rsid w:val="00861CC6"/>
    <w:rsid w:val="00863501"/>
    <w:rsid w:val="00863CF9"/>
    <w:rsid w:val="00866E86"/>
    <w:rsid w:val="008747A4"/>
    <w:rsid w:val="00876529"/>
    <w:rsid w:val="00877C5D"/>
    <w:rsid w:val="0088006F"/>
    <w:rsid w:val="008805AC"/>
    <w:rsid w:val="00881376"/>
    <w:rsid w:val="008815FC"/>
    <w:rsid w:val="008832EB"/>
    <w:rsid w:val="008841A2"/>
    <w:rsid w:val="00884635"/>
    <w:rsid w:val="0088578F"/>
    <w:rsid w:val="00892299"/>
    <w:rsid w:val="0089466A"/>
    <w:rsid w:val="00894BB3"/>
    <w:rsid w:val="00896922"/>
    <w:rsid w:val="00896BF7"/>
    <w:rsid w:val="008A02EF"/>
    <w:rsid w:val="008A4BB8"/>
    <w:rsid w:val="008B181F"/>
    <w:rsid w:val="008B200B"/>
    <w:rsid w:val="008B2F74"/>
    <w:rsid w:val="008B594D"/>
    <w:rsid w:val="008B63F6"/>
    <w:rsid w:val="008C10F7"/>
    <w:rsid w:val="008C2863"/>
    <w:rsid w:val="008C4B0B"/>
    <w:rsid w:val="008C5F99"/>
    <w:rsid w:val="008C6341"/>
    <w:rsid w:val="008D0D0C"/>
    <w:rsid w:val="008D148D"/>
    <w:rsid w:val="008D32BD"/>
    <w:rsid w:val="008D50AB"/>
    <w:rsid w:val="008D5210"/>
    <w:rsid w:val="008D7716"/>
    <w:rsid w:val="008E095A"/>
    <w:rsid w:val="008E0C02"/>
    <w:rsid w:val="008E2DC6"/>
    <w:rsid w:val="008E2E43"/>
    <w:rsid w:val="008E4205"/>
    <w:rsid w:val="008E4A05"/>
    <w:rsid w:val="008E4BE4"/>
    <w:rsid w:val="008E4C1D"/>
    <w:rsid w:val="008E5870"/>
    <w:rsid w:val="008F1B42"/>
    <w:rsid w:val="008F1C4D"/>
    <w:rsid w:val="008F1CE4"/>
    <w:rsid w:val="008F285F"/>
    <w:rsid w:val="008F3A9F"/>
    <w:rsid w:val="008F3AD8"/>
    <w:rsid w:val="008F6422"/>
    <w:rsid w:val="00900C0C"/>
    <w:rsid w:val="00904E50"/>
    <w:rsid w:val="009055B4"/>
    <w:rsid w:val="009063C0"/>
    <w:rsid w:val="00907AA5"/>
    <w:rsid w:val="00907D15"/>
    <w:rsid w:val="00914377"/>
    <w:rsid w:val="00916309"/>
    <w:rsid w:val="00916904"/>
    <w:rsid w:val="00916DDB"/>
    <w:rsid w:val="00917195"/>
    <w:rsid w:val="00930273"/>
    <w:rsid w:val="00930F57"/>
    <w:rsid w:val="009323A6"/>
    <w:rsid w:val="00933875"/>
    <w:rsid w:val="009351F4"/>
    <w:rsid w:val="00935730"/>
    <w:rsid w:val="00941237"/>
    <w:rsid w:val="00944114"/>
    <w:rsid w:val="009442A8"/>
    <w:rsid w:val="009528AC"/>
    <w:rsid w:val="0095467E"/>
    <w:rsid w:val="009547D9"/>
    <w:rsid w:val="00960776"/>
    <w:rsid w:val="00963062"/>
    <w:rsid w:val="00973A68"/>
    <w:rsid w:val="00974E39"/>
    <w:rsid w:val="00977047"/>
    <w:rsid w:val="0097797B"/>
    <w:rsid w:val="0098004D"/>
    <w:rsid w:val="009809B7"/>
    <w:rsid w:val="00981EC4"/>
    <w:rsid w:val="009822A1"/>
    <w:rsid w:val="009832A6"/>
    <w:rsid w:val="00983A67"/>
    <w:rsid w:val="009844E5"/>
    <w:rsid w:val="009846E0"/>
    <w:rsid w:val="00987491"/>
    <w:rsid w:val="00990A73"/>
    <w:rsid w:val="00990B5F"/>
    <w:rsid w:val="009944C1"/>
    <w:rsid w:val="00996588"/>
    <w:rsid w:val="00996A06"/>
    <w:rsid w:val="009A02C2"/>
    <w:rsid w:val="009A1647"/>
    <w:rsid w:val="009A3A21"/>
    <w:rsid w:val="009A417B"/>
    <w:rsid w:val="009A4ACB"/>
    <w:rsid w:val="009A4DD2"/>
    <w:rsid w:val="009A6B35"/>
    <w:rsid w:val="009B1A76"/>
    <w:rsid w:val="009B4ADB"/>
    <w:rsid w:val="009B619B"/>
    <w:rsid w:val="009C1ED3"/>
    <w:rsid w:val="009C40AD"/>
    <w:rsid w:val="009C4A09"/>
    <w:rsid w:val="009C622C"/>
    <w:rsid w:val="009C6EC3"/>
    <w:rsid w:val="009D3CB0"/>
    <w:rsid w:val="009D5E34"/>
    <w:rsid w:val="009D717C"/>
    <w:rsid w:val="009D74A0"/>
    <w:rsid w:val="009E1F41"/>
    <w:rsid w:val="009E26DF"/>
    <w:rsid w:val="009E44E5"/>
    <w:rsid w:val="009F3C49"/>
    <w:rsid w:val="00A00023"/>
    <w:rsid w:val="00A00340"/>
    <w:rsid w:val="00A03235"/>
    <w:rsid w:val="00A03EF3"/>
    <w:rsid w:val="00A113CE"/>
    <w:rsid w:val="00A135D6"/>
    <w:rsid w:val="00A13B07"/>
    <w:rsid w:val="00A16786"/>
    <w:rsid w:val="00A168E6"/>
    <w:rsid w:val="00A229BE"/>
    <w:rsid w:val="00A261B3"/>
    <w:rsid w:val="00A3044A"/>
    <w:rsid w:val="00A30748"/>
    <w:rsid w:val="00A326E3"/>
    <w:rsid w:val="00A34485"/>
    <w:rsid w:val="00A3483A"/>
    <w:rsid w:val="00A34BE5"/>
    <w:rsid w:val="00A37A00"/>
    <w:rsid w:val="00A40095"/>
    <w:rsid w:val="00A4060A"/>
    <w:rsid w:val="00A4215E"/>
    <w:rsid w:val="00A43452"/>
    <w:rsid w:val="00A47D58"/>
    <w:rsid w:val="00A47FBC"/>
    <w:rsid w:val="00A52E45"/>
    <w:rsid w:val="00A55E4C"/>
    <w:rsid w:val="00A600B5"/>
    <w:rsid w:val="00A62AD5"/>
    <w:rsid w:val="00A639FB"/>
    <w:rsid w:val="00A724D5"/>
    <w:rsid w:val="00A72E45"/>
    <w:rsid w:val="00A75AEE"/>
    <w:rsid w:val="00A76DBF"/>
    <w:rsid w:val="00A803D0"/>
    <w:rsid w:val="00A816A6"/>
    <w:rsid w:val="00A81B89"/>
    <w:rsid w:val="00A82392"/>
    <w:rsid w:val="00A853C9"/>
    <w:rsid w:val="00A85AA1"/>
    <w:rsid w:val="00A86617"/>
    <w:rsid w:val="00A92306"/>
    <w:rsid w:val="00A97C18"/>
    <w:rsid w:val="00AA209E"/>
    <w:rsid w:val="00AA2EF5"/>
    <w:rsid w:val="00AA4800"/>
    <w:rsid w:val="00AA61C3"/>
    <w:rsid w:val="00AA697A"/>
    <w:rsid w:val="00AA717B"/>
    <w:rsid w:val="00AA76C0"/>
    <w:rsid w:val="00AB1A88"/>
    <w:rsid w:val="00AB2814"/>
    <w:rsid w:val="00AB2863"/>
    <w:rsid w:val="00AC02C5"/>
    <w:rsid w:val="00AC11E6"/>
    <w:rsid w:val="00AC6C0C"/>
    <w:rsid w:val="00AC714F"/>
    <w:rsid w:val="00AD1F54"/>
    <w:rsid w:val="00AD22B0"/>
    <w:rsid w:val="00AD3C02"/>
    <w:rsid w:val="00AD3CD5"/>
    <w:rsid w:val="00AD63E2"/>
    <w:rsid w:val="00AE0A0D"/>
    <w:rsid w:val="00AE1E44"/>
    <w:rsid w:val="00AE41B1"/>
    <w:rsid w:val="00AF7095"/>
    <w:rsid w:val="00AF7B08"/>
    <w:rsid w:val="00B02AA6"/>
    <w:rsid w:val="00B03A13"/>
    <w:rsid w:val="00B06143"/>
    <w:rsid w:val="00B0644E"/>
    <w:rsid w:val="00B070B4"/>
    <w:rsid w:val="00B135B8"/>
    <w:rsid w:val="00B138B1"/>
    <w:rsid w:val="00B147E8"/>
    <w:rsid w:val="00B152C7"/>
    <w:rsid w:val="00B1726C"/>
    <w:rsid w:val="00B17341"/>
    <w:rsid w:val="00B20D7E"/>
    <w:rsid w:val="00B21EF0"/>
    <w:rsid w:val="00B23956"/>
    <w:rsid w:val="00B268C4"/>
    <w:rsid w:val="00B30876"/>
    <w:rsid w:val="00B31652"/>
    <w:rsid w:val="00B31964"/>
    <w:rsid w:val="00B35927"/>
    <w:rsid w:val="00B405F6"/>
    <w:rsid w:val="00B4222D"/>
    <w:rsid w:val="00B4444D"/>
    <w:rsid w:val="00B505E2"/>
    <w:rsid w:val="00B51753"/>
    <w:rsid w:val="00B53485"/>
    <w:rsid w:val="00B53986"/>
    <w:rsid w:val="00B5451F"/>
    <w:rsid w:val="00B5485D"/>
    <w:rsid w:val="00B576BE"/>
    <w:rsid w:val="00B647FB"/>
    <w:rsid w:val="00B64DBE"/>
    <w:rsid w:val="00B67344"/>
    <w:rsid w:val="00B679F3"/>
    <w:rsid w:val="00B67BD2"/>
    <w:rsid w:val="00B70216"/>
    <w:rsid w:val="00B71BA4"/>
    <w:rsid w:val="00B727A7"/>
    <w:rsid w:val="00B8040C"/>
    <w:rsid w:val="00B83846"/>
    <w:rsid w:val="00B84ED0"/>
    <w:rsid w:val="00B85C41"/>
    <w:rsid w:val="00B85CF0"/>
    <w:rsid w:val="00B867B5"/>
    <w:rsid w:val="00B86A27"/>
    <w:rsid w:val="00B874FC"/>
    <w:rsid w:val="00B93662"/>
    <w:rsid w:val="00B936EA"/>
    <w:rsid w:val="00B93C4A"/>
    <w:rsid w:val="00B94C51"/>
    <w:rsid w:val="00B95072"/>
    <w:rsid w:val="00B96E4F"/>
    <w:rsid w:val="00B96E83"/>
    <w:rsid w:val="00BA1B97"/>
    <w:rsid w:val="00BA2085"/>
    <w:rsid w:val="00BA24DE"/>
    <w:rsid w:val="00BA347D"/>
    <w:rsid w:val="00BA34FE"/>
    <w:rsid w:val="00BA4FFE"/>
    <w:rsid w:val="00BA761D"/>
    <w:rsid w:val="00BA7B19"/>
    <w:rsid w:val="00BB1920"/>
    <w:rsid w:val="00BB19FB"/>
    <w:rsid w:val="00BB41D2"/>
    <w:rsid w:val="00BB4BF4"/>
    <w:rsid w:val="00BC0569"/>
    <w:rsid w:val="00BC3ADE"/>
    <w:rsid w:val="00BC6A4E"/>
    <w:rsid w:val="00BD02E3"/>
    <w:rsid w:val="00BD1580"/>
    <w:rsid w:val="00BD4441"/>
    <w:rsid w:val="00BD4CF3"/>
    <w:rsid w:val="00BE31CD"/>
    <w:rsid w:val="00BE370C"/>
    <w:rsid w:val="00BE467F"/>
    <w:rsid w:val="00BF1E64"/>
    <w:rsid w:val="00BF44C3"/>
    <w:rsid w:val="00BF7178"/>
    <w:rsid w:val="00C032F6"/>
    <w:rsid w:val="00C03DA8"/>
    <w:rsid w:val="00C03EC4"/>
    <w:rsid w:val="00C05074"/>
    <w:rsid w:val="00C06F76"/>
    <w:rsid w:val="00C11A5D"/>
    <w:rsid w:val="00C17042"/>
    <w:rsid w:val="00C17E0C"/>
    <w:rsid w:val="00C200A6"/>
    <w:rsid w:val="00C22688"/>
    <w:rsid w:val="00C22873"/>
    <w:rsid w:val="00C228CB"/>
    <w:rsid w:val="00C23ADA"/>
    <w:rsid w:val="00C249A4"/>
    <w:rsid w:val="00C266D0"/>
    <w:rsid w:val="00C302E2"/>
    <w:rsid w:val="00C4171E"/>
    <w:rsid w:val="00C4188D"/>
    <w:rsid w:val="00C45DD4"/>
    <w:rsid w:val="00C464E2"/>
    <w:rsid w:val="00C46808"/>
    <w:rsid w:val="00C5032E"/>
    <w:rsid w:val="00C509C3"/>
    <w:rsid w:val="00C50D9F"/>
    <w:rsid w:val="00C523F9"/>
    <w:rsid w:val="00C553CD"/>
    <w:rsid w:val="00C55AC1"/>
    <w:rsid w:val="00C608F8"/>
    <w:rsid w:val="00C65755"/>
    <w:rsid w:val="00C70826"/>
    <w:rsid w:val="00C726FA"/>
    <w:rsid w:val="00C72E24"/>
    <w:rsid w:val="00C825C3"/>
    <w:rsid w:val="00C84CF5"/>
    <w:rsid w:val="00C85DBD"/>
    <w:rsid w:val="00C86FAA"/>
    <w:rsid w:val="00C9004E"/>
    <w:rsid w:val="00C95DC5"/>
    <w:rsid w:val="00C979AB"/>
    <w:rsid w:val="00CA2343"/>
    <w:rsid w:val="00CA5E1A"/>
    <w:rsid w:val="00CB28B1"/>
    <w:rsid w:val="00CB3B81"/>
    <w:rsid w:val="00CB7FD9"/>
    <w:rsid w:val="00CC221F"/>
    <w:rsid w:val="00CC480D"/>
    <w:rsid w:val="00CD01BF"/>
    <w:rsid w:val="00CD50F3"/>
    <w:rsid w:val="00CD5BFE"/>
    <w:rsid w:val="00CD6AC4"/>
    <w:rsid w:val="00CE7710"/>
    <w:rsid w:val="00CF0E89"/>
    <w:rsid w:val="00CF3C9D"/>
    <w:rsid w:val="00CF43EA"/>
    <w:rsid w:val="00CF67DA"/>
    <w:rsid w:val="00D01437"/>
    <w:rsid w:val="00D0204F"/>
    <w:rsid w:val="00D02ABF"/>
    <w:rsid w:val="00D03C6E"/>
    <w:rsid w:val="00D06512"/>
    <w:rsid w:val="00D10157"/>
    <w:rsid w:val="00D11701"/>
    <w:rsid w:val="00D12205"/>
    <w:rsid w:val="00D12B7F"/>
    <w:rsid w:val="00D12D20"/>
    <w:rsid w:val="00D138CE"/>
    <w:rsid w:val="00D13C58"/>
    <w:rsid w:val="00D14193"/>
    <w:rsid w:val="00D149AE"/>
    <w:rsid w:val="00D157C1"/>
    <w:rsid w:val="00D15E09"/>
    <w:rsid w:val="00D20FFF"/>
    <w:rsid w:val="00D2326C"/>
    <w:rsid w:val="00D24C4F"/>
    <w:rsid w:val="00D412D3"/>
    <w:rsid w:val="00D42AA2"/>
    <w:rsid w:val="00D43102"/>
    <w:rsid w:val="00D438E0"/>
    <w:rsid w:val="00D44500"/>
    <w:rsid w:val="00D46ABF"/>
    <w:rsid w:val="00D5041C"/>
    <w:rsid w:val="00D50953"/>
    <w:rsid w:val="00D518E0"/>
    <w:rsid w:val="00D520E6"/>
    <w:rsid w:val="00D521A1"/>
    <w:rsid w:val="00D53596"/>
    <w:rsid w:val="00D53814"/>
    <w:rsid w:val="00D549B1"/>
    <w:rsid w:val="00D54C3C"/>
    <w:rsid w:val="00D57B9D"/>
    <w:rsid w:val="00D627C1"/>
    <w:rsid w:val="00D64879"/>
    <w:rsid w:val="00D7221F"/>
    <w:rsid w:val="00D72D4B"/>
    <w:rsid w:val="00D74699"/>
    <w:rsid w:val="00D76171"/>
    <w:rsid w:val="00D8073F"/>
    <w:rsid w:val="00D81427"/>
    <w:rsid w:val="00D818CB"/>
    <w:rsid w:val="00D81CAD"/>
    <w:rsid w:val="00D829BD"/>
    <w:rsid w:val="00D82A81"/>
    <w:rsid w:val="00D841A2"/>
    <w:rsid w:val="00D852A5"/>
    <w:rsid w:val="00D852F4"/>
    <w:rsid w:val="00D85ADC"/>
    <w:rsid w:val="00D864B1"/>
    <w:rsid w:val="00D95FC2"/>
    <w:rsid w:val="00D97B4D"/>
    <w:rsid w:val="00DA01FC"/>
    <w:rsid w:val="00DA0F70"/>
    <w:rsid w:val="00DA1381"/>
    <w:rsid w:val="00DA1597"/>
    <w:rsid w:val="00DA1A6F"/>
    <w:rsid w:val="00DA2F04"/>
    <w:rsid w:val="00DA301C"/>
    <w:rsid w:val="00DA3A27"/>
    <w:rsid w:val="00DA3B24"/>
    <w:rsid w:val="00DA509F"/>
    <w:rsid w:val="00DA52EF"/>
    <w:rsid w:val="00DA6451"/>
    <w:rsid w:val="00DB0937"/>
    <w:rsid w:val="00DB0F7F"/>
    <w:rsid w:val="00DB7C30"/>
    <w:rsid w:val="00DC2458"/>
    <w:rsid w:val="00DC24E8"/>
    <w:rsid w:val="00DC2675"/>
    <w:rsid w:val="00DC353B"/>
    <w:rsid w:val="00DC46B8"/>
    <w:rsid w:val="00DC550D"/>
    <w:rsid w:val="00DC7395"/>
    <w:rsid w:val="00DC7611"/>
    <w:rsid w:val="00DD15FE"/>
    <w:rsid w:val="00DD1660"/>
    <w:rsid w:val="00DD1C4F"/>
    <w:rsid w:val="00DD1CA4"/>
    <w:rsid w:val="00DD3123"/>
    <w:rsid w:val="00DD32FE"/>
    <w:rsid w:val="00DD4C00"/>
    <w:rsid w:val="00DD4C42"/>
    <w:rsid w:val="00DD6A75"/>
    <w:rsid w:val="00DD734C"/>
    <w:rsid w:val="00DE0B7C"/>
    <w:rsid w:val="00DE162D"/>
    <w:rsid w:val="00DF0089"/>
    <w:rsid w:val="00DF056E"/>
    <w:rsid w:val="00DF1BDB"/>
    <w:rsid w:val="00DF5525"/>
    <w:rsid w:val="00E00F31"/>
    <w:rsid w:val="00E02033"/>
    <w:rsid w:val="00E0246F"/>
    <w:rsid w:val="00E025C5"/>
    <w:rsid w:val="00E03329"/>
    <w:rsid w:val="00E05313"/>
    <w:rsid w:val="00E05C8B"/>
    <w:rsid w:val="00E1555C"/>
    <w:rsid w:val="00E15D7B"/>
    <w:rsid w:val="00E16624"/>
    <w:rsid w:val="00E17652"/>
    <w:rsid w:val="00E17B26"/>
    <w:rsid w:val="00E21913"/>
    <w:rsid w:val="00E21DE2"/>
    <w:rsid w:val="00E23BFF"/>
    <w:rsid w:val="00E24D22"/>
    <w:rsid w:val="00E30414"/>
    <w:rsid w:val="00E33403"/>
    <w:rsid w:val="00E3344E"/>
    <w:rsid w:val="00E353F6"/>
    <w:rsid w:val="00E4014C"/>
    <w:rsid w:val="00E42EA8"/>
    <w:rsid w:val="00E44B95"/>
    <w:rsid w:val="00E452AA"/>
    <w:rsid w:val="00E46686"/>
    <w:rsid w:val="00E524EC"/>
    <w:rsid w:val="00E52655"/>
    <w:rsid w:val="00E55F55"/>
    <w:rsid w:val="00E56AFA"/>
    <w:rsid w:val="00E57E6A"/>
    <w:rsid w:val="00E601D7"/>
    <w:rsid w:val="00E61E55"/>
    <w:rsid w:val="00E645E6"/>
    <w:rsid w:val="00E64775"/>
    <w:rsid w:val="00E673D1"/>
    <w:rsid w:val="00E72D00"/>
    <w:rsid w:val="00E759A2"/>
    <w:rsid w:val="00E7718E"/>
    <w:rsid w:val="00E827B8"/>
    <w:rsid w:val="00E8334E"/>
    <w:rsid w:val="00E8346A"/>
    <w:rsid w:val="00E83526"/>
    <w:rsid w:val="00E83BE0"/>
    <w:rsid w:val="00E85142"/>
    <w:rsid w:val="00E85F92"/>
    <w:rsid w:val="00E87CC4"/>
    <w:rsid w:val="00E9182C"/>
    <w:rsid w:val="00E9292B"/>
    <w:rsid w:val="00E935E5"/>
    <w:rsid w:val="00E94EBE"/>
    <w:rsid w:val="00E9571C"/>
    <w:rsid w:val="00E958AE"/>
    <w:rsid w:val="00E95E0E"/>
    <w:rsid w:val="00EA21D5"/>
    <w:rsid w:val="00EA287C"/>
    <w:rsid w:val="00EA2FEE"/>
    <w:rsid w:val="00EA40D8"/>
    <w:rsid w:val="00EA4CF5"/>
    <w:rsid w:val="00EA61A7"/>
    <w:rsid w:val="00EA7BB8"/>
    <w:rsid w:val="00EB56D7"/>
    <w:rsid w:val="00EC0DE4"/>
    <w:rsid w:val="00EC3246"/>
    <w:rsid w:val="00EC4626"/>
    <w:rsid w:val="00ED1A95"/>
    <w:rsid w:val="00ED23BB"/>
    <w:rsid w:val="00ED2BFE"/>
    <w:rsid w:val="00ED2DEF"/>
    <w:rsid w:val="00ED31AB"/>
    <w:rsid w:val="00ED3994"/>
    <w:rsid w:val="00ED5727"/>
    <w:rsid w:val="00EE0131"/>
    <w:rsid w:val="00EE0DEF"/>
    <w:rsid w:val="00EE1DD9"/>
    <w:rsid w:val="00EE3D4D"/>
    <w:rsid w:val="00EF07BD"/>
    <w:rsid w:val="00EF0F00"/>
    <w:rsid w:val="00EF2DFF"/>
    <w:rsid w:val="00EF3229"/>
    <w:rsid w:val="00EF53CF"/>
    <w:rsid w:val="00F061FB"/>
    <w:rsid w:val="00F06B07"/>
    <w:rsid w:val="00F07A6F"/>
    <w:rsid w:val="00F07E2E"/>
    <w:rsid w:val="00F1233A"/>
    <w:rsid w:val="00F1236F"/>
    <w:rsid w:val="00F1256C"/>
    <w:rsid w:val="00F1459A"/>
    <w:rsid w:val="00F15112"/>
    <w:rsid w:val="00F15E22"/>
    <w:rsid w:val="00F20232"/>
    <w:rsid w:val="00F22818"/>
    <w:rsid w:val="00F22F7F"/>
    <w:rsid w:val="00F2404A"/>
    <w:rsid w:val="00F279E5"/>
    <w:rsid w:val="00F30755"/>
    <w:rsid w:val="00F31B17"/>
    <w:rsid w:val="00F31BD7"/>
    <w:rsid w:val="00F32255"/>
    <w:rsid w:val="00F33E76"/>
    <w:rsid w:val="00F347EC"/>
    <w:rsid w:val="00F3533B"/>
    <w:rsid w:val="00F358B6"/>
    <w:rsid w:val="00F413A0"/>
    <w:rsid w:val="00F42CAF"/>
    <w:rsid w:val="00F42E99"/>
    <w:rsid w:val="00F448BE"/>
    <w:rsid w:val="00F458BE"/>
    <w:rsid w:val="00F47907"/>
    <w:rsid w:val="00F51EE7"/>
    <w:rsid w:val="00F556E4"/>
    <w:rsid w:val="00F55E1B"/>
    <w:rsid w:val="00F564E3"/>
    <w:rsid w:val="00F576B2"/>
    <w:rsid w:val="00F64573"/>
    <w:rsid w:val="00F64BE0"/>
    <w:rsid w:val="00F71168"/>
    <w:rsid w:val="00F7667A"/>
    <w:rsid w:val="00F77C55"/>
    <w:rsid w:val="00F8110B"/>
    <w:rsid w:val="00F81816"/>
    <w:rsid w:val="00F8472E"/>
    <w:rsid w:val="00F85988"/>
    <w:rsid w:val="00F86DAF"/>
    <w:rsid w:val="00F86E4C"/>
    <w:rsid w:val="00F86E55"/>
    <w:rsid w:val="00F91C46"/>
    <w:rsid w:val="00F91E6C"/>
    <w:rsid w:val="00F925F9"/>
    <w:rsid w:val="00F92E02"/>
    <w:rsid w:val="00F93888"/>
    <w:rsid w:val="00F94CB9"/>
    <w:rsid w:val="00F95EF9"/>
    <w:rsid w:val="00F96365"/>
    <w:rsid w:val="00F96E4D"/>
    <w:rsid w:val="00F97AD1"/>
    <w:rsid w:val="00FA592D"/>
    <w:rsid w:val="00FB1073"/>
    <w:rsid w:val="00FB203D"/>
    <w:rsid w:val="00FB47F7"/>
    <w:rsid w:val="00FB49AC"/>
    <w:rsid w:val="00FB5815"/>
    <w:rsid w:val="00FB610F"/>
    <w:rsid w:val="00FB611F"/>
    <w:rsid w:val="00FC1AAA"/>
    <w:rsid w:val="00FC61C8"/>
    <w:rsid w:val="00FC6C88"/>
    <w:rsid w:val="00FC767F"/>
    <w:rsid w:val="00FD0550"/>
    <w:rsid w:val="00FD288A"/>
    <w:rsid w:val="00FD4E1F"/>
    <w:rsid w:val="00FD5390"/>
    <w:rsid w:val="00FD605D"/>
    <w:rsid w:val="00FD679A"/>
    <w:rsid w:val="00FD72F8"/>
    <w:rsid w:val="00FD7FC9"/>
    <w:rsid w:val="00FE035B"/>
    <w:rsid w:val="00FE0B1D"/>
    <w:rsid w:val="00FE12DB"/>
    <w:rsid w:val="00FE288D"/>
    <w:rsid w:val="00FE40CD"/>
    <w:rsid w:val="00FE4BC3"/>
    <w:rsid w:val="00FE5A37"/>
    <w:rsid w:val="00FE63D7"/>
    <w:rsid w:val="00FE6D75"/>
    <w:rsid w:val="00FE7944"/>
    <w:rsid w:val="00FF0765"/>
    <w:rsid w:val="00FF1CB6"/>
    <w:rsid w:val="00FF2820"/>
    <w:rsid w:val="00FF3698"/>
    <w:rsid w:val="00FF3DC1"/>
    <w:rsid w:val="00FF56DF"/>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46"/>
    <o:shapelayout v:ext="edit">
      <o:idmap v:ext="edit" data="1,3,4"/>
    </o:shapelayout>
  </w:shapeDefaults>
  <w:doNotEmbedSmartTags/>
  <w:decimalSymbol w:val=","/>
  <w:listSeparator w:val=";"/>
  <w15:docId w15:val="{054C1B7F-742D-413E-925F-11922187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Corpsdetexte">
    <w:name w:val="Body Text"/>
    <w:basedOn w:val="Normal"/>
    <w:link w:val="CorpsdetexteCar"/>
    <w:rsid w:val="00FE4BC3"/>
    <w:pPr>
      <w:spacing w:after="120"/>
    </w:pPr>
  </w:style>
  <w:style w:type="character" w:customStyle="1" w:styleId="CorpsdetexteCar">
    <w:name w:val="Corps de texte Car"/>
    <w:basedOn w:val="Policepardfaut"/>
    <w:link w:val="Corpsdetexte"/>
    <w:rsid w:val="00FE4BC3"/>
    <w:rPr>
      <w:rFonts w:ascii="Arial" w:hAnsi="Arial"/>
      <w:sz w:val="22"/>
      <w:szCs w:val="24"/>
      <w:lang w:eastAsia="en-US"/>
    </w:rPr>
  </w:style>
  <w:style w:type="paragraph" w:styleId="NormalWeb">
    <w:name w:val="Normal (Web)"/>
    <w:basedOn w:val="Normal"/>
    <w:uiPriority w:val="99"/>
    <w:unhideWhenUsed/>
    <w:rsid w:val="00FE4BC3"/>
    <w:pPr>
      <w:spacing w:before="100" w:beforeAutospacing="1" w:after="100" w:afterAutospacing="1"/>
    </w:pPr>
    <w:rPr>
      <w:rFonts w:ascii="Times New Roman" w:eastAsia="Times New Roman" w:hAnsi="Times New Roman"/>
      <w:sz w:val="24"/>
      <w:lang w:eastAsia="fr-FR"/>
    </w:rPr>
  </w:style>
  <w:style w:type="character" w:styleId="Lienhypertexte">
    <w:name w:val="Hyperlink"/>
    <w:basedOn w:val="Policepardfaut"/>
    <w:uiPriority w:val="99"/>
    <w:unhideWhenUsed/>
    <w:rsid w:val="003D470D"/>
    <w:rPr>
      <w:color w:val="0000FF"/>
      <w:u w:val="single"/>
    </w:rPr>
  </w:style>
  <w:style w:type="paragraph" w:customStyle="1" w:styleId="Default">
    <w:name w:val="Default"/>
    <w:rsid w:val="00DC2458"/>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2C2D69"/>
    <w:pPr>
      <w:ind w:left="720"/>
      <w:contextualSpacing/>
    </w:pPr>
  </w:style>
  <w:style w:type="character" w:customStyle="1" w:styleId="apple-converted-space">
    <w:name w:val="apple-converted-space"/>
    <w:basedOn w:val="Policepardfaut"/>
    <w:rsid w:val="00DA5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877088878">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868F1-114D-4C92-B464-661E90D4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1</Pages>
  <Words>1675</Words>
  <Characters>9214</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10868</CharactersWithSpaces>
  <SharedDoc>false</SharedDoc>
  <HLinks>
    <vt:vector size="6" baseType="variant">
      <vt:variant>
        <vt:i4>4784213</vt:i4>
      </vt:variant>
      <vt:variant>
        <vt:i4>0</vt:i4>
      </vt:variant>
      <vt:variant>
        <vt:i4>0</vt:i4>
      </vt:variant>
      <vt:variant>
        <vt:i4>5</vt:i4>
      </vt:variant>
      <vt:variant>
        <vt:lpwstr>https://fr.wikipedia.org/wiki/%C3%89crou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Berera IA-IPR</dc:creator>
  <cp:lastModifiedBy>fdelbegu</cp:lastModifiedBy>
  <cp:revision>269</cp:revision>
  <cp:lastPrinted>2015-12-08T22:59:00Z</cp:lastPrinted>
  <dcterms:created xsi:type="dcterms:W3CDTF">2015-11-12T11:27:00Z</dcterms:created>
  <dcterms:modified xsi:type="dcterms:W3CDTF">2015-12-16T10:22:00Z</dcterms:modified>
</cp:coreProperties>
</file>