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96" w:rsidRPr="00837E08" w:rsidRDefault="00201296" w:rsidP="00837E08">
      <w:pPr>
        <w:rPr>
          <w:rFonts w:cs="Arial"/>
        </w:rPr>
      </w:pPr>
    </w:p>
    <w:p w:rsidR="00201296" w:rsidRPr="00837E08" w:rsidRDefault="00201296" w:rsidP="00837E08">
      <w:pPr>
        <w:rPr>
          <w:rFonts w:cs="Arial"/>
        </w:rPr>
      </w:pPr>
    </w:p>
    <w:p w:rsidR="00201296" w:rsidRPr="00837E08" w:rsidRDefault="00201296" w:rsidP="00837E08">
      <w:pPr>
        <w:jc w:val="center"/>
        <w:rPr>
          <w:rFonts w:cs="Arial"/>
          <w:b/>
          <w:sz w:val="40"/>
          <w:szCs w:val="40"/>
        </w:rPr>
      </w:pPr>
      <w:r w:rsidRPr="00837E08">
        <w:rPr>
          <w:rFonts w:cs="Arial"/>
          <w:b/>
          <w:sz w:val="40"/>
          <w:szCs w:val="40"/>
        </w:rPr>
        <w:t>BACCALAURÉAT TECHNOLOGIQUE</w:t>
      </w:r>
    </w:p>
    <w:p w:rsidR="00201296" w:rsidRPr="0067555A" w:rsidRDefault="00201296" w:rsidP="0067555A">
      <w:pPr>
        <w:jc w:val="center"/>
        <w:rPr>
          <w:rFonts w:cs="Arial"/>
          <w:b/>
          <w:sz w:val="36"/>
          <w:szCs w:val="32"/>
        </w:rPr>
      </w:pPr>
      <w:r w:rsidRPr="00837E08">
        <w:rPr>
          <w:rFonts w:cs="Arial"/>
          <w:b/>
          <w:sz w:val="40"/>
          <w:szCs w:val="40"/>
        </w:rPr>
        <w:t>Sciences et Technologies de l’Industrie et du Développement Durable</w:t>
      </w:r>
    </w:p>
    <w:p w:rsidR="00201296" w:rsidRPr="00837E08" w:rsidRDefault="00201296" w:rsidP="00837E08">
      <w:pPr>
        <w:rPr>
          <w:rFonts w:cs="Arial"/>
          <w:b/>
          <w:sz w:val="32"/>
          <w:szCs w:val="32"/>
        </w:rPr>
      </w:pPr>
    </w:p>
    <w:p w:rsidR="00201296" w:rsidRPr="00837E08" w:rsidRDefault="00201296" w:rsidP="00837E08">
      <w:pPr>
        <w:jc w:val="center"/>
        <w:rPr>
          <w:rFonts w:cs="Arial"/>
          <w:b/>
          <w:sz w:val="32"/>
          <w:szCs w:val="32"/>
        </w:rPr>
      </w:pPr>
      <w:r w:rsidRPr="00837E08">
        <w:rPr>
          <w:rFonts w:cs="Arial"/>
          <w:b/>
          <w:sz w:val="32"/>
          <w:szCs w:val="32"/>
        </w:rPr>
        <w:t>ENSEIGNEMENTS TECHNOLOGIQUES TRANSVERSAUX</w:t>
      </w:r>
    </w:p>
    <w:p w:rsidR="00201296" w:rsidRPr="00837E08" w:rsidRDefault="00201296" w:rsidP="00837E08">
      <w:pPr>
        <w:rPr>
          <w:rFonts w:cs="Arial"/>
        </w:rPr>
      </w:pPr>
    </w:p>
    <w:p w:rsidR="00201296" w:rsidRPr="00837E08" w:rsidRDefault="00201296" w:rsidP="00837E08">
      <w:pPr>
        <w:jc w:val="center"/>
        <w:rPr>
          <w:rFonts w:cs="Arial"/>
          <w:sz w:val="32"/>
          <w:szCs w:val="32"/>
        </w:rPr>
      </w:pPr>
      <w:r w:rsidRPr="00837E08">
        <w:rPr>
          <w:rFonts w:cs="Arial"/>
          <w:sz w:val="32"/>
          <w:szCs w:val="32"/>
        </w:rPr>
        <w:t>Coefficient 8</w:t>
      </w:r>
      <w:r w:rsidRPr="00506155">
        <w:rPr>
          <w:rFonts w:cs="Arial"/>
          <w:sz w:val="32"/>
          <w:szCs w:val="32"/>
        </w:rPr>
        <w:t xml:space="preserve"> – </w:t>
      </w:r>
      <w:r w:rsidRPr="00837E08">
        <w:rPr>
          <w:rFonts w:cs="Arial"/>
          <w:sz w:val="32"/>
          <w:szCs w:val="32"/>
        </w:rPr>
        <w:t>Durée 4 heures</w:t>
      </w:r>
    </w:p>
    <w:p w:rsidR="00201296" w:rsidRDefault="00201296" w:rsidP="00837E08">
      <w:pPr>
        <w:jc w:val="center"/>
        <w:rPr>
          <w:rFonts w:cs="Arial"/>
          <w:sz w:val="24"/>
        </w:rPr>
      </w:pPr>
      <w:r w:rsidRPr="00506155">
        <w:rPr>
          <w:rFonts w:cs="Arial"/>
          <w:sz w:val="24"/>
        </w:rPr>
        <w:t>Aucun document autorisé</w:t>
      </w:r>
    </w:p>
    <w:p w:rsidR="00201296" w:rsidRPr="00506155" w:rsidRDefault="00201296" w:rsidP="00837E08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Calculatrice autorisée</w:t>
      </w:r>
    </w:p>
    <w:p w:rsidR="00201296" w:rsidRPr="00506155" w:rsidRDefault="00201296" w:rsidP="00837E08">
      <w:pPr>
        <w:rPr>
          <w:rFonts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3"/>
      </w:tblGrid>
      <w:tr w:rsidR="00201296" w:rsidRPr="00C86FAA" w:rsidTr="00C86FAA">
        <w:tc>
          <w:tcPr>
            <w:tcW w:w="9773" w:type="dxa"/>
          </w:tcPr>
          <w:p w:rsidR="00201296" w:rsidRPr="00C86FAA" w:rsidRDefault="00A5247D" w:rsidP="00B45CCA">
            <w:pPr>
              <w:spacing w:before="240" w:after="2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  <w:szCs w:val="22"/>
              </w:rPr>
              <w:t>PALAIS DES SPORTS de ROUEN</w:t>
            </w:r>
          </w:p>
        </w:tc>
      </w:tr>
    </w:tbl>
    <w:p w:rsidR="00201296" w:rsidRDefault="00677C7D" w:rsidP="002616C3">
      <w:pPr>
        <w:rPr>
          <w:rFonts w:cs="Arial"/>
        </w:rPr>
      </w:pPr>
      <w:r w:rsidRPr="00677C7D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13" o:spid="_x0000_s1026" type="#_x0000_t202" style="position:absolute;margin-left:-19.9pt;margin-top:87.2pt;width:521.85pt;height:175.65pt;rotation:-1118417fd;z-index:2518794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" filled="f" stroked="f">
            <v:path arrowok="t"/>
            <v:textbox>
              <w:txbxContent>
                <w:p w:rsidR="0040642B" w:rsidRPr="0040642B" w:rsidRDefault="0040642B" w:rsidP="0040642B">
                  <w:pPr>
                    <w:jc w:val="center"/>
                    <w:rPr>
                      <w:rFonts w:cs="Arial"/>
                      <w:b/>
                      <w:sz w:val="200"/>
                      <w:szCs w:val="200"/>
                    </w:rPr>
                  </w:pPr>
                  <w:r w:rsidRPr="0040642B">
                    <w:rPr>
                      <w:rFonts w:cs="Arial"/>
                      <w:b/>
                      <w:sz w:val="200"/>
                      <w:szCs w:val="200"/>
                    </w:rPr>
                    <w:t xml:space="preserve">Correction </w:t>
                  </w:r>
                </w:p>
              </w:txbxContent>
            </v:textbox>
          </v:shape>
        </w:pict>
      </w:r>
      <w:r w:rsidR="00201296">
        <w:rPr>
          <w:rFonts w:cs="Arial"/>
        </w:rPr>
        <w:br w:type="page"/>
      </w:r>
    </w:p>
    <w:p w:rsidR="00201296" w:rsidRPr="00920578" w:rsidRDefault="00201296" w:rsidP="00821C3E">
      <w:pPr>
        <w:pBdr>
          <w:bottom w:val="single" w:sz="4" w:space="1" w:color="auto"/>
        </w:pBdr>
        <w:rPr>
          <w:rFonts w:cs="Arial"/>
          <w:szCs w:val="22"/>
        </w:rPr>
      </w:pPr>
      <w:r w:rsidRPr="0027484B">
        <w:rPr>
          <w:rFonts w:cs="Arial"/>
          <w:b/>
          <w:sz w:val="28"/>
          <w:szCs w:val="28"/>
        </w:rPr>
        <w:lastRenderedPageBreak/>
        <w:t>P</w:t>
      </w:r>
      <w:r>
        <w:rPr>
          <w:rFonts w:cs="Arial"/>
          <w:b/>
          <w:sz w:val="28"/>
          <w:szCs w:val="28"/>
        </w:rPr>
        <w:t>artie</w:t>
      </w:r>
      <w:r w:rsidRPr="0027484B">
        <w:rPr>
          <w:rFonts w:cs="Arial"/>
          <w:b/>
          <w:sz w:val="28"/>
          <w:szCs w:val="28"/>
        </w:rPr>
        <w:t xml:space="preserve"> 1</w:t>
      </w:r>
    </w:p>
    <w:tbl>
      <w:tblPr>
        <w:tblStyle w:val="Grilledutableau"/>
        <w:tblW w:w="0" w:type="auto"/>
        <w:tblLook w:val="04A0"/>
      </w:tblPr>
      <w:tblGrid>
        <w:gridCol w:w="1668"/>
        <w:gridCol w:w="8079"/>
      </w:tblGrid>
      <w:tr w:rsidR="0015116D" w:rsidRPr="00F977B4" w:rsidTr="00AF7B82">
        <w:tc>
          <w:tcPr>
            <w:tcW w:w="1668" w:type="dxa"/>
            <w:vAlign w:val="center"/>
          </w:tcPr>
          <w:p w:rsidR="0015116D" w:rsidRPr="00F977B4" w:rsidRDefault="0015116D" w:rsidP="00AF7B82">
            <w:pPr>
              <w:pStyle w:val="Paragraphedeliste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7B4">
              <w:rPr>
                <w:rFonts w:ascii="Arial" w:hAnsi="Arial" w:cs="Arial"/>
                <w:b/>
                <w:sz w:val="20"/>
                <w:szCs w:val="20"/>
              </w:rPr>
              <w:t>Question 1.1</w:t>
            </w:r>
          </w:p>
        </w:tc>
        <w:tc>
          <w:tcPr>
            <w:tcW w:w="8079" w:type="dxa"/>
            <w:vMerge w:val="restart"/>
          </w:tcPr>
          <w:p w:rsidR="0015116D" w:rsidRPr="003C7132" w:rsidRDefault="00AF32C8" w:rsidP="00AF32C8">
            <w:pPr>
              <w:rPr>
                <w:rFonts w:cs="Arial"/>
                <w:b/>
              </w:rPr>
            </w:pPr>
            <w:r w:rsidRPr="002F274B">
              <w:rPr>
                <w:b/>
              </w:rPr>
              <w:t>Identifier</w:t>
            </w:r>
            <w:r w:rsidRPr="0070745A">
              <w:t xml:space="preserve"> </w:t>
            </w:r>
            <w:r>
              <w:t xml:space="preserve"> le </w:t>
            </w:r>
            <w:r w:rsidRPr="0070745A">
              <w:t xml:space="preserve">type de structure (voir DT4.1) </w:t>
            </w:r>
            <w:r>
              <w:t>répondant le</w:t>
            </w:r>
            <w:r w:rsidRPr="0070745A">
              <w:t xml:space="preserve"> mieux aux exigences du cahier des char</w:t>
            </w:r>
            <w:r>
              <w:t>ges.</w:t>
            </w:r>
            <w:r w:rsidRPr="0070745A">
              <w:t xml:space="preserve"> </w:t>
            </w:r>
            <w:r w:rsidRPr="00E51A1C">
              <w:rPr>
                <w:b/>
              </w:rPr>
              <w:t>Justifier</w:t>
            </w:r>
            <w:r w:rsidRPr="0070745A">
              <w:t xml:space="preserve"> votre réponse en argumentant les solutions éliminées (une seule critique suffit).</w:t>
            </w:r>
            <w:r w:rsidRPr="00CF76AA">
              <w:rPr>
                <w:rFonts w:cs="Arial"/>
              </w:rPr>
              <w:t xml:space="preserve"> </w:t>
            </w:r>
          </w:p>
        </w:tc>
      </w:tr>
      <w:tr w:rsidR="0015116D" w:rsidRPr="00F977B4" w:rsidTr="00DD6BA8">
        <w:tc>
          <w:tcPr>
            <w:tcW w:w="1668" w:type="dxa"/>
            <w:vAlign w:val="center"/>
          </w:tcPr>
          <w:p w:rsidR="0015116D" w:rsidRPr="00AF7B82" w:rsidRDefault="00092D2C" w:rsidP="00D94D3D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7B82">
              <w:rPr>
                <w:rFonts w:ascii="Arial" w:hAnsi="Arial" w:cs="Arial"/>
                <w:b/>
                <w:sz w:val="16"/>
                <w:szCs w:val="16"/>
              </w:rPr>
              <w:t>DT1,DT2</w:t>
            </w:r>
            <w:r w:rsidR="003844BC" w:rsidRPr="00AF7B82">
              <w:rPr>
                <w:rFonts w:ascii="Arial" w:hAnsi="Arial" w:cs="Arial"/>
                <w:b/>
                <w:sz w:val="16"/>
                <w:szCs w:val="16"/>
              </w:rPr>
              <w:t>.1</w:t>
            </w:r>
            <w:r w:rsidR="003D1FE3" w:rsidRPr="00AF7B82">
              <w:rPr>
                <w:rFonts w:ascii="Arial" w:hAnsi="Arial" w:cs="Arial"/>
                <w:b/>
                <w:sz w:val="16"/>
                <w:szCs w:val="16"/>
              </w:rPr>
              <w:t>, DT4</w:t>
            </w:r>
            <w:r w:rsidR="003844BC" w:rsidRPr="00AF7B82">
              <w:rPr>
                <w:rFonts w:ascii="Arial" w:hAnsi="Arial" w:cs="Arial"/>
                <w:b/>
                <w:sz w:val="16"/>
                <w:szCs w:val="16"/>
              </w:rPr>
              <w:t>.1</w:t>
            </w:r>
          </w:p>
        </w:tc>
        <w:tc>
          <w:tcPr>
            <w:tcW w:w="8079" w:type="dxa"/>
            <w:vMerge/>
          </w:tcPr>
          <w:p w:rsidR="0015116D" w:rsidRPr="00F977B4" w:rsidRDefault="0015116D" w:rsidP="00DD6BA8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116D" w:rsidRDefault="0015116D" w:rsidP="00092D2C">
      <w:pPr>
        <w:pStyle w:val="Paragraphedeliste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4268"/>
        <w:gridCol w:w="1872"/>
      </w:tblGrid>
      <w:tr w:rsidR="00F06184" w:rsidRPr="004303E4" w:rsidTr="00AF7B82">
        <w:tc>
          <w:tcPr>
            <w:tcW w:w="3070" w:type="dxa"/>
            <w:vAlign w:val="center"/>
          </w:tcPr>
          <w:p w:rsidR="00F06184" w:rsidRPr="004303E4" w:rsidRDefault="00F06184" w:rsidP="00AF7B8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303E4">
              <w:rPr>
                <w:b/>
                <w:sz w:val="20"/>
                <w:szCs w:val="20"/>
              </w:rPr>
              <w:t>STRUCTURE</w:t>
            </w:r>
          </w:p>
        </w:tc>
        <w:tc>
          <w:tcPr>
            <w:tcW w:w="4268" w:type="dxa"/>
            <w:vAlign w:val="center"/>
          </w:tcPr>
          <w:p w:rsidR="00F06184" w:rsidRPr="004303E4" w:rsidRDefault="00F06184" w:rsidP="00AF7B82">
            <w:pPr>
              <w:spacing w:before="120" w:after="120"/>
              <w:rPr>
                <w:b/>
                <w:sz w:val="20"/>
                <w:szCs w:val="20"/>
              </w:rPr>
            </w:pPr>
            <w:r w:rsidRPr="004303E4">
              <w:rPr>
                <w:b/>
                <w:sz w:val="20"/>
                <w:szCs w:val="20"/>
              </w:rPr>
              <w:t>CRITERES NE RESPECTANT PAS LE CAHIER DES CHARGES</w:t>
            </w:r>
          </w:p>
        </w:tc>
        <w:tc>
          <w:tcPr>
            <w:tcW w:w="1872" w:type="dxa"/>
            <w:vAlign w:val="center"/>
          </w:tcPr>
          <w:p w:rsidR="00F06184" w:rsidRPr="001A1E21" w:rsidRDefault="00F06184" w:rsidP="00AF7B82">
            <w:pPr>
              <w:spacing w:before="120" w:after="120"/>
              <w:rPr>
                <w:b/>
                <w:sz w:val="20"/>
                <w:szCs w:val="20"/>
              </w:rPr>
            </w:pPr>
            <w:r w:rsidRPr="001A1E21">
              <w:rPr>
                <w:b/>
                <w:sz w:val="20"/>
                <w:szCs w:val="20"/>
              </w:rPr>
              <w:t>Choix de structure</w:t>
            </w:r>
          </w:p>
        </w:tc>
      </w:tr>
      <w:tr w:rsidR="00F06184" w:rsidTr="00AF7B82">
        <w:tc>
          <w:tcPr>
            <w:tcW w:w="3070" w:type="dxa"/>
            <w:vAlign w:val="center"/>
          </w:tcPr>
          <w:p w:rsidR="00F06184" w:rsidRDefault="00F06184" w:rsidP="00AF7B82">
            <w:pPr>
              <w:spacing w:before="120" w:after="120"/>
            </w:pPr>
            <w:r>
              <w:rPr>
                <w:rFonts w:eastAsiaTheme="minorEastAsia"/>
                <w:b/>
                <w:sz w:val="20"/>
                <w:szCs w:val="20"/>
              </w:rPr>
              <w:t>Poutres préfabriquées en b</w:t>
            </w:r>
            <w:r w:rsidRPr="00D32A2C">
              <w:rPr>
                <w:rFonts w:eastAsiaTheme="minorEastAsia"/>
                <w:b/>
                <w:sz w:val="20"/>
                <w:szCs w:val="20"/>
              </w:rPr>
              <w:t>éton armé</w:t>
            </w:r>
          </w:p>
        </w:tc>
        <w:tc>
          <w:tcPr>
            <w:tcW w:w="4268" w:type="dxa"/>
            <w:vAlign w:val="center"/>
          </w:tcPr>
          <w:p w:rsidR="00F06184" w:rsidRDefault="00F06184" w:rsidP="00AF7B82">
            <w:pPr>
              <w:spacing w:before="120" w:after="120"/>
            </w:pPr>
            <w:r>
              <w:t>Portée insuffisante (15m &lt; 56 m)</w:t>
            </w:r>
          </w:p>
          <w:p w:rsidR="00F06184" w:rsidRDefault="00F06184" w:rsidP="00AF7B82">
            <w:pPr>
              <w:spacing w:before="120" w:after="120"/>
            </w:pPr>
            <w:r>
              <w:t>Lourd</w:t>
            </w:r>
          </w:p>
          <w:p w:rsidR="00F06184" w:rsidRDefault="00F06184" w:rsidP="00AF7B82">
            <w:pPr>
              <w:spacing w:before="120" w:after="120"/>
            </w:pPr>
            <w:r>
              <w:t>Chantier bruyant</w:t>
            </w:r>
          </w:p>
        </w:tc>
        <w:tc>
          <w:tcPr>
            <w:tcW w:w="1872" w:type="dxa"/>
            <w:vAlign w:val="center"/>
          </w:tcPr>
          <w:p w:rsidR="00F06184" w:rsidRDefault="00F06184" w:rsidP="00AF7B82">
            <w:pPr>
              <w:spacing w:before="120" w:after="120"/>
            </w:pPr>
            <w:r>
              <w:t>Eliminée</w:t>
            </w:r>
          </w:p>
        </w:tc>
      </w:tr>
      <w:tr w:rsidR="00F06184" w:rsidTr="00AF7B82">
        <w:tc>
          <w:tcPr>
            <w:tcW w:w="3070" w:type="dxa"/>
            <w:vAlign w:val="center"/>
          </w:tcPr>
          <w:p w:rsidR="00F06184" w:rsidRDefault="00F06184" w:rsidP="00AF7B82">
            <w:pPr>
              <w:spacing w:before="120" w:after="120"/>
            </w:pPr>
            <w:r>
              <w:rPr>
                <w:rFonts w:eastAsiaTheme="minorEastAsia"/>
                <w:b/>
                <w:sz w:val="20"/>
                <w:szCs w:val="20"/>
              </w:rPr>
              <w:t>Poutres préfabriquées en b</w:t>
            </w:r>
            <w:r w:rsidRPr="00D32A2C">
              <w:rPr>
                <w:rFonts w:eastAsiaTheme="minorEastAsia"/>
                <w:b/>
                <w:sz w:val="20"/>
                <w:szCs w:val="20"/>
              </w:rPr>
              <w:t>éton précontraint</w:t>
            </w:r>
          </w:p>
        </w:tc>
        <w:tc>
          <w:tcPr>
            <w:tcW w:w="4268" w:type="dxa"/>
            <w:vAlign w:val="center"/>
          </w:tcPr>
          <w:p w:rsidR="00F06184" w:rsidRDefault="00F06184" w:rsidP="00AF7B82">
            <w:pPr>
              <w:spacing w:before="120" w:after="120"/>
            </w:pPr>
            <w:r>
              <w:t>Portée insuffisante (35 m &lt; 56 m)</w:t>
            </w:r>
          </w:p>
          <w:p w:rsidR="00F06184" w:rsidRDefault="00F06184" w:rsidP="00AF7B82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F06184" w:rsidRDefault="00F06184" w:rsidP="00AF7B82">
            <w:pPr>
              <w:spacing w:before="120" w:after="120"/>
            </w:pPr>
            <w:r>
              <w:t>Eliminée</w:t>
            </w:r>
          </w:p>
        </w:tc>
      </w:tr>
      <w:tr w:rsidR="00F06184" w:rsidTr="00AF7B82">
        <w:tc>
          <w:tcPr>
            <w:tcW w:w="3070" w:type="dxa"/>
            <w:vAlign w:val="center"/>
          </w:tcPr>
          <w:p w:rsidR="00F06184" w:rsidRDefault="00F06184" w:rsidP="00AF7B82">
            <w:pPr>
              <w:spacing w:before="120" w:after="120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Poutres en bois</w:t>
            </w:r>
            <w:r w:rsidRPr="00D32A2C">
              <w:rPr>
                <w:rFonts w:eastAsiaTheme="minorEastAsia"/>
                <w:b/>
                <w:sz w:val="20"/>
                <w:szCs w:val="20"/>
              </w:rPr>
              <w:t xml:space="preserve"> lamellé collé</w:t>
            </w:r>
          </w:p>
        </w:tc>
        <w:tc>
          <w:tcPr>
            <w:tcW w:w="4268" w:type="dxa"/>
            <w:vAlign w:val="center"/>
          </w:tcPr>
          <w:p w:rsidR="00F06184" w:rsidRDefault="00F06184" w:rsidP="00AF7B82">
            <w:pPr>
              <w:spacing w:before="120" w:after="120"/>
            </w:pPr>
            <w:r>
              <w:t>Pente trop grande (15° &lt; 5°)</w:t>
            </w:r>
          </w:p>
        </w:tc>
        <w:tc>
          <w:tcPr>
            <w:tcW w:w="1872" w:type="dxa"/>
            <w:vAlign w:val="center"/>
          </w:tcPr>
          <w:p w:rsidR="00F06184" w:rsidRDefault="00F06184" w:rsidP="00AF7B82">
            <w:pPr>
              <w:spacing w:before="120" w:after="120"/>
            </w:pPr>
            <w:r>
              <w:t>Eliminée</w:t>
            </w:r>
          </w:p>
        </w:tc>
      </w:tr>
      <w:tr w:rsidR="00F06184" w:rsidTr="00AF7B82">
        <w:tc>
          <w:tcPr>
            <w:tcW w:w="3070" w:type="dxa"/>
            <w:vAlign w:val="center"/>
          </w:tcPr>
          <w:p w:rsidR="00F06184" w:rsidRDefault="00F06184" w:rsidP="00AF7B82">
            <w:pPr>
              <w:spacing w:before="120" w:after="120"/>
              <w:rPr>
                <w:rFonts w:eastAsiaTheme="minorEastAsia"/>
                <w:b/>
                <w:sz w:val="20"/>
                <w:szCs w:val="20"/>
              </w:rPr>
            </w:pPr>
            <w:r w:rsidRPr="00D32A2C">
              <w:rPr>
                <w:rFonts w:eastAsiaTheme="minorEastAsia"/>
                <w:b/>
                <w:sz w:val="20"/>
                <w:szCs w:val="20"/>
              </w:rPr>
              <w:t>Treillis en acier</w:t>
            </w:r>
          </w:p>
        </w:tc>
        <w:tc>
          <w:tcPr>
            <w:tcW w:w="4268" w:type="dxa"/>
            <w:vAlign w:val="center"/>
          </w:tcPr>
          <w:p w:rsidR="00F06184" w:rsidRDefault="00F06184" w:rsidP="00AF7B82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F06184" w:rsidRDefault="00F06184" w:rsidP="00AF7B82">
            <w:pPr>
              <w:spacing w:before="120" w:after="120"/>
            </w:pPr>
            <w:r>
              <w:t>Choix possible</w:t>
            </w:r>
          </w:p>
        </w:tc>
      </w:tr>
    </w:tbl>
    <w:p w:rsidR="0015116D" w:rsidRPr="00F977B4" w:rsidRDefault="0015116D" w:rsidP="0015116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1633"/>
        <w:gridCol w:w="8114"/>
      </w:tblGrid>
      <w:tr w:rsidR="00F06184" w:rsidRPr="00F977B4" w:rsidTr="00AF7B82">
        <w:tc>
          <w:tcPr>
            <w:tcW w:w="1633" w:type="dxa"/>
            <w:vAlign w:val="center"/>
          </w:tcPr>
          <w:p w:rsidR="00F06184" w:rsidRPr="00F977B4" w:rsidRDefault="00F06184" w:rsidP="00AF7B82">
            <w:pPr>
              <w:pStyle w:val="Paragraphedeliste"/>
              <w:spacing w:before="24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7B4">
              <w:rPr>
                <w:rFonts w:ascii="Arial" w:hAnsi="Arial" w:cs="Arial"/>
                <w:b/>
                <w:sz w:val="20"/>
                <w:szCs w:val="20"/>
              </w:rPr>
              <w:t>Question 1.2</w:t>
            </w:r>
          </w:p>
        </w:tc>
        <w:tc>
          <w:tcPr>
            <w:tcW w:w="8114" w:type="dxa"/>
            <w:vMerge w:val="restart"/>
          </w:tcPr>
          <w:p w:rsidR="00F06184" w:rsidRPr="00CF76AA" w:rsidRDefault="00F06184" w:rsidP="004F69E9">
            <w:pPr>
              <w:rPr>
                <w:rFonts w:cs="Arial"/>
                <w:b/>
              </w:rPr>
            </w:pPr>
            <w:r w:rsidRPr="00CF76AA">
              <w:rPr>
                <w:rFonts w:cs="Arial"/>
                <w:b/>
              </w:rPr>
              <w:t>Compléter</w:t>
            </w:r>
            <w:r w:rsidRPr="00CF76AA">
              <w:rPr>
                <w:rFonts w:cs="Arial"/>
              </w:rPr>
              <w:t xml:space="preserve">  le tableau de dimensionnement de la barre 1 afin d’obtenir : la masse linéique, les contraintes normales et l’allongement pour les deux dernières options retenues, puis </w:t>
            </w:r>
            <w:r w:rsidRPr="00CF76AA">
              <w:rPr>
                <w:rFonts w:cs="Arial"/>
                <w:b/>
              </w:rPr>
              <w:t>choisir</w:t>
            </w:r>
            <w:r w:rsidRPr="00CF76AA">
              <w:rPr>
                <w:rFonts w:cs="Arial"/>
              </w:rPr>
              <w:t xml:space="preserve"> en justifiant votre réponse le profilé le plus léger possible  qui convient le mieux. Justifier.</w:t>
            </w:r>
          </w:p>
        </w:tc>
      </w:tr>
      <w:tr w:rsidR="0015116D" w:rsidRPr="00F977B4" w:rsidTr="000F41BB">
        <w:trPr>
          <w:trHeight w:val="621"/>
        </w:trPr>
        <w:tc>
          <w:tcPr>
            <w:tcW w:w="1633" w:type="dxa"/>
            <w:vAlign w:val="center"/>
          </w:tcPr>
          <w:p w:rsidR="0015116D" w:rsidRPr="00AF7B82" w:rsidRDefault="00D94D3D" w:rsidP="00092D2C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7B82">
              <w:rPr>
                <w:rFonts w:ascii="Arial" w:hAnsi="Arial" w:cs="Arial"/>
                <w:b/>
                <w:sz w:val="16"/>
                <w:szCs w:val="16"/>
              </w:rPr>
              <w:t xml:space="preserve">DT3, </w:t>
            </w:r>
            <w:r w:rsidR="0015116D" w:rsidRPr="00AF7B82">
              <w:rPr>
                <w:rFonts w:ascii="Arial" w:hAnsi="Arial" w:cs="Arial"/>
                <w:b/>
                <w:sz w:val="16"/>
                <w:szCs w:val="16"/>
              </w:rPr>
              <w:t>DR1</w:t>
            </w:r>
          </w:p>
        </w:tc>
        <w:tc>
          <w:tcPr>
            <w:tcW w:w="8114" w:type="dxa"/>
            <w:vMerge/>
          </w:tcPr>
          <w:p w:rsidR="0015116D" w:rsidRPr="00F977B4" w:rsidRDefault="0015116D" w:rsidP="00DD6BA8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116D" w:rsidRPr="003C7132" w:rsidRDefault="0015116D" w:rsidP="003C7132">
      <w:pPr>
        <w:spacing w:after="0"/>
        <w:rPr>
          <w:rFonts w:cs="Arial"/>
          <w:i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2276"/>
        <w:gridCol w:w="1011"/>
        <w:gridCol w:w="1678"/>
        <w:gridCol w:w="1530"/>
        <w:gridCol w:w="2095"/>
        <w:gridCol w:w="1549"/>
      </w:tblGrid>
      <w:tr w:rsidR="00F06184" w:rsidTr="004F69E9">
        <w:trPr>
          <w:trHeight w:val="915"/>
        </w:trPr>
        <w:tc>
          <w:tcPr>
            <w:tcW w:w="0" w:type="auto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184" w:rsidRDefault="00F06184" w:rsidP="00C57656">
            <w:pPr>
              <w:spacing w:after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PROFILE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184" w:rsidRDefault="00F06184" w:rsidP="00C57656">
            <w:pPr>
              <w:spacing w:after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Aire de la section</w:t>
            </w:r>
          </w:p>
          <w:p w:rsidR="00F06184" w:rsidRDefault="00F06184" w:rsidP="00C57656">
            <w:pPr>
              <w:spacing w:after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</w:t>
            </w:r>
          </w:p>
          <w:p w:rsidR="00F06184" w:rsidRDefault="00F06184" w:rsidP="00C57656">
            <w:pPr>
              <w:spacing w:after="0"/>
              <w:jc w:val="center"/>
              <w:rPr>
                <w:rFonts w:eastAsiaTheme="minorEastAsia"/>
                <w:b/>
              </w:rPr>
            </w:pPr>
          </w:p>
          <w:p w:rsidR="00F06184" w:rsidRDefault="00F06184" w:rsidP="00C57656">
            <w:pPr>
              <w:spacing w:after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(mm²)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06184" w:rsidRDefault="00F06184" w:rsidP="00C57656">
            <w:pPr>
              <w:spacing w:after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Masse linéique</w:t>
            </w:r>
          </w:p>
          <w:p w:rsidR="00F06184" w:rsidRDefault="00F06184" w:rsidP="00C57656">
            <w:pPr>
              <w:spacing w:after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(kg/m)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184" w:rsidRDefault="00F06184" w:rsidP="00C57656">
            <w:pPr>
              <w:spacing w:after="0"/>
              <w:jc w:val="center"/>
              <w:rPr>
                <w:rFonts w:eastAsiaTheme="minorEastAsia"/>
                <w:b/>
              </w:rPr>
            </w:pPr>
          </w:p>
          <w:p w:rsidR="00F06184" w:rsidRDefault="00F06184" w:rsidP="00C57656">
            <w:pPr>
              <w:spacing w:after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Contrainte de traction</w:t>
            </w:r>
          </w:p>
          <w:p w:rsidR="00F06184" w:rsidRDefault="00F06184" w:rsidP="00C57656">
            <w:pPr>
              <w:spacing w:after="0"/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σ=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N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A</m:t>
                    </m:r>
                  </m:den>
                </m:f>
              </m:oMath>
            </m:oMathPara>
          </w:p>
          <w:p w:rsidR="00F06184" w:rsidRDefault="00F06184" w:rsidP="00C57656">
            <w:pPr>
              <w:spacing w:after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(N/mm²)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184" w:rsidRDefault="00F06184" w:rsidP="00C57656">
            <w:pPr>
              <w:spacing w:after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Allongement</w:t>
            </w:r>
          </w:p>
          <w:p w:rsidR="00F06184" w:rsidRDefault="00F06184" w:rsidP="00C57656">
            <w:pPr>
              <w:spacing w:after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De la barre</w:t>
            </w:r>
          </w:p>
          <w:p w:rsidR="00F06184" w:rsidRDefault="00F06184" w:rsidP="00C57656">
            <w:pPr>
              <w:spacing w:after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 w:cstheme="minorHAnsi"/>
                <w:b/>
              </w:rPr>
              <w:t>Δ</w:t>
            </w:r>
            <w:r>
              <w:rPr>
                <w:rFonts w:eastAsiaTheme="minorEastAsia"/>
                <w:b/>
              </w:rPr>
              <w:t>L</w:t>
            </w:r>
          </w:p>
          <w:p w:rsidR="00F06184" w:rsidRDefault="00F06184" w:rsidP="00C57656">
            <w:pPr>
              <w:spacing w:after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(mm)</w:t>
            </w:r>
          </w:p>
        </w:tc>
      </w:tr>
      <w:tr w:rsidR="00F06184" w:rsidTr="004F69E9">
        <w:trPr>
          <w:trHeight w:val="915"/>
        </w:trPr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184" w:rsidRDefault="00F06184" w:rsidP="00C57656">
            <w:pPr>
              <w:spacing w:after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Dimensions extérieures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184" w:rsidRDefault="00F06184" w:rsidP="00C57656">
            <w:pPr>
              <w:spacing w:after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Nuance</w:t>
            </w: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184" w:rsidRDefault="00F06184" w:rsidP="00C57656">
            <w:pPr>
              <w:spacing w:after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06184" w:rsidRDefault="00F06184" w:rsidP="00C57656">
            <w:pPr>
              <w:spacing w:after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184" w:rsidRDefault="00F06184" w:rsidP="00C57656">
            <w:pPr>
              <w:spacing w:after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184" w:rsidRDefault="00F06184" w:rsidP="00C57656">
            <w:pPr>
              <w:spacing w:after="0"/>
              <w:jc w:val="center"/>
              <w:rPr>
                <w:rFonts w:eastAsiaTheme="minorEastAsia"/>
                <w:b/>
              </w:rPr>
            </w:pPr>
          </w:p>
        </w:tc>
      </w:tr>
      <w:tr w:rsidR="00F06184" w:rsidRPr="00E04F38" w:rsidTr="004F69E9"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184" w:rsidRPr="00E04F38" w:rsidRDefault="00F06184" w:rsidP="00C57656">
            <w:pPr>
              <w:spacing w:after="0"/>
              <w:jc w:val="center"/>
              <w:rPr>
                <w:rFonts w:eastAsiaTheme="minorEastAsia"/>
                <w:b/>
                <w:sz w:val="24"/>
              </w:rPr>
            </w:pPr>
            <w:r w:rsidRPr="00E04F38">
              <w:rPr>
                <w:rFonts w:eastAsiaTheme="minorEastAsia"/>
                <w:b/>
                <w:sz w:val="24"/>
              </w:rPr>
              <w:t>180x180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06184" w:rsidRPr="00E04F38" w:rsidRDefault="00F06184" w:rsidP="00C57656">
            <w:pPr>
              <w:spacing w:after="0"/>
              <w:jc w:val="center"/>
              <w:rPr>
                <w:rFonts w:eastAsiaTheme="minorEastAsia"/>
                <w:b/>
                <w:sz w:val="24"/>
              </w:rPr>
            </w:pPr>
            <w:r w:rsidRPr="00E04F38">
              <w:rPr>
                <w:rFonts w:eastAsiaTheme="minorEastAsia"/>
                <w:b/>
                <w:sz w:val="24"/>
              </w:rPr>
              <w:t>S235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184" w:rsidRPr="00E04F38" w:rsidRDefault="00F06184" w:rsidP="00C57656">
            <w:pPr>
              <w:spacing w:after="0"/>
              <w:jc w:val="center"/>
              <w:rPr>
                <w:rFonts w:eastAsiaTheme="minorEastAsia"/>
                <w:sz w:val="24"/>
              </w:rPr>
            </w:pPr>
            <w:r w:rsidRPr="00E04F38">
              <w:rPr>
                <w:rFonts w:eastAsiaTheme="minorEastAsia"/>
                <w:sz w:val="24"/>
              </w:rPr>
              <w:t>6491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184" w:rsidRPr="00E04F38" w:rsidRDefault="00F06184" w:rsidP="00C57656">
            <w:pPr>
              <w:spacing w:after="0"/>
              <w:jc w:val="center"/>
              <w:rPr>
                <w:rFonts w:eastAsiaTheme="minorEastAsia"/>
                <w:sz w:val="24"/>
              </w:rPr>
            </w:pPr>
            <w:r w:rsidRPr="00E04F38">
              <w:rPr>
                <w:rFonts w:eastAsiaTheme="minorEastAsia"/>
                <w:sz w:val="24"/>
              </w:rPr>
              <w:t>51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184" w:rsidRPr="00E04F38" w:rsidRDefault="00F06184" w:rsidP="00C57656">
            <w:pPr>
              <w:spacing w:after="0"/>
              <w:jc w:val="center"/>
              <w:rPr>
                <w:rFonts w:eastAsiaTheme="minorEastAsia"/>
                <w:sz w:val="24"/>
              </w:rPr>
            </w:pPr>
            <w:r w:rsidRPr="00E04F38">
              <w:rPr>
                <w:rFonts w:eastAsiaTheme="minorEastAsia"/>
                <w:sz w:val="24"/>
              </w:rPr>
              <w:t>270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184" w:rsidRPr="00E04F38" w:rsidRDefault="00F06184" w:rsidP="00C57656">
            <w:pPr>
              <w:spacing w:after="0"/>
              <w:jc w:val="center"/>
              <w:rPr>
                <w:rFonts w:eastAsiaTheme="minorEastAsia"/>
                <w:sz w:val="24"/>
              </w:rPr>
            </w:pPr>
            <w:r w:rsidRPr="00E04F38">
              <w:rPr>
                <w:rFonts w:eastAsiaTheme="minorEastAsia"/>
                <w:sz w:val="24"/>
              </w:rPr>
              <w:t>7.4</w:t>
            </w:r>
          </w:p>
        </w:tc>
      </w:tr>
      <w:tr w:rsidR="00F06184" w:rsidRPr="00E04F38" w:rsidTr="004F69E9"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184" w:rsidRPr="00E04F38" w:rsidRDefault="00F06184" w:rsidP="00C57656">
            <w:pPr>
              <w:spacing w:after="0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06184" w:rsidRPr="00E04F38" w:rsidRDefault="00F06184" w:rsidP="00C57656">
            <w:pPr>
              <w:spacing w:after="0"/>
              <w:jc w:val="center"/>
              <w:rPr>
                <w:rFonts w:eastAsiaTheme="minorEastAsia"/>
                <w:b/>
                <w:sz w:val="24"/>
              </w:rPr>
            </w:pPr>
            <w:r w:rsidRPr="00E04F38">
              <w:rPr>
                <w:rFonts w:eastAsiaTheme="minorEastAsia"/>
                <w:b/>
                <w:sz w:val="24"/>
              </w:rPr>
              <w:t>S355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184" w:rsidRPr="00E04F38" w:rsidRDefault="00F06184" w:rsidP="00C57656">
            <w:pPr>
              <w:spacing w:after="0"/>
              <w:jc w:val="center"/>
              <w:rPr>
                <w:rFonts w:eastAsiaTheme="minorEastAsia"/>
                <w:sz w:val="24"/>
              </w:rPr>
            </w:pPr>
            <w:r w:rsidRPr="00E04F38">
              <w:rPr>
                <w:rFonts w:eastAsiaTheme="minorEastAsia"/>
                <w:sz w:val="24"/>
              </w:rPr>
              <w:t>6491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184" w:rsidRPr="00E04F38" w:rsidRDefault="00F06184" w:rsidP="00C57656">
            <w:pPr>
              <w:spacing w:after="0"/>
              <w:jc w:val="center"/>
              <w:rPr>
                <w:rFonts w:eastAsiaTheme="minorEastAsia"/>
                <w:sz w:val="24"/>
              </w:rPr>
            </w:pPr>
            <w:r w:rsidRPr="00E04F38">
              <w:rPr>
                <w:rFonts w:eastAsiaTheme="minorEastAsia"/>
                <w:sz w:val="24"/>
              </w:rPr>
              <w:t>51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184" w:rsidRPr="00E04F38" w:rsidRDefault="00F06184" w:rsidP="00C57656">
            <w:pPr>
              <w:spacing w:after="0"/>
              <w:jc w:val="center"/>
              <w:rPr>
                <w:rFonts w:eastAsiaTheme="minorEastAsia"/>
                <w:sz w:val="24"/>
              </w:rPr>
            </w:pPr>
            <w:r w:rsidRPr="00E04F38">
              <w:rPr>
                <w:rFonts w:eastAsiaTheme="minorEastAsia"/>
                <w:sz w:val="24"/>
              </w:rPr>
              <w:t>270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184" w:rsidRPr="00E04F38" w:rsidRDefault="00F06184" w:rsidP="00C57656">
            <w:pPr>
              <w:spacing w:after="0"/>
              <w:jc w:val="center"/>
              <w:rPr>
                <w:rFonts w:eastAsiaTheme="minorEastAsia"/>
                <w:sz w:val="24"/>
              </w:rPr>
            </w:pPr>
            <w:r w:rsidRPr="00E04F38">
              <w:rPr>
                <w:rFonts w:eastAsiaTheme="minorEastAsia"/>
                <w:sz w:val="24"/>
              </w:rPr>
              <w:t>7.4</w:t>
            </w:r>
          </w:p>
        </w:tc>
      </w:tr>
      <w:tr w:rsidR="00F06184" w:rsidRPr="00E04F38" w:rsidTr="004F69E9"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184" w:rsidRPr="00E04F38" w:rsidRDefault="00F06184" w:rsidP="00C57656">
            <w:pPr>
              <w:spacing w:after="0"/>
              <w:jc w:val="center"/>
              <w:rPr>
                <w:rFonts w:eastAsiaTheme="minorEastAsia"/>
                <w:b/>
                <w:sz w:val="24"/>
              </w:rPr>
            </w:pPr>
            <w:r w:rsidRPr="00E04F38">
              <w:rPr>
                <w:rFonts w:eastAsiaTheme="minorEastAsia"/>
                <w:b/>
                <w:sz w:val="24"/>
              </w:rPr>
              <w:t>200x200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06184" w:rsidRPr="00E04F38" w:rsidRDefault="00F06184" w:rsidP="00C57656">
            <w:pPr>
              <w:spacing w:after="0"/>
              <w:jc w:val="center"/>
              <w:rPr>
                <w:rFonts w:eastAsiaTheme="minorEastAsia"/>
                <w:b/>
                <w:sz w:val="24"/>
              </w:rPr>
            </w:pPr>
            <w:r w:rsidRPr="00E04F38">
              <w:rPr>
                <w:rFonts w:eastAsiaTheme="minorEastAsia"/>
                <w:b/>
                <w:sz w:val="24"/>
              </w:rPr>
              <w:t>S235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184" w:rsidRPr="00E04F38" w:rsidRDefault="00F06184" w:rsidP="00C57656">
            <w:pPr>
              <w:spacing w:after="0"/>
              <w:jc w:val="center"/>
              <w:rPr>
                <w:rFonts w:eastAsiaTheme="minorEastAsia"/>
                <w:sz w:val="24"/>
              </w:rPr>
            </w:pPr>
            <w:r w:rsidRPr="00E04F38">
              <w:rPr>
                <w:rFonts w:eastAsiaTheme="minorEastAsia"/>
                <w:sz w:val="24"/>
              </w:rPr>
              <w:t>7291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184" w:rsidRPr="00E04F38" w:rsidRDefault="00F06184" w:rsidP="00C57656">
            <w:pPr>
              <w:spacing w:after="0"/>
              <w:jc w:val="center"/>
              <w:rPr>
                <w:rFonts w:eastAsiaTheme="minorEastAsia"/>
                <w:sz w:val="24"/>
              </w:rPr>
            </w:pPr>
            <w:r w:rsidRPr="00E04F38">
              <w:rPr>
                <w:rFonts w:eastAsiaTheme="minorEastAsia"/>
                <w:sz w:val="24"/>
              </w:rPr>
              <w:t>57.2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184" w:rsidRPr="00E04F38" w:rsidRDefault="00F06184" w:rsidP="00C57656">
            <w:pPr>
              <w:spacing w:after="0"/>
              <w:jc w:val="center"/>
              <w:rPr>
                <w:rFonts w:eastAsiaTheme="minorEastAsia"/>
                <w:sz w:val="24"/>
              </w:rPr>
            </w:pPr>
            <w:r w:rsidRPr="00E04F38">
              <w:rPr>
                <w:rFonts w:eastAsiaTheme="minorEastAsia"/>
                <w:sz w:val="24"/>
              </w:rPr>
              <w:t>241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184" w:rsidRPr="00E04F38" w:rsidRDefault="00F06184" w:rsidP="00C57656">
            <w:pPr>
              <w:spacing w:after="0"/>
              <w:jc w:val="center"/>
              <w:rPr>
                <w:rFonts w:eastAsiaTheme="minorEastAsia"/>
                <w:sz w:val="24"/>
              </w:rPr>
            </w:pPr>
            <w:r w:rsidRPr="00E04F38">
              <w:rPr>
                <w:rFonts w:eastAsiaTheme="minorEastAsia"/>
                <w:sz w:val="24"/>
              </w:rPr>
              <w:t>6.6</w:t>
            </w:r>
          </w:p>
        </w:tc>
      </w:tr>
      <w:tr w:rsidR="00F06184" w:rsidRPr="00E04F38" w:rsidTr="004F69E9"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184" w:rsidRPr="00E04F38" w:rsidRDefault="00F06184" w:rsidP="00C57656">
            <w:pPr>
              <w:spacing w:after="0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06184" w:rsidRPr="00E04F38" w:rsidRDefault="00F06184" w:rsidP="00C57656">
            <w:pPr>
              <w:spacing w:after="0"/>
              <w:jc w:val="center"/>
              <w:rPr>
                <w:rFonts w:eastAsiaTheme="minorEastAsia"/>
                <w:b/>
                <w:sz w:val="24"/>
              </w:rPr>
            </w:pPr>
            <w:r w:rsidRPr="00E04F38">
              <w:rPr>
                <w:rFonts w:eastAsiaTheme="minorEastAsia"/>
                <w:b/>
                <w:sz w:val="24"/>
              </w:rPr>
              <w:t>S355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184" w:rsidRPr="00E04F38" w:rsidRDefault="00F06184" w:rsidP="00C57656">
            <w:pPr>
              <w:spacing w:after="0"/>
              <w:jc w:val="center"/>
              <w:rPr>
                <w:rFonts w:eastAsiaTheme="minorEastAsia"/>
                <w:sz w:val="24"/>
              </w:rPr>
            </w:pPr>
            <w:r w:rsidRPr="00E04F38">
              <w:rPr>
                <w:rFonts w:eastAsiaTheme="minorEastAsia"/>
                <w:sz w:val="24"/>
              </w:rPr>
              <w:t>7291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184" w:rsidRPr="00E04F38" w:rsidRDefault="00F06184" w:rsidP="00C57656">
            <w:pPr>
              <w:spacing w:after="0"/>
              <w:jc w:val="center"/>
              <w:rPr>
                <w:rFonts w:eastAsiaTheme="minorEastAsia"/>
                <w:sz w:val="24"/>
              </w:rPr>
            </w:pPr>
            <w:r w:rsidRPr="00E04F38">
              <w:rPr>
                <w:rFonts w:eastAsiaTheme="minorEastAsia"/>
                <w:sz w:val="24"/>
              </w:rPr>
              <w:t>57.2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184" w:rsidRPr="00E04F38" w:rsidRDefault="00F06184" w:rsidP="00C57656">
            <w:pPr>
              <w:spacing w:after="0"/>
              <w:jc w:val="center"/>
              <w:rPr>
                <w:rFonts w:eastAsiaTheme="minorEastAsia"/>
                <w:sz w:val="24"/>
              </w:rPr>
            </w:pPr>
            <w:r w:rsidRPr="00E04F38">
              <w:rPr>
                <w:rFonts w:eastAsiaTheme="minorEastAsia"/>
                <w:sz w:val="24"/>
              </w:rPr>
              <w:t>241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184" w:rsidRPr="00E04F38" w:rsidRDefault="00F06184" w:rsidP="00C57656">
            <w:pPr>
              <w:spacing w:after="0"/>
              <w:jc w:val="center"/>
              <w:rPr>
                <w:rFonts w:eastAsiaTheme="minorEastAsia"/>
                <w:sz w:val="24"/>
              </w:rPr>
            </w:pPr>
            <w:r w:rsidRPr="00E04F38">
              <w:rPr>
                <w:rFonts w:eastAsiaTheme="minorEastAsia"/>
                <w:sz w:val="24"/>
              </w:rPr>
              <w:t>6.6</w:t>
            </w:r>
          </w:p>
        </w:tc>
      </w:tr>
      <w:tr w:rsidR="00F06184" w:rsidRPr="00E04F38" w:rsidTr="004F69E9"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184" w:rsidRPr="00E04F38" w:rsidRDefault="00F06184" w:rsidP="00C57656">
            <w:pPr>
              <w:spacing w:after="0"/>
              <w:jc w:val="center"/>
              <w:rPr>
                <w:rFonts w:eastAsiaTheme="minorEastAsia"/>
                <w:b/>
                <w:sz w:val="24"/>
              </w:rPr>
            </w:pPr>
            <w:r w:rsidRPr="00E04F38">
              <w:rPr>
                <w:rFonts w:eastAsiaTheme="minorEastAsia"/>
                <w:b/>
                <w:sz w:val="24"/>
              </w:rPr>
              <w:t>250x250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06184" w:rsidRPr="00E04F38" w:rsidRDefault="00F06184" w:rsidP="00C57656">
            <w:pPr>
              <w:spacing w:after="0"/>
              <w:jc w:val="center"/>
              <w:rPr>
                <w:rFonts w:eastAsiaTheme="minorEastAsia"/>
                <w:b/>
                <w:sz w:val="24"/>
              </w:rPr>
            </w:pPr>
            <w:r w:rsidRPr="00E04F38">
              <w:rPr>
                <w:rFonts w:eastAsiaTheme="minorEastAsia"/>
                <w:b/>
                <w:sz w:val="24"/>
              </w:rPr>
              <w:t>S235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184" w:rsidRPr="00AF7B82" w:rsidRDefault="00F06184" w:rsidP="00C57656">
            <w:pPr>
              <w:spacing w:after="0"/>
              <w:jc w:val="center"/>
              <w:rPr>
                <w:rFonts w:eastAsiaTheme="minorEastAsia"/>
                <w:b/>
                <w:color w:val="FF0000"/>
                <w:sz w:val="24"/>
              </w:rPr>
            </w:pPr>
            <w:r w:rsidRPr="00AF7B82">
              <w:rPr>
                <w:rFonts w:eastAsiaTheme="minorEastAsia"/>
                <w:b/>
                <w:color w:val="FF0000"/>
                <w:sz w:val="24"/>
              </w:rPr>
              <w:t>9291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184" w:rsidRPr="00AF7B82" w:rsidRDefault="00F06184" w:rsidP="00C57656">
            <w:pPr>
              <w:spacing w:after="0"/>
              <w:jc w:val="center"/>
              <w:rPr>
                <w:rFonts w:eastAsiaTheme="minorEastAsia"/>
                <w:b/>
                <w:color w:val="FF0000"/>
                <w:sz w:val="24"/>
              </w:rPr>
            </w:pPr>
            <w:r w:rsidRPr="00AF7B82">
              <w:rPr>
                <w:rFonts w:eastAsiaTheme="minorEastAsia"/>
                <w:b/>
                <w:color w:val="FF0000"/>
                <w:sz w:val="24"/>
              </w:rPr>
              <w:t>72.9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184" w:rsidRPr="00AF7B82" w:rsidRDefault="00F06184" w:rsidP="00C57656">
            <w:pPr>
              <w:spacing w:after="0"/>
              <w:jc w:val="center"/>
              <w:rPr>
                <w:rFonts w:eastAsiaTheme="minorEastAsia"/>
                <w:b/>
                <w:color w:val="FF0000"/>
                <w:sz w:val="24"/>
              </w:rPr>
            </w:pPr>
            <w:r w:rsidRPr="00AF7B82">
              <w:rPr>
                <w:rFonts w:eastAsiaTheme="minorEastAsia"/>
                <w:b/>
                <w:color w:val="FF0000"/>
                <w:sz w:val="24"/>
              </w:rPr>
              <w:t>188.5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184" w:rsidRPr="00AF7B82" w:rsidRDefault="00F06184" w:rsidP="00C57656">
            <w:pPr>
              <w:spacing w:after="0"/>
              <w:jc w:val="center"/>
              <w:rPr>
                <w:rFonts w:eastAsiaTheme="minorEastAsia"/>
                <w:b/>
                <w:color w:val="FF0000"/>
                <w:sz w:val="24"/>
              </w:rPr>
            </w:pPr>
            <w:r w:rsidRPr="00AF7B82">
              <w:rPr>
                <w:rFonts w:eastAsiaTheme="minorEastAsia"/>
                <w:b/>
                <w:color w:val="FF0000"/>
                <w:sz w:val="24"/>
              </w:rPr>
              <w:t>5.2 mm</w:t>
            </w:r>
          </w:p>
        </w:tc>
      </w:tr>
      <w:tr w:rsidR="00F06184" w:rsidRPr="00E04F38" w:rsidTr="004F69E9">
        <w:tc>
          <w:tcPr>
            <w:tcW w:w="0" w:type="auto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184" w:rsidRPr="00E04F38" w:rsidRDefault="00F06184" w:rsidP="00C57656">
            <w:pPr>
              <w:spacing w:after="0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06184" w:rsidRPr="00E04F38" w:rsidRDefault="00F06184" w:rsidP="00C57656">
            <w:pPr>
              <w:spacing w:after="0"/>
              <w:jc w:val="center"/>
              <w:rPr>
                <w:rFonts w:eastAsiaTheme="minorEastAsia"/>
                <w:b/>
                <w:sz w:val="24"/>
              </w:rPr>
            </w:pPr>
            <w:r w:rsidRPr="00E04F38">
              <w:rPr>
                <w:rFonts w:eastAsiaTheme="minorEastAsia"/>
                <w:b/>
                <w:sz w:val="24"/>
              </w:rPr>
              <w:t>S355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184" w:rsidRPr="00AF7B82" w:rsidRDefault="00F06184" w:rsidP="00C57656">
            <w:pPr>
              <w:spacing w:after="0"/>
              <w:jc w:val="center"/>
              <w:rPr>
                <w:rFonts w:eastAsiaTheme="minorEastAsia"/>
                <w:b/>
                <w:color w:val="FF0000"/>
                <w:sz w:val="24"/>
              </w:rPr>
            </w:pPr>
            <w:r w:rsidRPr="00AF7B82">
              <w:rPr>
                <w:rFonts w:eastAsiaTheme="minorEastAsia"/>
                <w:b/>
                <w:color w:val="FF0000"/>
                <w:sz w:val="24"/>
              </w:rPr>
              <w:t>9291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184" w:rsidRPr="00AF7B82" w:rsidRDefault="00F06184" w:rsidP="00C57656">
            <w:pPr>
              <w:spacing w:after="0"/>
              <w:jc w:val="center"/>
              <w:rPr>
                <w:rFonts w:eastAsiaTheme="minorEastAsia"/>
                <w:b/>
                <w:color w:val="FF0000"/>
                <w:sz w:val="24"/>
              </w:rPr>
            </w:pPr>
            <w:r w:rsidRPr="00AF7B82">
              <w:rPr>
                <w:rFonts w:eastAsiaTheme="minorEastAsia"/>
                <w:b/>
                <w:color w:val="FF0000"/>
                <w:sz w:val="24"/>
              </w:rPr>
              <w:t>72.9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184" w:rsidRPr="00AF7B82" w:rsidRDefault="00F06184" w:rsidP="00C57656">
            <w:pPr>
              <w:spacing w:after="0"/>
              <w:jc w:val="center"/>
              <w:rPr>
                <w:rFonts w:eastAsiaTheme="minorEastAsia"/>
                <w:b/>
                <w:color w:val="FF0000"/>
                <w:sz w:val="24"/>
              </w:rPr>
            </w:pPr>
            <w:r w:rsidRPr="00AF7B82">
              <w:rPr>
                <w:rFonts w:eastAsiaTheme="minorEastAsia"/>
                <w:b/>
                <w:color w:val="FF0000"/>
                <w:sz w:val="24"/>
              </w:rPr>
              <w:t>188.5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184" w:rsidRPr="00AF7B82" w:rsidRDefault="00F06184" w:rsidP="00C57656">
            <w:pPr>
              <w:spacing w:after="0"/>
              <w:jc w:val="center"/>
              <w:rPr>
                <w:rFonts w:eastAsiaTheme="minorEastAsia"/>
                <w:b/>
                <w:color w:val="FF0000"/>
                <w:sz w:val="24"/>
              </w:rPr>
            </w:pPr>
            <w:r w:rsidRPr="00AF7B82">
              <w:rPr>
                <w:rFonts w:eastAsiaTheme="minorEastAsia"/>
                <w:b/>
                <w:color w:val="FF0000"/>
                <w:sz w:val="24"/>
              </w:rPr>
              <w:t>5.2 mm</w:t>
            </w:r>
          </w:p>
        </w:tc>
      </w:tr>
      <w:tr w:rsidR="00F06184" w:rsidRPr="00E04F38" w:rsidTr="004F69E9">
        <w:trPr>
          <w:trHeight w:val="714"/>
        </w:trPr>
        <w:tc>
          <w:tcPr>
            <w:tcW w:w="0" w:type="auto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184" w:rsidRPr="00E04F38" w:rsidRDefault="00F06184" w:rsidP="00C57656">
            <w:pPr>
              <w:spacing w:after="0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Justification :</w:t>
            </w:r>
          </w:p>
          <w:p w:rsidR="00F06184" w:rsidRDefault="00F06184" w:rsidP="00C57656">
            <w:pPr>
              <w:spacing w:after="0"/>
              <w:rPr>
                <w:rFonts w:eastAsiaTheme="minorEastAsia"/>
                <w:b/>
                <w:sz w:val="28"/>
                <w:szCs w:val="28"/>
              </w:rPr>
            </w:pPr>
          </w:p>
          <w:p w:rsidR="00F06184" w:rsidRDefault="00F06184" w:rsidP="00C57656">
            <w:pPr>
              <w:spacing w:after="0"/>
              <w:rPr>
                <w:rFonts w:eastAsiaTheme="minorEastAsia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σ=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1750000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9291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=188.5 N/mm²</m:t>
                </m:r>
              </m:oMath>
            </m:oMathPara>
          </w:p>
          <w:p w:rsidR="00F06184" w:rsidRDefault="00F06184" w:rsidP="00C57656">
            <w:pPr>
              <w:spacing w:after="0"/>
              <w:rPr>
                <w:rFonts w:eastAsiaTheme="minorEastAsia"/>
                <w:b/>
                <w:sz w:val="28"/>
                <w:szCs w:val="28"/>
              </w:rPr>
            </w:pPr>
          </w:p>
          <w:p w:rsidR="00F06184" w:rsidRPr="00023C7E" w:rsidRDefault="00F06184" w:rsidP="00C57656">
            <w:pPr>
              <w:spacing w:after="0"/>
              <w:jc w:val="center"/>
              <w:rPr>
                <w:rFonts w:eastAsiaTheme="minorEastAsia"/>
                <w:b/>
                <w:sz w:val="36"/>
                <w:szCs w:val="36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∆L=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N×L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A×E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1750000×5700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9291×210000</m:t>
                  </m:r>
                </m:den>
              </m:f>
            </m:oMath>
            <w:r w:rsidRPr="00023C7E">
              <w:rPr>
                <w:rFonts w:eastAsiaTheme="minorEastAsia"/>
                <w:b/>
                <w:sz w:val="36"/>
                <w:szCs w:val="36"/>
              </w:rPr>
              <w:t>=5.2 mm</w:t>
            </w:r>
          </w:p>
          <w:p w:rsidR="00F06184" w:rsidRDefault="00F06184" w:rsidP="00C57656">
            <w:pPr>
              <w:spacing w:after="0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F06184" w:rsidRPr="00E04F38" w:rsidTr="004F69E9">
        <w:trPr>
          <w:trHeight w:val="714"/>
        </w:trPr>
        <w:tc>
          <w:tcPr>
            <w:tcW w:w="0" w:type="auto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184" w:rsidRPr="008C329C" w:rsidRDefault="00F06184" w:rsidP="00C57656">
            <w:pPr>
              <w:spacing w:after="0"/>
              <w:rPr>
                <w:rFonts w:eastAsiaTheme="minorEastAsia"/>
                <w:b/>
                <w:sz w:val="28"/>
                <w:szCs w:val="28"/>
              </w:rPr>
            </w:pPr>
            <w:r w:rsidRPr="008C329C">
              <w:rPr>
                <w:rFonts w:eastAsiaTheme="minorEastAsia"/>
                <w:b/>
                <w:sz w:val="28"/>
                <w:szCs w:val="28"/>
              </w:rPr>
              <w:lastRenderedPageBreak/>
              <w:t>Choix du profilé :</w:t>
            </w:r>
          </w:p>
          <w:p w:rsidR="00F06184" w:rsidRPr="007C5118" w:rsidRDefault="00F06184" w:rsidP="00C57656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color w:val="000000"/>
                <w:sz w:val="23"/>
                <w:szCs w:val="23"/>
              </w:rPr>
            </w:pPr>
          </w:p>
          <w:p w:rsidR="00F06184" w:rsidRPr="007C5118" w:rsidRDefault="00F06184" w:rsidP="00C57656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7C5118">
              <w:rPr>
                <w:rFonts w:ascii="Cambria" w:hAnsi="Cambria" w:cs="Cambria"/>
                <w:i/>
                <w:iCs/>
                <w:color w:val="000000"/>
                <w:sz w:val="20"/>
                <w:szCs w:val="20"/>
              </w:rPr>
              <w:t xml:space="preserve">Profiles a éliminer sur le plan des contraintes : </w:t>
            </w:r>
          </w:p>
          <w:p w:rsidR="00F06184" w:rsidRPr="007C5118" w:rsidRDefault="00F06184" w:rsidP="00C57656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 w:rsidRPr="007C5118">
              <w:rPr>
                <w:rFonts w:ascii="Wingdings" w:hAnsi="Wingdings" w:cs="Wingdings"/>
                <w:color w:val="000000"/>
                <w:sz w:val="20"/>
                <w:szCs w:val="20"/>
              </w:rPr>
              <w:t></w:t>
            </w:r>
            <w:r w:rsidRPr="007C5118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7C5118">
              <w:rPr>
                <w:rFonts w:ascii="Cambria" w:hAnsi="Cambria" w:cs="Cambria"/>
                <w:i/>
                <w:iCs/>
                <w:color w:val="000000"/>
                <w:sz w:val="20"/>
                <w:szCs w:val="20"/>
                <w:lang w:val="en-US"/>
              </w:rPr>
              <w:t xml:space="preserve">180x180 (S235): (235 N/mm² &lt; 270 N/mm²). </w:t>
            </w:r>
          </w:p>
          <w:p w:rsidR="00F06184" w:rsidRPr="007C5118" w:rsidRDefault="00F06184" w:rsidP="00C57656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 w:rsidRPr="007C5118">
              <w:rPr>
                <w:rFonts w:ascii="Wingdings" w:hAnsi="Wingdings" w:cs="Wingdings"/>
                <w:color w:val="000000"/>
                <w:sz w:val="20"/>
                <w:szCs w:val="20"/>
              </w:rPr>
              <w:t></w:t>
            </w:r>
            <w:r w:rsidRPr="007C5118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7C5118">
              <w:rPr>
                <w:rFonts w:ascii="Cambria" w:hAnsi="Cambria" w:cs="Cambria"/>
                <w:i/>
                <w:iCs/>
                <w:color w:val="000000"/>
                <w:sz w:val="20"/>
                <w:szCs w:val="20"/>
                <w:lang w:val="en-US"/>
              </w:rPr>
              <w:t xml:space="preserve">200x200 (S235): (235 N/mm² &lt; 241 N/mm²). </w:t>
            </w:r>
          </w:p>
          <w:p w:rsidR="00F06184" w:rsidRPr="007C5118" w:rsidRDefault="00F06184" w:rsidP="00C57656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</w:p>
          <w:p w:rsidR="00F06184" w:rsidRPr="007C5118" w:rsidRDefault="00F06184" w:rsidP="00C57656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7C5118">
              <w:rPr>
                <w:rFonts w:ascii="Cambria" w:hAnsi="Cambria" w:cs="Cambria"/>
                <w:i/>
                <w:iCs/>
                <w:color w:val="000000"/>
                <w:sz w:val="20"/>
                <w:szCs w:val="20"/>
              </w:rPr>
              <w:t xml:space="preserve">Profilés à éliminer sur le plan des allongements: </w:t>
            </w:r>
          </w:p>
          <w:p w:rsidR="00F06184" w:rsidRPr="007C5118" w:rsidRDefault="00F06184" w:rsidP="00C57656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7C5118">
              <w:rPr>
                <w:rFonts w:ascii="Wingdings" w:hAnsi="Wingdings" w:cs="Wingdings"/>
                <w:color w:val="000000"/>
                <w:sz w:val="20"/>
                <w:szCs w:val="20"/>
              </w:rPr>
              <w:t></w:t>
            </w:r>
            <w:r w:rsidRPr="007C5118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7C5118">
              <w:rPr>
                <w:rFonts w:ascii="Cambria" w:hAnsi="Cambria" w:cs="Cambria"/>
                <w:i/>
                <w:iCs/>
                <w:color w:val="000000"/>
                <w:sz w:val="20"/>
                <w:szCs w:val="20"/>
              </w:rPr>
              <w:t xml:space="preserve">180x180 (S235 et S355) : (7.4 mm &gt; 7 mm) </w:t>
            </w:r>
          </w:p>
          <w:p w:rsidR="00F06184" w:rsidRPr="007C5118" w:rsidRDefault="00F06184" w:rsidP="00C57656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F06184" w:rsidRPr="007C5118" w:rsidRDefault="00F06184" w:rsidP="00C5765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C5118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Parmi les profilés restant le plus léger est le 200x200 (S355) poids (57.2 kg/m)==&gt; c’est celui qu’il faut adopter. </w:t>
            </w:r>
          </w:p>
          <w:p w:rsidR="00F06184" w:rsidRPr="00E04F38" w:rsidRDefault="00F06184" w:rsidP="00C57656">
            <w:pPr>
              <w:spacing w:after="0"/>
              <w:rPr>
                <w:rFonts w:eastAsiaTheme="minorEastAsia"/>
                <w:sz w:val="24"/>
              </w:rPr>
            </w:pPr>
          </w:p>
        </w:tc>
      </w:tr>
    </w:tbl>
    <w:p w:rsidR="00007494" w:rsidRPr="003C7132" w:rsidRDefault="00007494" w:rsidP="0015116D">
      <w:pPr>
        <w:rPr>
          <w:rFonts w:cs="Arial"/>
          <w:i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633"/>
        <w:gridCol w:w="8114"/>
      </w:tblGrid>
      <w:tr w:rsidR="0015116D" w:rsidRPr="00F977B4" w:rsidTr="000E0C04">
        <w:tc>
          <w:tcPr>
            <w:tcW w:w="1633" w:type="dxa"/>
          </w:tcPr>
          <w:p w:rsidR="0015116D" w:rsidRPr="00F977B4" w:rsidRDefault="0015116D" w:rsidP="00AF7B82">
            <w:pPr>
              <w:pStyle w:val="Paragraphedeliste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7B4">
              <w:rPr>
                <w:rFonts w:ascii="Arial" w:hAnsi="Arial" w:cs="Arial"/>
                <w:b/>
                <w:sz w:val="20"/>
                <w:szCs w:val="20"/>
              </w:rPr>
              <w:t>Question 1.3</w:t>
            </w:r>
          </w:p>
        </w:tc>
        <w:tc>
          <w:tcPr>
            <w:tcW w:w="8114" w:type="dxa"/>
            <w:vMerge w:val="restart"/>
          </w:tcPr>
          <w:p w:rsidR="0015116D" w:rsidRPr="00F977B4" w:rsidRDefault="0015116D" w:rsidP="000F41BB">
            <w:pPr>
              <w:spacing w:after="0"/>
              <w:rPr>
                <w:rFonts w:cs="Arial"/>
                <w:sz w:val="20"/>
                <w:szCs w:val="20"/>
              </w:rPr>
            </w:pPr>
            <w:r w:rsidRPr="00126AFC">
              <w:rPr>
                <w:rFonts w:cs="Arial"/>
                <w:b/>
              </w:rPr>
              <w:t>Calculer</w:t>
            </w:r>
            <w:r w:rsidRPr="003C7132">
              <w:rPr>
                <w:rFonts w:cs="Arial"/>
              </w:rPr>
              <w:t xml:space="preserve"> la variation dimensionnelle de la ferme sur une longueur de 56 m  pour une variation de température de -10° à 30°C</w:t>
            </w:r>
            <w:r w:rsidRPr="00F977B4">
              <w:rPr>
                <w:rFonts w:cs="Arial"/>
                <w:sz w:val="20"/>
                <w:szCs w:val="20"/>
              </w:rPr>
              <w:t>.</w:t>
            </w:r>
          </w:p>
        </w:tc>
      </w:tr>
      <w:tr w:rsidR="0015116D" w:rsidRPr="00F977B4" w:rsidTr="000E0C04">
        <w:tc>
          <w:tcPr>
            <w:tcW w:w="1633" w:type="dxa"/>
            <w:vAlign w:val="center"/>
          </w:tcPr>
          <w:p w:rsidR="0015116D" w:rsidRPr="00AF7B82" w:rsidRDefault="0015116D" w:rsidP="006E1ECA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B82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092D2C" w:rsidRPr="00AF7B82">
              <w:rPr>
                <w:rFonts w:ascii="Arial" w:hAnsi="Arial" w:cs="Arial"/>
                <w:b/>
                <w:sz w:val="16"/>
                <w:szCs w:val="16"/>
              </w:rPr>
              <w:t>T3</w:t>
            </w:r>
          </w:p>
        </w:tc>
        <w:tc>
          <w:tcPr>
            <w:tcW w:w="8114" w:type="dxa"/>
            <w:vMerge/>
          </w:tcPr>
          <w:p w:rsidR="0015116D" w:rsidRPr="00F977B4" w:rsidRDefault="0015116D" w:rsidP="00DD6BA8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2D2C" w:rsidRDefault="00092D2C" w:rsidP="0015116D">
      <w:pPr>
        <w:spacing w:after="0"/>
        <w:rPr>
          <w:sz w:val="20"/>
          <w:szCs w:val="20"/>
        </w:rPr>
      </w:pPr>
    </w:p>
    <w:p w:rsidR="00785330" w:rsidRDefault="00785330" w:rsidP="0015116D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inline distT="0" distB="0" distL="0" distR="0">
            <wp:extent cx="6301105" cy="715572"/>
            <wp:effectExtent l="19050" t="0" r="444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71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330" w:rsidRPr="00F977B4" w:rsidRDefault="00785330" w:rsidP="0015116D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1633"/>
        <w:gridCol w:w="8114"/>
      </w:tblGrid>
      <w:tr w:rsidR="0015116D" w:rsidRPr="00F977B4" w:rsidTr="000E0C04">
        <w:tc>
          <w:tcPr>
            <w:tcW w:w="1633" w:type="dxa"/>
          </w:tcPr>
          <w:p w:rsidR="0015116D" w:rsidRPr="00F977B4" w:rsidRDefault="0015116D" w:rsidP="00AF7B82">
            <w:pPr>
              <w:pStyle w:val="Paragraphedeliste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7B4">
              <w:rPr>
                <w:rFonts w:ascii="Arial" w:hAnsi="Arial" w:cs="Arial"/>
                <w:b/>
                <w:sz w:val="20"/>
                <w:szCs w:val="20"/>
              </w:rPr>
              <w:t>Question 1.4</w:t>
            </w:r>
          </w:p>
        </w:tc>
        <w:tc>
          <w:tcPr>
            <w:tcW w:w="8114" w:type="dxa"/>
            <w:vMerge w:val="restart"/>
          </w:tcPr>
          <w:p w:rsidR="0015116D" w:rsidRPr="003C7132" w:rsidRDefault="0015116D" w:rsidP="000F41BB">
            <w:pPr>
              <w:spacing w:after="0"/>
              <w:rPr>
                <w:rFonts w:cs="Arial"/>
              </w:rPr>
            </w:pPr>
            <w:r w:rsidRPr="00126AFC">
              <w:rPr>
                <w:rFonts w:cs="Arial"/>
                <w:b/>
              </w:rPr>
              <w:t>Compléter</w:t>
            </w:r>
            <w:r w:rsidRPr="003C7132">
              <w:rPr>
                <w:rFonts w:cs="Arial"/>
              </w:rPr>
              <w:t xml:space="preserve"> le tableau des différentes solutions des appareils d’appuis. En </w:t>
            </w:r>
            <w:r w:rsidRPr="00126AFC">
              <w:rPr>
                <w:rFonts w:cs="Arial"/>
                <w:b/>
              </w:rPr>
              <w:t>déduire</w:t>
            </w:r>
            <w:r w:rsidRPr="003C7132">
              <w:rPr>
                <w:rFonts w:cs="Arial"/>
              </w:rPr>
              <w:t xml:space="preserve"> quelle solution est la plus adaptée en justifiant votre réponse.</w:t>
            </w:r>
          </w:p>
        </w:tc>
      </w:tr>
      <w:tr w:rsidR="0015116D" w:rsidRPr="00F977B4" w:rsidTr="000E0C04">
        <w:tc>
          <w:tcPr>
            <w:tcW w:w="1633" w:type="dxa"/>
            <w:vAlign w:val="center"/>
          </w:tcPr>
          <w:p w:rsidR="0015116D" w:rsidRPr="00AF7B82" w:rsidRDefault="00092D2C" w:rsidP="00AF7B82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7B82">
              <w:rPr>
                <w:rFonts w:ascii="Arial" w:hAnsi="Arial" w:cs="Arial"/>
                <w:b/>
                <w:sz w:val="16"/>
                <w:szCs w:val="16"/>
              </w:rPr>
              <w:t>DT4</w:t>
            </w:r>
            <w:r w:rsidR="003844BC" w:rsidRPr="00AF7B82">
              <w:rPr>
                <w:rFonts w:ascii="Arial" w:hAnsi="Arial" w:cs="Arial"/>
                <w:b/>
                <w:sz w:val="16"/>
                <w:szCs w:val="16"/>
              </w:rPr>
              <w:t>.2</w:t>
            </w:r>
            <w:r w:rsidRPr="00AF7B82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5116D" w:rsidRPr="00AF7B82">
              <w:rPr>
                <w:rFonts w:ascii="Arial" w:hAnsi="Arial" w:cs="Arial"/>
                <w:b/>
                <w:sz w:val="16"/>
                <w:szCs w:val="16"/>
              </w:rPr>
              <w:t>DR2</w:t>
            </w:r>
          </w:p>
        </w:tc>
        <w:tc>
          <w:tcPr>
            <w:tcW w:w="8114" w:type="dxa"/>
            <w:vMerge/>
          </w:tcPr>
          <w:p w:rsidR="0015116D" w:rsidRPr="00F977B4" w:rsidRDefault="0015116D" w:rsidP="00DD6BA8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5DB5" w:rsidRDefault="00E85DB5" w:rsidP="00DD12E2">
      <w:pPr>
        <w:rPr>
          <w:rFonts w:cs="Arial"/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4643"/>
        <w:gridCol w:w="4643"/>
      </w:tblGrid>
      <w:tr w:rsidR="00F06184" w:rsidTr="004F69E9">
        <w:tc>
          <w:tcPr>
            <w:tcW w:w="928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06184" w:rsidRDefault="00F06184" w:rsidP="004F69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SOLUTION 1 : Deux appareils d’appuis de type B</w:t>
            </w:r>
          </w:p>
          <w:p w:rsidR="00F06184" w:rsidRDefault="00F06184" w:rsidP="004F69E9">
            <w:pPr>
              <w:jc w:val="center"/>
              <w:rPr>
                <w:b/>
                <w:sz w:val="28"/>
                <w:szCs w:val="28"/>
              </w:rPr>
            </w:pPr>
            <w:r w:rsidRPr="00272ACD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400000" cy="1071074"/>
                  <wp:effectExtent l="19050" t="0" r="0" b="0"/>
                  <wp:docPr id="2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45000" contrast="5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0" cy="1071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184" w:rsidRDefault="00F06184" w:rsidP="004F69E9">
            <w:pPr>
              <w:rPr>
                <w:b/>
                <w:sz w:val="28"/>
                <w:szCs w:val="28"/>
              </w:rPr>
            </w:pPr>
          </w:p>
        </w:tc>
      </w:tr>
      <w:tr w:rsidR="00F06184" w:rsidRPr="00E75DDA" w:rsidTr="004F69E9">
        <w:tc>
          <w:tcPr>
            <w:tcW w:w="46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06184" w:rsidRPr="00452121" w:rsidRDefault="00F06184" w:rsidP="004F69E9">
            <w:pPr>
              <w:rPr>
                <w:i/>
                <w:sz w:val="24"/>
              </w:rPr>
            </w:pPr>
            <w:r w:rsidRPr="00E75DDA">
              <w:rPr>
                <w:b/>
                <w:sz w:val="24"/>
              </w:rPr>
              <w:t>Comportement au vent :</w:t>
            </w:r>
            <w:r>
              <w:rPr>
                <w:b/>
                <w:sz w:val="24"/>
              </w:rPr>
              <w:t xml:space="preserve"> </w:t>
            </w:r>
            <w:r w:rsidRPr="00452121">
              <w:rPr>
                <w:i/>
                <w:sz w:val="24"/>
              </w:rPr>
              <w:t>La ferme est stable (pas de problème)</w:t>
            </w:r>
          </w:p>
          <w:p w:rsidR="00F06184" w:rsidRPr="00E75DDA" w:rsidRDefault="00F06184" w:rsidP="004F69E9">
            <w:pPr>
              <w:rPr>
                <w:b/>
                <w:sz w:val="24"/>
              </w:rPr>
            </w:pPr>
          </w:p>
        </w:tc>
        <w:tc>
          <w:tcPr>
            <w:tcW w:w="46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06184" w:rsidRPr="00E75DDA" w:rsidRDefault="00F06184" w:rsidP="004F69E9">
            <w:pPr>
              <w:rPr>
                <w:b/>
                <w:sz w:val="24"/>
              </w:rPr>
            </w:pPr>
            <w:r w:rsidRPr="00E75DDA">
              <w:rPr>
                <w:b/>
                <w:sz w:val="24"/>
              </w:rPr>
              <w:t>Comportement à la dilatation </w:t>
            </w:r>
            <w:r w:rsidRPr="00452121">
              <w:rPr>
                <w:i/>
                <w:sz w:val="24"/>
              </w:rPr>
              <w:t>: La ferme est bloquée et ne peu</w:t>
            </w:r>
            <w:r>
              <w:rPr>
                <w:i/>
                <w:sz w:val="24"/>
              </w:rPr>
              <w:t>t</w:t>
            </w:r>
            <w:r w:rsidRPr="00452121">
              <w:rPr>
                <w:i/>
                <w:sz w:val="24"/>
              </w:rPr>
              <w:t xml:space="preserve"> pas se dilater librement </w:t>
            </w:r>
            <w:r w:rsidRPr="00452121">
              <w:rPr>
                <w:i/>
                <w:sz w:val="24"/>
              </w:rPr>
              <w:sym w:font="Wingdings" w:char="F0E8"/>
            </w:r>
            <w:r w:rsidRPr="00452121">
              <w:rPr>
                <w:i/>
                <w:sz w:val="24"/>
              </w:rPr>
              <w:t xml:space="preserve"> elle va se déformer (Problème)</w:t>
            </w:r>
          </w:p>
        </w:tc>
      </w:tr>
      <w:tr w:rsidR="00F06184" w:rsidTr="004F69E9">
        <w:tc>
          <w:tcPr>
            <w:tcW w:w="928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06184" w:rsidRDefault="00F06184" w:rsidP="004F69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SOLUTION 2 : Deux appareils d’appuis de type A</w:t>
            </w:r>
          </w:p>
          <w:p w:rsidR="00F06184" w:rsidRDefault="00F06184" w:rsidP="004F69E9">
            <w:pPr>
              <w:jc w:val="center"/>
              <w:rPr>
                <w:b/>
                <w:sz w:val="28"/>
                <w:szCs w:val="28"/>
              </w:rPr>
            </w:pPr>
            <w:r w:rsidRPr="00272ACD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400000" cy="865785"/>
                  <wp:effectExtent l="19050" t="0" r="0" b="0"/>
                  <wp:docPr id="2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45000" contrast="4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0" cy="865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184" w:rsidRDefault="00F06184" w:rsidP="004F69E9">
            <w:pPr>
              <w:rPr>
                <w:b/>
                <w:sz w:val="28"/>
                <w:szCs w:val="28"/>
              </w:rPr>
            </w:pPr>
          </w:p>
        </w:tc>
      </w:tr>
      <w:tr w:rsidR="00F06184" w:rsidRPr="00E75DDA" w:rsidTr="004F69E9">
        <w:trPr>
          <w:trHeight w:val="1465"/>
        </w:trPr>
        <w:tc>
          <w:tcPr>
            <w:tcW w:w="464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06184" w:rsidRPr="00452121" w:rsidRDefault="00F06184" w:rsidP="004F69E9">
            <w:pPr>
              <w:rPr>
                <w:i/>
                <w:sz w:val="24"/>
              </w:rPr>
            </w:pPr>
            <w:r w:rsidRPr="00E75DDA">
              <w:rPr>
                <w:b/>
                <w:sz w:val="24"/>
              </w:rPr>
              <w:lastRenderedPageBreak/>
              <w:t>Comportement au vent :</w:t>
            </w:r>
            <w:r>
              <w:rPr>
                <w:b/>
                <w:sz w:val="24"/>
              </w:rPr>
              <w:t xml:space="preserve"> </w:t>
            </w:r>
            <w:r w:rsidRPr="00452121">
              <w:rPr>
                <w:i/>
                <w:sz w:val="24"/>
              </w:rPr>
              <w:t>la ferme peu</w:t>
            </w:r>
            <w:r>
              <w:rPr>
                <w:i/>
                <w:sz w:val="24"/>
              </w:rPr>
              <w:t>t</w:t>
            </w:r>
            <w:r w:rsidRPr="00452121">
              <w:rPr>
                <w:i/>
                <w:sz w:val="24"/>
              </w:rPr>
              <w:t xml:space="preserve"> se déplacer horizontale</w:t>
            </w:r>
            <w:r>
              <w:rPr>
                <w:i/>
                <w:sz w:val="24"/>
              </w:rPr>
              <w:t>ment</w:t>
            </w:r>
            <w:r w:rsidRPr="00452121">
              <w:rPr>
                <w:i/>
                <w:sz w:val="24"/>
              </w:rPr>
              <w:t>, le système n’est pas isostatique (Problème)</w:t>
            </w:r>
          </w:p>
          <w:p w:rsidR="00F06184" w:rsidRPr="00E75DDA" w:rsidRDefault="00F06184" w:rsidP="004F69E9">
            <w:pPr>
              <w:rPr>
                <w:b/>
                <w:sz w:val="24"/>
              </w:rPr>
            </w:pPr>
          </w:p>
          <w:p w:rsidR="00F06184" w:rsidRPr="00E75DDA" w:rsidRDefault="00F06184" w:rsidP="004F69E9">
            <w:pPr>
              <w:rPr>
                <w:b/>
                <w:sz w:val="24"/>
              </w:rPr>
            </w:pPr>
          </w:p>
        </w:tc>
        <w:tc>
          <w:tcPr>
            <w:tcW w:w="464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06184" w:rsidRPr="00E75DDA" w:rsidRDefault="00F06184" w:rsidP="004F69E9">
            <w:pPr>
              <w:rPr>
                <w:b/>
                <w:sz w:val="24"/>
              </w:rPr>
            </w:pPr>
            <w:r w:rsidRPr="00E75DDA">
              <w:rPr>
                <w:b/>
                <w:sz w:val="24"/>
              </w:rPr>
              <w:t>Comportement à la dilatation</w:t>
            </w:r>
            <w:r>
              <w:rPr>
                <w:b/>
                <w:sz w:val="24"/>
              </w:rPr>
              <w:t> </w:t>
            </w:r>
            <w:r w:rsidRPr="00452121">
              <w:rPr>
                <w:i/>
                <w:sz w:val="24"/>
              </w:rPr>
              <w:t>: La ferme peu</w:t>
            </w:r>
            <w:r>
              <w:rPr>
                <w:i/>
                <w:sz w:val="24"/>
              </w:rPr>
              <w:t>t</w:t>
            </w:r>
            <w:r w:rsidRPr="00452121">
              <w:rPr>
                <w:i/>
                <w:sz w:val="24"/>
              </w:rPr>
              <w:t xml:space="preserve"> se dilater librement (pas de problème</w:t>
            </w:r>
            <w:r>
              <w:rPr>
                <w:b/>
                <w:sz w:val="24"/>
              </w:rPr>
              <w:t>)</w:t>
            </w:r>
          </w:p>
        </w:tc>
      </w:tr>
      <w:tr w:rsidR="00F06184" w:rsidTr="004F69E9">
        <w:tc>
          <w:tcPr>
            <w:tcW w:w="928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06184" w:rsidRDefault="00F06184" w:rsidP="004F69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SOLUTION 3 : Un appareil d’appui type A et un appareil type B</w:t>
            </w:r>
          </w:p>
          <w:p w:rsidR="00F06184" w:rsidRDefault="00F06184" w:rsidP="004F69E9">
            <w:pPr>
              <w:jc w:val="center"/>
              <w:rPr>
                <w:b/>
                <w:sz w:val="28"/>
                <w:szCs w:val="28"/>
              </w:rPr>
            </w:pPr>
            <w:r w:rsidRPr="00272ACD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400000" cy="919339"/>
                  <wp:effectExtent l="19050" t="0" r="0" b="0"/>
                  <wp:docPr id="2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45000" contrast="4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0" cy="919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184" w:rsidTr="004F69E9">
        <w:tc>
          <w:tcPr>
            <w:tcW w:w="46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06184" w:rsidRDefault="00F06184" w:rsidP="004F69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Comportement au vent :</w:t>
            </w:r>
          </w:p>
          <w:p w:rsidR="00F06184" w:rsidRPr="00452121" w:rsidRDefault="00F06184" w:rsidP="004F69E9">
            <w:pPr>
              <w:rPr>
                <w:i/>
                <w:sz w:val="24"/>
              </w:rPr>
            </w:pPr>
            <w:r w:rsidRPr="00452121">
              <w:rPr>
                <w:i/>
                <w:sz w:val="24"/>
              </w:rPr>
              <w:t>La ferme est stable  (le système est isostatique) (pas de problème).</w:t>
            </w:r>
          </w:p>
          <w:p w:rsidR="00F06184" w:rsidRDefault="00F06184" w:rsidP="004F69E9">
            <w:pPr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06184" w:rsidRDefault="00F06184" w:rsidP="004F69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Comportement à la dilatation :</w:t>
            </w:r>
          </w:p>
          <w:p w:rsidR="00F06184" w:rsidRPr="00452121" w:rsidRDefault="00F06184" w:rsidP="004F69E9">
            <w:pPr>
              <w:rPr>
                <w:sz w:val="24"/>
              </w:rPr>
            </w:pPr>
            <w:r w:rsidRPr="00452121">
              <w:rPr>
                <w:sz w:val="24"/>
              </w:rPr>
              <w:t>L’appareil A permet la dilatation de la ferme</w:t>
            </w:r>
            <w:r>
              <w:rPr>
                <w:sz w:val="24"/>
              </w:rPr>
              <w:t xml:space="preserve"> (pas de problème)</w:t>
            </w:r>
            <w:r w:rsidRPr="00452121">
              <w:rPr>
                <w:sz w:val="24"/>
              </w:rPr>
              <w:t>.</w:t>
            </w:r>
          </w:p>
        </w:tc>
      </w:tr>
      <w:tr w:rsidR="00F06184" w:rsidRPr="00E75DDA" w:rsidTr="004F69E9">
        <w:tc>
          <w:tcPr>
            <w:tcW w:w="928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06184" w:rsidRPr="00452121" w:rsidRDefault="00F06184" w:rsidP="004F69E9">
            <w:pPr>
              <w:rPr>
                <w:i/>
                <w:sz w:val="24"/>
              </w:rPr>
            </w:pPr>
            <w:r w:rsidRPr="00E75DDA">
              <w:rPr>
                <w:b/>
                <w:sz w:val="24"/>
              </w:rPr>
              <w:t>CONCLUSION </w:t>
            </w:r>
            <w:r>
              <w:rPr>
                <w:b/>
                <w:sz w:val="24"/>
              </w:rPr>
              <w:t xml:space="preserve">SUR LA SOLUTION LA PLUS ADAPTEE </w:t>
            </w:r>
            <w:r w:rsidRPr="00E75DDA">
              <w:rPr>
                <w:b/>
                <w:sz w:val="24"/>
              </w:rPr>
              <w:t xml:space="preserve">: </w:t>
            </w:r>
            <w:r w:rsidRPr="00452121">
              <w:rPr>
                <w:i/>
                <w:sz w:val="24"/>
              </w:rPr>
              <w:t>La solution 3 est la plus adaptée car elle a</w:t>
            </w:r>
            <w:r>
              <w:rPr>
                <w:i/>
                <w:sz w:val="24"/>
              </w:rPr>
              <w:t>ssu</w:t>
            </w:r>
            <w:r w:rsidRPr="00452121">
              <w:rPr>
                <w:i/>
                <w:sz w:val="24"/>
              </w:rPr>
              <w:t>re la stabilité de la ferme sous l’action du vent et elle permet la libre dilatation de la ferme.</w:t>
            </w:r>
          </w:p>
          <w:p w:rsidR="00F06184" w:rsidRPr="00E75DDA" w:rsidRDefault="00F06184" w:rsidP="004F69E9">
            <w:pPr>
              <w:rPr>
                <w:b/>
                <w:sz w:val="24"/>
              </w:rPr>
            </w:pPr>
          </w:p>
          <w:p w:rsidR="00F06184" w:rsidRPr="00E75DDA" w:rsidRDefault="00F06184" w:rsidP="004F69E9">
            <w:pPr>
              <w:rPr>
                <w:b/>
                <w:sz w:val="24"/>
              </w:rPr>
            </w:pPr>
          </w:p>
        </w:tc>
      </w:tr>
    </w:tbl>
    <w:p w:rsidR="00DD12E2" w:rsidRDefault="00DD12E2" w:rsidP="00DD12E2">
      <w:pPr>
        <w:rPr>
          <w:rFonts w:cs="Arial"/>
          <w:b/>
          <w:sz w:val="28"/>
          <w:szCs w:val="28"/>
        </w:rPr>
      </w:pPr>
    </w:p>
    <w:p w:rsidR="00AF7B82" w:rsidRDefault="00AF7B82" w:rsidP="00DD12E2">
      <w:pPr>
        <w:rPr>
          <w:rFonts w:cs="Arial"/>
          <w:b/>
          <w:sz w:val="28"/>
          <w:szCs w:val="28"/>
        </w:rPr>
      </w:pPr>
    </w:p>
    <w:p w:rsidR="00AF7B82" w:rsidRDefault="00AF7B82" w:rsidP="00DD12E2">
      <w:pPr>
        <w:rPr>
          <w:rFonts w:cs="Arial"/>
          <w:b/>
          <w:sz w:val="28"/>
          <w:szCs w:val="28"/>
        </w:rPr>
      </w:pPr>
    </w:p>
    <w:p w:rsidR="00AF7B82" w:rsidRDefault="00AF7B82" w:rsidP="00DD12E2">
      <w:pPr>
        <w:rPr>
          <w:rFonts w:cs="Arial"/>
          <w:b/>
          <w:sz w:val="28"/>
          <w:szCs w:val="28"/>
        </w:rPr>
      </w:pPr>
    </w:p>
    <w:p w:rsidR="00AF7B82" w:rsidRDefault="00AF7B82" w:rsidP="00DD12E2">
      <w:pPr>
        <w:rPr>
          <w:rFonts w:cs="Arial"/>
          <w:b/>
          <w:sz w:val="28"/>
          <w:szCs w:val="28"/>
        </w:rPr>
      </w:pPr>
    </w:p>
    <w:p w:rsidR="00AF7B82" w:rsidRDefault="00AF7B82" w:rsidP="00DD12E2">
      <w:pPr>
        <w:rPr>
          <w:rFonts w:cs="Arial"/>
          <w:b/>
          <w:sz w:val="28"/>
          <w:szCs w:val="28"/>
        </w:rPr>
      </w:pPr>
    </w:p>
    <w:p w:rsidR="00AF7B82" w:rsidRDefault="00AF7B82" w:rsidP="00DD12E2">
      <w:pPr>
        <w:rPr>
          <w:rFonts w:cs="Arial"/>
          <w:b/>
          <w:sz w:val="28"/>
          <w:szCs w:val="28"/>
        </w:rPr>
      </w:pPr>
    </w:p>
    <w:p w:rsidR="00AF7B82" w:rsidRDefault="00AF7B82" w:rsidP="00DD12E2">
      <w:pPr>
        <w:rPr>
          <w:rFonts w:cs="Arial"/>
          <w:b/>
          <w:sz w:val="28"/>
          <w:szCs w:val="28"/>
        </w:rPr>
      </w:pPr>
    </w:p>
    <w:p w:rsidR="00AF7B82" w:rsidRDefault="00AF7B82" w:rsidP="00DD12E2">
      <w:pPr>
        <w:rPr>
          <w:rFonts w:cs="Arial"/>
          <w:b/>
          <w:sz w:val="28"/>
          <w:szCs w:val="28"/>
        </w:rPr>
      </w:pPr>
    </w:p>
    <w:p w:rsidR="00AF7B82" w:rsidRDefault="00AF7B82" w:rsidP="00DD12E2">
      <w:pPr>
        <w:rPr>
          <w:rFonts w:cs="Arial"/>
          <w:b/>
          <w:sz w:val="28"/>
          <w:szCs w:val="28"/>
        </w:rPr>
      </w:pPr>
    </w:p>
    <w:p w:rsidR="00AF7B82" w:rsidRPr="00B34783" w:rsidRDefault="00AF7B82" w:rsidP="00AF7B82">
      <w:pPr>
        <w:pStyle w:val="Paragraphedeliste"/>
        <w:ind w:left="0"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 xml:space="preserve">A- </w:t>
      </w:r>
      <w:r w:rsidRPr="00B34783">
        <w:rPr>
          <w:rFonts w:ascii="Arial" w:hAnsi="Arial" w:cs="Arial"/>
          <w:b/>
          <w:i/>
          <w:sz w:val="24"/>
          <w:szCs w:val="24"/>
        </w:rPr>
        <w:t>Etude de la production d’énergie électrique au moyen de panneaux photovoltaïques :</w:t>
      </w:r>
    </w:p>
    <w:p w:rsidR="00AF7B82" w:rsidRPr="006E1ECA" w:rsidRDefault="00AF7B82" w:rsidP="006E1ECA">
      <w:pPr>
        <w:spacing w:after="0"/>
        <w:rPr>
          <w:rFonts w:cs="Arial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632"/>
        <w:gridCol w:w="7656"/>
      </w:tblGrid>
      <w:tr w:rsidR="00D826C1" w:rsidRPr="00D4542C" w:rsidTr="004F69E9">
        <w:tc>
          <w:tcPr>
            <w:tcW w:w="1632" w:type="dxa"/>
          </w:tcPr>
          <w:p w:rsidR="00D826C1" w:rsidRPr="00D4542C" w:rsidRDefault="00D826C1" w:rsidP="006E1ECA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D4542C">
              <w:rPr>
                <w:rFonts w:ascii="Arial" w:hAnsi="Arial" w:cs="Arial"/>
              </w:rPr>
              <w:t>Question 2.1</w:t>
            </w:r>
          </w:p>
        </w:tc>
        <w:tc>
          <w:tcPr>
            <w:tcW w:w="7656" w:type="dxa"/>
            <w:vMerge w:val="restart"/>
          </w:tcPr>
          <w:p w:rsidR="00D826C1" w:rsidRPr="00D4542C" w:rsidRDefault="00AF32C8" w:rsidP="004F69E9">
            <w:pPr>
              <w:pStyle w:val="Paragraphedeliste"/>
              <w:ind w:left="0"/>
              <w:jc w:val="both"/>
              <w:rPr>
                <w:rFonts w:ascii="Arial" w:hAnsi="Arial" w:cs="Arial"/>
              </w:rPr>
            </w:pPr>
            <w:r w:rsidRPr="00E51A1C">
              <w:rPr>
                <w:rFonts w:ascii="Arial" w:hAnsi="Arial" w:cs="Arial"/>
                <w:b/>
                <w:sz w:val="20"/>
                <w:szCs w:val="20"/>
              </w:rPr>
              <w:t>Déterminer</w:t>
            </w:r>
            <w:r>
              <w:rPr>
                <w:rFonts w:ascii="Arial" w:hAnsi="Arial" w:cs="Arial"/>
                <w:sz w:val="20"/>
                <w:szCs w:val="20"/>
              </w:rPr>
              <w:t xml:space="preserve"> l’inclinaison et l’orientation idéales des panneaux photovoltaïques pour obtenir un meilleur rendement.</w:t>
            </w:r>
          </w:p>
        </w:tc>
      </w:tr>
      <w:tr w:rsidR="00D826C1" w:rsidTr="004F69E9">
        <w:tc>
          <w:tcPr>
            <w:tcW w:w="1632" w:type="dxa"/>
            <w:vAlign w:val="center"/>
          </w:tcPr>
          <w:p w:rsidR="00D826C1" w:rsidRPr="00AF7B82" w:rsidRDefault="00D826C1" w:rsidP="006E1ECA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B82">
              <w:rPr>
                <w:rFonts w:ascii="Arial" w:hAnsi="Arial" w:cs="Arial"/>
                <w:b/>
                <w:sz w:val="16"/>
                <w:szCs w:val="16"/>
              </w:rPr>
              <w:t>DT5</w:t>
            </w:r>
          </w:p>
        </w:tc>
        <w:tc>
          <w:tcPr>
            <w:tcW w:w="7656" w:type="dxa"/>
            <w:vMerge/>
          </w:tcPr>
          <w:p w:rsidR="00D826C1" w:rsidRDefault="00D826C1" w:rsidP="004F69E9">
            <w:pPr>
              <w:pStyle w:val="Paragraphedeliste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AF7B82" w:rsidRDefault="00AF7B82" w:rsidP="00AF7B82">
      <w:pPr>
        <w:pStyle w:val="Paragraphedeliste"/>
        <w:ind w:left="0"/>
        <w:jc w:val="both"/>
        <w:rPr>
          <w:rFonts w:ascii="Arial" w:hAnsi="Arial" w:cs="Arial"/>
          <w:color w:val="FF0000"/>
        </w:rPr>
      </w:pPr>
    </w:p>
    <w:p w:rsidR="00AF7B82" w:rsidRDefault="00AF7B82" w:rsidP="00AF7B82">
      <w:pPr>
        <w:pStyle w:val="Paragraphedeliste"/>
        <w:ind w:left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Le meilleur rendement est obtenu pour une orientation plein sud et une inclinaison de 30°</w:t>
      </w:r>
      <w:r w:rsidR="006E1ECA">
        <w:rPr>
          <w:rFonts w:ascii="Arial" w:hAnsi="Arial" w:cs="Arial"/>
          <w:color w:val="FF0000"/>
        </w:rPr>
        <w:t xml:space="preserve"> d’après le tableau facteur de correction pour une inclinaison et une orientation données sur le DT5</w:t>
      </w:r>
    </w:p>
    <w:p w:rsidR="00AF7B82" w:rsidRPr="00413BB7" w:rsidRDefault="00AF7B82" w:rsidP="00AF7B82">
      <w:pPr>
        <w:pStyle w:val="Paragraphedeliste"/>
        <w:ind w:left="0"/>
        <w:jc w:val="both"/>
        <w:rPr>
          <w:rFonts w:ascii="Arial" w:hAnsi="Arial" w:cs="Arial"/>
          <w:color w:val="FF0000"/>
        </w:rPr>
      </w:pPr>
    </w:p>
    <w:tbl>
      <w:tblPr>
        <w:tblStyle w:val="Grilledutableau"/>
        <w:tblW w:w="0" w:type="auto"/>
        <w:tblLook w:val="04A0"/>
      </w:tblPr>
      <w:tblGrid>
        <w:gridCol w:w="1630"/>
        <w:gridCol w:w="7658"/>
      </w:tblGrid>
      <w:tr w:rsidR="006E1ECA" w:rsidRPr="00D4542C" w:rsidTr="004F69E9">
        <w:tc>
          <w:tcPr>
            <w:tcW w:w="1630" w:type="dxa"/>
          </w:tcPr>
          <w:p w:rsidR="006E1ECA" w:rsidRPr="001C0D59" w:rsidRDefault="006E1ECA" w:rsidP="00017042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1C0D59">
              <w:rPr>
                <w:rFonts w:ascii="Arial" w:hAnsi="Arial" w:cs="Arial"/>
              </w:rPr>
              <w:t>Question 2.2</w:t>
            </w:r>
          </w:p>
        </w:tc>
        <w:tc>
          <w:tcPr>
            <w:tcW w:w="7658" w:type="dxa"/>
            <w:vMerge w:val="restart"/>
          </w:tcPr>
          <w:p w:rsidR="006E1ECA" w:rsidRPr="004E05DD" w:rsidRDefault="00AF32C8" w:rsidP="00017042">
            <w:pPr>
              <w:pStyle w:val="Paragraphedeliste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A1C">
              <w:rPr>
                <w:rFonts w:ascii="Arial" w:hAnsi="Arial" w:cs="Arial"/>
                <w:b/>
                <w:sz w:val="20"/>
                <w:szCs w:val="20"/>
              </w:rPr>
              <w:t>Calculer</w:t>
            </w:r>
            <w:r w:rsidRPr="004E05DD">
              <w:rPr>
                <w:rFonts w:ascii="Arial" w:hAnsi="Arial" w:cs="Arial"/>
                <w:sz w:val="20"/>
                <w:szCs w:val="20"/>
              </w:rPr>
              <w:t xml:space="preserve"> la puissance globale restituée par l’ensemble des panneaux photovoltaïques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E1ECA" w:rsidTr="00B0484C">
        <w:tc>
          <w:tcPr>
            <w:tcW w:w="1630" w:type="dxa"/>
            <w:vAlign w:val="center"/>
          </w:tcPr>
          <w:p w:rsidR="006E1ECA" w:rsidRPr="006E1ECA" w:rsidRDefault="006E1ECA" w:rsidP="006E1ECA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1ECA">
              <w:rPr>
                <w:rFonts w:ascii="Arial" w:hAnsi="Arial" w:cs="Arial"/>
                <w:b/>
                <w:sz w:val="16"/>
                <w:szCs w:val="16"/>
              </w:rPr>
              <w:t>DT5</w:t>
            </w:r>
          </w:p>
        </w:tc>
        <w:tc>
          <w:tcPr>
            <w:tcW w:w="7658" w:type="dxa"/>
            <w:vMerge/>
          </w:tcPr>
          <w:p w:rsidR="006E1ECA" w:rsidRDefault="006E1ECA" w:rsidP="004F69E9">
            <w:pPr>
              <w:pStyle w:val="Paragraphedeliste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D826C1" w:rsidRDefault="00D826C1" w:rsidP="00D826C1">
      <w:pPr>
        <w:pStyle w:val="Paragraphedeliste"/>
        <w:ind w:left="0"/>
        <w:jc w:val="both"/>
        <w:rPr>
          <w:rFonts w:ascii="Arial" w:hAnsi="Arial" w:cs="Arial"/>
        </w:rPr>
      </w:pPr>
    </w:p>
    <w:p w:rsidR="006E1ECA" w:rsidRDefault="006E1ECA" w:rsidP="006E1ECA">
      <w:pPr>
        <w:pStyle w:val="Paragraphedeliste"/>
        <w:ind w:left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La puissance globale restituée est de :</w:t>
      </w:r>
    </w:p>
    <w:p w:rsidR="006E1ECA" w:rsidRDefault="006E1ECA" w:rsidP="006E1ECA">
      <w:pPr>
        <w:pStyle w:val="Paragraphedeliste"/>
        <w:ind w:left="0"/>
        <w:jc w:val="both"/>
        <w:rPr>
          <w:rFonts w:ascii="Arial" w:hAnsi="Arial" w:cs="Arial"/>
          <w:color w:val="FF0000"/>
        </w:rPr>
      </w:pPr>
    </w:p>
    <w:p w:rsidR="006E1ECA" w:rsidRDefault="006E1ECA" w:rsidP="006E1ECA">
      <w:pPr>
        <w:pStyle w:val="Paragraphedeliste"/>
        <w:ind w:left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144 x 20 x 4 x 14 = 161 280 </w:t>
      </w:r>
      <w:proofErr w:type="spellStart"/>
      <w:r>
        <w:rPr>
          <w:rFonts w:ascii="Arial" w:hAnsi="Arial" w:cs="Arial"/>
          <w:color w:val="FF0000"/>
        </w:rPr>
        <w:t>Wc</w:t>
      </w:r>
      <w:proofErr w:type="spellEnd"/>
    </w:p>
    <w:p w:rsidR="00D826C1" w:rsidRDefault="00D826C1" w:rsidP="00D826C1">
      <w:pPr>
        <w:pStyle w:val="Paragraphedeliste"/>
        <w:ind w:left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1630"/>
        <w:gridCol w:w="7658"/>
      </w:tblGrid>
      <w:tr w:rsidR="00D826C1" w:rsidRPr="00D4542C" w:rsidTr="004F69E9">
        <w:tc>
          <w:tcPr>
            <w:tcW w:w="1630" w:type="dxa"/>
          </w:tcPr>
          <w:p w:rsidR="00D826C1" w:rsidRPr="00D4542C" w:rsidRDefault="00D826C1" w:rsidP="006E1ECA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D4542C">
              <w:rPr>
                <w:rFonts w:ascii="Arial" w:hAnsi="Arial" w:cs="Arial"/>
              </w:rPr>
              <w:t>Question 2.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658" w:type="dxa"/>
            <w:vMerge w:val="restart"/>
          </w:tcPr>
          <w:p w:rsidR="00D826C1" w:rsidRPr="00073E10" w:rsidRDefault="00D826C1" w:rsidP="004F69E9">
            <w:pPr>
              <w:jc w:val="both"/>
              <w:rPr>
                <w:rFonts w:cs="Arial"/>
              </w:rPr>
            </w:pPr>
            <w:r w:rsidRPr="00073E10">
              <w:rPr>
                <w:rFonts w:cs="Arial"/>
              </w:rPr>
              <w:t>En se référant au tabl</w:t>
            </w:r>
            <w:r>
              <w:rPr>
                <w:rFonts w:cs="Arial"/>
              </w:rPr>
              <w:t>eau des critères</w:t>
            </w:r>
            <w:r w:rsidRPr="00073E10">
              <w:rPr>
                <w:rFonts w:cs="Arial"/>
              </w:rPr>
              <w:t xml:space="preserve">, </w:t>
            </w:r>
            <w:r w:rsidRPr="008A7C98">
              <w:rPr>
                <w:rFonts w:cs="Arial"/>
                <w:b/>
              </w:rPr>
              <w:t>indiquer</w:t>
            </w:r>
            <w:r w:rsidRPr="00073E10">
              <w:rPr>
                <w:rFonts w:cs="Arial"/>
              </w:rPr>
              <w:t xml:space="preserve"> pour quelle raison l’architecte a choisi d’installer des panneaux photovoltaïques amorphes.</w:t>
            </w:r>
          </w:p>
          <w:p w:rsidR="00D826C1" w:rsidRPr="00D4542C" w:rsidRDefault="00D826C1" w:rsidP="004F69E9">
            <w:pPr>
              <w:pStyle w:val="Paragraphedeliste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826C1" w:rsidTr="004F69E9">
        <w:tc>
          <w:tcPr>
            <w:tcW w:w="1630" w:type="dxa"/>
            <w:vAlign w:val="center"/>
          </w:tcPr>
          <w:p w:rsidR="00D826C1" w:rsidRPr="006E1ECA" w:rsidRDefault="00D826C1" w:rsidP="004F69E9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1ECA">
              <w:rPr>
                <w:rFonts w:ascii="Arial" w:hAnsi="Arial" w:cs="Arial"/>
                <w:b/>
                <w:sz w:val="16"/>
                <w:szCs w:val="16"/>
              </w:rPr>
              <w:t>DT1, DT2</w:t>
            </w:r>
            <w:r w:rsidR="003844BC" w:rsidRPr="006E1ECA">
              <w:rPr>
                <w:rFonts w:ascii="Arial" w:hAnsi="Arial" w:cs="Arial"/>
                <w:b/>
                <w:sz w:val="16"/>
                <w:szCs w:val="16"/>
              </w:rPr>
              <w:t>.1</w:t>
            </w:r>
            <w:r w:rsidRPr="006E1ECA">
              <w:rPr>
                <w:rFonts w:ascii="Arial" w:hAnsi="Arial" w:cs="Arial"/>
                <w:b/>
                <w:sz w:val="16"/>
                <w:szCs w:val="16"/>
              </w:rPr>
              <w:t>, DT</w:t>
            </w:r>
            <w:r w:rsidR="003844BC" w:rsidRPr="006E1ECA">
              <w:rPr>
                <w:rFonts w:ascii="Arial" w:hAnsi="Arial" w:cs="Arial"/>
                <w:b/>
                <w:sz w:val="16"/>
                <w:szCs w:val="16"/>
              </w:rPr>
              <w:t>2.2</w:t>
            </w:r>
          </w:p>
        </w:tc>
        <w:tc>
          <w:tcPr>
            <w:tcW w:w="7658" w:type="dxa"/>
            <w:vMerge/>
          </w:tcPr>
          <w:p w:rsidR="00D826C1" w:rsidRDefault="00D826C1" w:rsidP="004F69E9">
            <w:pPr>
              <w:pStyle w:val="Paragraphedeliste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D826C1" w:rsidRDefault="00D826C1" w:rsidP="00D826C1">
      <w:pPr>
        <w:pStyle w:val="Paragraphedeliste"/>
        <w:rPr>
          <w:rFonts w:ascii="Arial" w:hAnsi="Arial" w:cs="Arial"/>
          <w:color w:val="FF0000"/>
        </w:rPr>
      </w:pPr>
    </w:p>
    <w:p w:rsidR="00D826C1" w:rsidRPr="00413BB7" w:rsidRDefault="00D826C1" w:rsidP="00AF7B82">
      <w:pPr>
        <w:pStyle w:val="Paragraphedeliste"/>
        <w:ind w:left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Les panneaux amorphes présentent le meilleur compromis (excellente performance avec un faible rayonnement) pour une installation intégrée à la toiture avec une inclinaison de 3,1%</w:t>
      </w:r>
    </w:p>
    <w:p w:rsidR="00D826C1" w:rsidRDefault="00D826C1" w:rsidP="00AF7B82">
      <w:pPr>
        <w:pStyle w:val="Paragraphedeliste"/>
        <w:ind w:left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1632"/>
        <w:gridCol w:w="7656"/>
      </w:tblGrid>
      <w:tr w:rsidR="00D826C1" w:rsidRPr="00D4542C" w:rsidTr="004F69E9">
        <w:tc>
          <w:tcPr>
            <w:tcW w:w="1632" w:type="dxa"/>
          </w:tcPr>
          <w:p w:rsidR="00D826C1" w:rsidRPr="00D4542C" w:rsidRDefault="00D826C1" w:rsidP="006E1ECA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D4542C">
              <w:rPr>
                <w:rFonts w:ascii="Arial" w:hAnsi="Arial" w:cs="Arial"/>
              </w:rPr>
              <w:t>Question 2.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656" w:type="dxa"/>
            <w:vMerge w:val="restart"/>
          </w:tcPr>
          <w:p w:rsidR="00D826C1" w:rsidRPr="00073E10" w:rsidRDefault="003844BC" w:rsidP="004F69E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C</w:t>
            </w:r>
            <w:r w:rsidR="00D826C1" w:rsidRPr="008A7C98">
              <w:rPr>
                <w:rFonts w:cs="Arial"/>
                <w:b/>
              </w:rPr>
              <w:t>alculer</w:t>
            </w:r>
            <w:r w:rsidR="00D826C1" w:rsidRPr="00073E10">
              <w:rPr>
                <w:rFonts w:cs="Arial"/>
              </w:rPr>
              <w:t xml:space="preserve"> l’énergie annuelle </w:t>
            </w:r>
            <w:proofErr w:type="spellStart"/>
            <w:r w:rsidR="00D826C1" w:rsidRPr="00073E10">
              <w:rPr>
                <w:rFonts w:cs="Arial"/>
              </w:rPr>
              <w:t>E</w:t>
            </w:r>
            <w:r w:rsidR="00D826C1" w:rsidRPr="00073E10">
              <w:rPr>
                <w:rFonts w:cs="Arial"/>
                <w:vertAlign w:val="subscript"/>
              </w:rPr>
              <w:t>année</w:t>
            </w:r>
            <w:proofErr w:type="spellEnd"/>
            <w:r w:rsidR="00D826C1" w:rsidRPr="00073E10">
              <w:rPr>
                <w:rFonts w:cs="Arial"/>
              </w:rPr>
              <w:t xml:space="preserve"> (Wh/an)</w:t>
            </w:r>
          </w:p>
          <w:p w:rsidR="00D826C1" w:rsidRPr="00D4542C" w:rsidRDefault="00D826C1" w:rsidP="004F69E9">
            <w:pPr>
              <w:pStyle w:val="Paragraphedeliste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826C1" w:rsidTr="004F69E9">
        <w:tc>
          <w:tcPr>
            <w:tcW w:w="1632" w:type="dxa"/>
            <w:vAlign w:val="center"/>
          </w:tcPr>
          <w:p w:rsidR="00D826C1" w:rsidRPr="006E1ECA" w:rsidRDefault="00D826C1" w:rsidP="004F69E9">
            <w:pPr>
              <w:pStyle w:val="Paragraphedelis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ECA">
              <w:rPr>
                <w:rFonts w:ascii="Arial" w:hAnsi="Arial" w:cs="Arial"/>
                <w:b/>
                <w:sz w:val="16"/>
                <w:szCs w:val="16"/>
              </w:rPr>
              <w:t>DT</w:t>
            </w:r>
            <w:r w:rsidR="003D1FE3" w:rsidRPr="006E1EC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3844BC" w:rsidRPr="006E1ECA">
              <w:rPr>
                <w:rFonts w:ascii="Arial" w:hAnsi="Arial" w:cs="Arial"/>
                <w:b/>
                <w:sz w:val="16"/>
                <w:szCs w:val="16"/>
              </w:rPr>
              <w:t>.1</w:t>
            </w:r>
            <w:r w:rsidR="003D1FE3" w:rsidRPr="006E1ECA">
              <w:rPr>
                <w:rFonts w:ascii="Arial" w:hAnsi="Arial" w:cs="Arial"/>
                <w:b/>
                <w:sz w:val="16"/>
                <w:szCs w:val="16"/>
              </w:rPr>
              <w:t>, DT5</w:t>
            </w:r>
          </w:p>
        </w:tc>
        <w:tc>
          <w:tcPr>
            <w:tcW w:w="7656" w:type="dxa"/>
            <w:vMerge/>
          </w:tcPr>
          <w:p w:rsidR="00D826C1" w:rsidRDefault="00D826C1" w:rsidP="004F69E9">
            <w:pPr>
              <w:pStyle w:val="Paragraphedeliste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D826C1" w:rsidRDefault="00D826C1" w:rsidP="00D826C1">
      <w:pPr>
        <w:pStyle w:val="Paragraphedeliste"/>
        <w:ind w:left="0"/>
        <w:jc w:val="both"/>
        <w:rPr>
          <w:rFonts w:ascii="Arial" w:hAnsi="Arial" w:cs="Arial"/>
        </w:rPr>
      </w:pPr>
    </w:p>
    <w:p w:rsidR="00D826C1" w:rsidRPr="00D56574" w:rsidRDefault="00D826C1" w:rsidP="00D826C1">
      <w:pPr>
        <w:ind w:left="708"/>
        <w:jc w:val="both"/>
        <w:rPr>
          <w:rFonts w:cs="Arial"/>
          <w:color w:val="FF0000"/>
          <w:szCs w:val="22"/>
        </w:rPr>
      </w:pPr>
      <w:proofErr w:type="spellStart"/>
      <w:r>
        <w:rPr>
          <w:rFonts w:cs="Arial"/>
          <w:color w:val="FF0000"/>
          <w:szCs w:val="22"/>
        </w:rPr>
        <w:t>E</w:t>
      </w:r>
      <w:r w:rsidRPr="00D56574">
        <w:rPr>
          <w:rFonts w:cs="Arial"/>
          <w:color w:val="FF0000"/>
          <w:szCs w:val="22"/>
          <w:vertAlign w:val="subscript"/>
        </w:rPr>
        <w:t>année</w:t>
      </w:r>
      <w:proofErr w:type="spellEnd"/>
      <w:r>
        <w:rPr>
          <w:rFonts w:cs="Arial"/>
          <w:color w:val="FF0000"/>
          <w:szCs w:val="22"/>
        </w:rPr>
        <w:t xml:space="preserve"> = 110000x2,56x365 = environ 102,8 </w:t>
      </w:r>
      <w:proofErr w:type="spellStart"/>
      <w:r>
        <w:rPr>
          <w:rFonts w:cs="Arial"/>
          <w:color w:val="FF0000"/>
          <w:szCs w:val="22"/>
        </w:rPr>
        <w:t>MWh</w:t>
      </w:r>
      <w:proofErr w:type="spellEnd"/>
      <w:r>
        <w:rPr>
          <w:rFonts w:cs="Arial"/>
          <w:color w:val="FF0000"/>
          <w:szCs w:val="22"/>
        </w:rPr>
        <w:t>/an</w:t>
      </w:r>
    </w:p>
    <w:p w:rsidR="00D826C1" w:rsidRDefault="00D826C1" w:rsidP="00D826C1">
      <w:pPr>
        <w:pStyle w:val="Paragraphedeliste"/>
        <w:ind w:left="0"/>
        <w:jc w:val="both"/>
        <w:rPr>
          <w:rFonts w:ascii="Arial" w:hAnsi="Arial" w:cs="Arial"/>
        </w:rPr>
      </w:pPr>
    </w:p>
    <w:p w:rsidR="00D826C1" w:rsidRDefault="00D826C1" w:rsidP="00D826C1">
      <w:pPr>
        <w:pStyle w:val="Paragraphedeliste"/>
        <w:ind w:left="0"/>
        <w:jc w:val="both"/>
        <w:rPr>
          <w:rFonts w:ascii="Arial" w:hAnsi="Arial" w:cs="Arial"/>
        </w:rPr>
      </w:pPr>
      <w:r w:rsidRPr="00474FD2">
        <w:rPr>
          <w:rFonts w:ascii="Arial" w:hAnsi="Arial" w:cs="Arial"/>
        </w:rPr>
        <w:t xml:space="preserve">La recette </w:t>
      </w:r>
      <w:r>
        <w:rPr>
          <w:rFonts w:ascii="Arial" w:hAnsi="Arial" w:cs="Arial"/>
        </w:rPr>
        <w:t>annuelle,</w:t>
      </w:r>
      <w:r w:rsidRPr="00474FD2">
        <w:rPr>
          <w:rFonts w:ascii="Arial" w:hAnsi="Arial" w:cs="Arial"/>
        </w:rPr>
        <w:t xml:space="preserve"> liée à la revente de l’énergie</w:t>
      </w:r>
      <w:r>
        <w:rPr>
          <w:rFonts w:ascii="Arial" w:hAnsi="Arial" w:cs="Arial"/>
        </w:rPr>
        <w:t xml:space="preserve">, est </w:t>
      </w:r>
      <w:r w:rsidRPr="00474FD2">
        <w:rPr>
          <w:rFonts w:ascii="Arial" w:hAnsi="Arial" w:cs="Arial"/>
        </w:rPr>
        <w:t>estimée</w:t>
      </w:r>
      <w:r>
        <w:rPr>
          <w:rFonts w:ascii="Arial" w:hAnsi="Arial" w:cs="Arial"/>
        </w:rPr>
        <w:t xml:space="preserve"> à 59614€ par an.</w:t>
      </w:r>
    </w:p>
    <w:p w:rsidR="00D826C1" w:rsidRDefault="00D826C1" w:rsidP="00D826C1">
      <w:pPr>
        <w:pStyle w:val="Paragraphedeliste"/>
        <w:ind w:left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1630"/>
        <w:gridCol w:w="7658"/>
      </w:tblGrid>
      <w:tr w:rsidR="00D826C1" w:rsidRPr="00D4542C" w:rsidTr="004F69E9">
        <w:tc>
          <w:tcPr>
            <w:tcW w:w="1630" w:type="dxa"/>
          </w:tcPr>
          <w:p w:rsidR="00D826C1" w:rsidRPr="00D4542C" w:rsidRDefault="00D826C1" w:rsidP="006E1ECA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D4542C">
              <w:rPr>
                <w:rFonts w:ascii="Arial" w:hAnsi="Arial" w:cs="Arial"/>
              </w:rPr>
              <w:t>Question 2.</w:t>
            </w:r>
            <w:r w:rsidR="00C57656">
              <w:rPr>
                <w:rFonts w:ascii="Arial" w:hAnsi="Arial" w:cs="Arial"/>
              </w:rPr>
              <w:t>5</w:t>
            </w:r>
          </w:p>
        </w:tc>
        <w:tc>
          <w:tcPr>
            <w:tcW w:w="7658" w:type="dxa"/>
            <w:vMerge w:val="restart"/>
          </w:tcPr>
          <w:p w:rsidR="00D826C1" w:rsidRPr="00D4542C" w:rsidRDefault="00D826C1" w:rsidP="004F69E9">
            <w:pPr>
              <w:pStyle w:val="Paragraphedeliste"/>
              <w:ind w:left="0"/>
              <w:jc w:val="both"/>
              <w:rPr>
                <w:rFonts w:ascii="Arial" w:hAnsi="Arial" w:cs="Arial"/>
              </w:rPr>
            </w:pPr>
            <w:r w:rsidRPr="008A7C98">
              <w:rPr>
                <w:rFonts w:ascii="Arial" w:hAnsi="Arial" w:cs="Arial"/>
                <w:b/>
              </w:rPr>
              <w:t>Déterminer</w:t>
            </w:r>
            <w:r>
              <w:rPr>
                <w:rFonts w:ascii="Arial" w:hAnsi="Arial" w:cs="Arial"/>
              </w:rPr>
              <w:t xml:space="preserve"> au bout de combien de temps</w:t>
            </w:r>
            <w:r w:rsidRPr="00474FD2">
              <w:rPr>
                <w:rFonts w:ascii="Arial" w:hAnsi="Arial" w:cs="Arial"/>
              </w:rPr>
              <w:t xml:space="preserve"> l’installation est-elle rentable ? </w:t>
            </w:r>
            <w:r>
              <w:rPr>
                <w:rFonts w:ascii="Arial" w:hAnsi="Arial" w:cs="Arial"/>
              </w:rPr>
              <w:t>(on négligera le coût lié au fonctionnement)</w:t>
            </w:r>
            <w:r w:rsidR="00AF32C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Le résultat est-il </w:t>
            </w:r>
            <w:r w:rsidRPr="00647E3D">
              <w:rPr>
                <w:rFonts w:ascii="Arial" w:hAnsi="Arial" w:cs="Arial"/>
                <w:b/>
              </w:rPr>
              <w:t>conforme</w:t>
            </w:r>
            <w:r>
              <w:rPr>
                <w:rFonts w:ascii="Arial" w:hAnsi="Arial" w:cs="Arial"/>
              </w:rPr>
              <w:t xml:space="preserve"> au cahier des charges ? </w:t>
            </w:r>
            <w:r w:rsidRPr="00647E3D">
              <w:rPr>
                <w:rFonts w:ascii="Arial" w:hAnsi="Arial" w:cs="Arial"/>
                <w:b/>
              </w:rPr>
              <w:t>Justifier</w:t>
            </w:r>
            <w:r>
              <w:rPr>
                <w:rFonts w:ascii="Arial" w:hAnsi="Arial" w:cs="Arial"/>
              </w:rPr>
              <w:t>.</w:t>
            </w:r>
          </w:p>
        </w:tc>
      </w:tr>
      <w:tr w:rsidR="00D826C1" w:rsidTr="004F69E9">
        <w:tc>
          <w:tcPr>
            <w:tcW w:w="1630" w:type="dxa"/>
            <w:vAlign w:val="center"/>
          </w:tcPr>
          <w:p w:rsidR="00D826C1" w:rsidRPr="006E1ECA" w:rsidRDefault="00D826C1" w:rsidP="004F69E9">
            <w:pPr>
              <w:pStyle w:val="Paragraphedelis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ECA">
              <w:rPr>
                <w:rFonts w:ascii="Arial" w:hAnsi="Arial" w:cs="Arial"/>
                <w:b/>
                <w:sz w:val="16"/>
                <w:szCs w:val="16"/>
              </w:rPr>
              <w:t>DT1, DT2</w:t>
            </w:r>
            <w:r w:rsidR="003844BC" w:rsidRPr="006E1ECA">
              <w:rPr>
                <w:rFonts w:ascii="Arial" w:hAnsi="Arial" w:cs="Arial"/>
                <w:b/>
                <w:sz w:val="16"/>
                <w:szCs w:val="16"/>
              </w:rPr>
              <w:t>.1</w:t>
            </w:r>
            <w:r w:rsidRPr="006E1ECA">
              <w:rPr>
                <w:rFonts w:ascii="Arial" w:hAnsi="Arial" w:cs="Arial"/>
                <w:b/>
                <w:sz w:val="16"/>
                <w:szCs w:val="16"/>
              </w:rPr>
              <w:t>, DT5</w:t>
            </w:r>
          </w:p>
        </w:tc>
        <w:tc>
          <w:tcPr>
            <w:tcW w:w="7658" w:type="dxa"/>
            <w:vMerge/>
          </w:tcPr>
          <w:p w:rsidR="00D826C1" w:rsidRDefault="00D826C1" w:rsidP="004F69E9">
            <w:pPr>
              <w:pStyle w:val="Paragraphedeliste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D826C1" w:rsidRDefault="00D826C1" w:rsidP="00D826C1">
      <w:pPr>
        <w:ind w:left="708"/>
        <w:jc w:val="both"/>
        <w:rPr>
          <w:rFonts w:cs="Arial"/>
          <w:color w:val="FF0000"/>
          <w:szCs w:val="22"/>
        </w:rPr>
      </w:pPr>
    </w:p>
    <w:p w:rsidR="00D826C1" w:rsidRDefault="00D826C1" w:rsidP="00D826C1">
      <w:pPr>
        <w:ind w:left="708"/>
        <w:jc w:val="both"/>
        <w:rPr>
          <w:rFonts w:ascii="Comic Sans MS" w:hAnsi="Comic Sans MS"/>
          <w:color w:val="FF0000"/>
        </w:rPr>
      </w:pPr>
      <w:r w:rsidRPr="009A4CDD">
        <w:rPr>
          <w:rFonts w:cs="Arial"/>
          <w:color w:val="FF0000"/>
          <w:szCs w:val="22"/>
        </w:rPr>
        <w:t>500000/</w:t>
      </w:r>
      <w:r>
        <w:rPr>
          <w:rFonts w:cs="Arial"/>
          <w:color w:val="FF0000"/>
          <w:szCs w:val="22"/>
        </w:rPr>
        <w:t>59614</w:t>
      </w:r>
      <w:r w:rsidR="0097578B">
        <w:rPr>
          <w:rFonts w:ascii="Comic Sans MS" w:hAnsi="Comic Sans MS"/>
          <w:color w:val="FF0000"/>
        </w:rPr>
        <w:t xml:space="preserve"> = 8,4</w:t>
      </w:r>
      <w:r w:rsidR="006E1ECA">
        <w:rPr>
          <w:rFonts w:ascii="Comic Sans MS" w:hAnsi="Comic Sans MS"/>
          <w:color w:val="FF0000"/>
        </w:rPr>
        <w:t xml:space="preserve"> ans</w:t>
      </w:r>
    </w:p>
    <w:p w:rsidR="00D826C1" w:rsidRDefault="00D826C1" w:rsidP="00D826C1">
      <w:pPr>
        <w:ind w:left="708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L’installation est rentable après 8,4 années de fonctionnement. Le résultat est donc bien conforme au tableau des critères. L’amortissement devait se faire en 10 ans maxi.</w:t>
      </w:r>
    </w:p>
    <w:p w:rsidR="00D826C1" w:rsidRDefault="00D826C1">
      <w:pPr>
        <w:spacing w:after="0"/>
      </w:pPr>
      <w:r>
        <w:br w:type="page"/>
      </w:r>
    </w:p>
    <w:p w:rsidR="00D826C1" w:rsidRDefault="00D826C1" w:rsidP="00D826C1"/>
    <w:p w:rsidR="00B34783" w:rsidRPr="00B34783" w:rsidRDefault="00B34783" w:rsidP="00B34783">
      <w:pPr>
        <w:pStyle w:val="Paragraphedeliste"/>
        <w:ind w:left="0"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B- Obtention d’un label énergétique</w:t>
      </w:r>
      <w:r w:rsidRPr="00B34783">
        <w:rPr>
          <w:rFonts w:ascii="Arial" w:hAnsi="Arial" w:cs="Arial"/>
          <w:b/>
          <w:i/>
          <w:sz w:val="24"/>
          <w:szCs w:val="24"/>
        </w:rPr>
        <w:t> :</w:t>
      </w:r>
    </w:p>
    <w:p w:rsidR="00647F90" w:rsidRPr="00647F90" w:rsidRDefault="00647F90" w:rsidP="00CC122A">
      <w:pPr>
        <w:pStyle w:val="Paragraphedeliste"/>
        <w:spacing w:after="0"/>
        <w:ind w:left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1668"/>
        <w:gridCol w:w="8079"/>
      </w:tblGrid>
      <w:tr w:rsidR="00115D3F" w:rsidRPr="00D4542C" w:rsidTr="00DD6BA8">
        <w:tc>
          <w:tcPr>
            <w:tcW w:w="1668" w:type="dxa"/>
          </w:tcPr>
          <w:p w:rsidR="00115D3F" w:rsidRPr="00D4542C" w:rsidRDefault="00115D3F" w:rsidP="006E1ECA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D4542C">
              <w:rPr>
                <w:rFonts w:ascii="Arial" w:hAnsi="Arial" w:cs="Arial"/>
              </w:rPr>
              <w:t>Question 2.</w:t>
            </w:r>
            <w:r w:rsidR="00C57656">
              <w:rPr>
                <w:rFonts w:ascii="Arial" w:hAnsi="Arial" w:cs="Arial"/>
              </w:rPr>
              <w:t>6</w:t>
            </w:r>
          </w:p>
        </w:tc>
        <w:tc>
          <w:tcPr>
            <w:tcW w:w="8079" w:type="dxa"/>
            <w:vMerge w:val="restart"/>
          </w:tcPr>
          <w:p w:rsidR="00115D3F" w:rsidRPr="00204063" w:rsidRDefault="00115D3F" w:rsidP="00E62789">
            <w:pPr>
              <w:spacing w:after="0"/>
              <w:jc w:val="both"/>
              <w:rPr>
                <w:rFonts w:cs="Arial"/>
              </w:rPr>
            </w:pPr>
            <w:r w:rsidRPr="00204063">
              <w:rPr>
                <w:b/>
                <w:bCs/>
              </w:rPr>
              <w:t xml:space="preserve">Calculer </w:t>
            </w:r>
            <w:r w:rsidR="00DF6A2C" w:rsidRPr="00204063">
              <w:t>la consommation</w:t>
            </w:r>
            <w:r w:rsidRPr="00204063">
              <w:t xml:space="preserve"> d'énergie pr</w:t>
            </w:r>
            <w:r w:rsidR="00647F90" w:rsidRPr="00204063">
              <w:t>imaire globale du projet</w:t>
            </w:r>
            <w:r w:rsidR="00936FF0">
              <w:t xml:space="preserve"> </w:t>
            </w:r>
            <w:bookmarkStart w:id="0" w:name="_GoBack"/>
            <w:bookmarkEnd w:id="0"/>
            <w:r w:rsidR="00E62789">
              <w:t xml:space="preserve">puis </w:t>
            </w:r>
            <w:r w:rsidR="00E62789" w:rsidRPr="00E62789">
              <w:rPr>
                <w:b/>
              </w:rPr>
              <w:t>compléter</w:t>
            </w:r>
            <w:r w:rsidR="00E62789">
              <w:t xml:space="preserve"> le tableau</w:t>
            </w:r>
            <w:r w:rsidRPr="00204063">
              <w:t xml:space="preserve">. </w:t>
            </w:r>
            <w:r w:rsidR="00DF6A2C" w:rsidRPr="00204063">
              <w:rPr>
                <w:b/>
                <w:bCs/>
              </w:rPr>
              <w:t>En déduire</w:t>
            </w:r>
            <w:r w:rsidRPr="00204063">
              <w:t xml:space="preserve"> le label énergétique auquel le projet initial peut prétendre.</w:t>
            </w:r>
            <w:r w:rsidR="00E62789">
              <w:t xml:space="preserve"> Justifier.</w:t>
            </w:r>
          </w:p>
        </w:tc>
      </w:tr>
      <w:tr w:rsidR="00115D3F" w:rsidTr="00DD6BA8">
        <w:tc>
          <w:tcPr>
            <w:tcW w:w="1668" w:type="dxa"/>
            <w:vAlign w:val="center"/>
          </w:tcPr>
          <w:p w:rsidR="00115D3F" w:rsidRPr="006E1ECA" w:rsidRDefault="00CC122A" w:rsidP="006E1ECA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ECA">
              <w:rPr>
                <w:rFonts w:ascii="Arial" w:hAnsi="Arial" w:cs="Arial"/>
                <w:b/>
                <w:sz w:val="16"/>
                <w:szCs w:val="16"/>
              </w:rPr>
              <w:t>DT1, DT2</w:t>
            </w:r>
            <w:r w:rsidR="003844BC" w:rsidRPr="006E1ECA">
              <w:rPr>
                <w:rFonts w:ascii="Arial" w:hAnsi="Arial" w:cs="Arial"/>
                <w:b/>
                <w:sz w:val="16"/>
                <w:szCs w:val="16"/>
              </w:rPr>
              <w:t>.1</w:t>
            </w:r>
            <w:r w:rsidRPr="006E1ECA">
              <w:rPr>
                <w:rFonts w:ascii="Arial" w:hAnsi="Arial" w:cs="Arial"/>
                <w:b/>
                <w:sz w:val="16"/>
                <w:szCs w:val="16"/>
              </w:rPr>
              <w:t>, DR</w:t>
            </w:r>
            <w:r w:rsidR="00E62789" w:rsidRPr="006E1EC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079" w:type="dxa"/>
            <w:vMerge/>
          </w:tcPr>
          <w:p w:rsidR="00115D3F" w:rsidRDefault="00115D3F" w:rsidP="00DD6BA8">
            <w:pPr>
              <w:pStyle w:val="Paragraphedeliste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115D3F" w:rsidRDefault="00115D3F">
      <w:pPr>
        <w:spacing w:after="0"/>
        <w:rPr>
          <w:szCs w:val="22"/>
        </w:rPr>
      </w:pPr>
    </w:p>
    <w:p w:rsidR="00F65CC0" w:rsidRPr="00F65CC0" w:rsidRDefault="00F65CC0">
      <w:pPr>
        <w:spacing w:after="0"/>
        <w:rPr>
          <w:rFonts w:cs="Arial"/>
          <w:color w:val="FF0000"/>
          <w:szCs w:val="22"/>
        </w:rPr>
      </w:pPr>
      <w:r w:rsidRPr="00F65CC0">
        <w:rPr>
          <w:i/>
          <w:color w:val="FF0000"/>
          <w:szCs w:val="22"/>
        </w:rPr>
        <w:t>Cep</w:t>
      </w:r>
      <w:r w:rsidRPr="00F65CC0">
        <w:rPr>
          <w:color w:val="FF0000"/>
          <w:szCs w:val="22"/>
        </w:rPr>
        <w:t xml:space="preserve"> = 342 kW</w:t>
      </w:r>
      <w:r w:rsidRPr="00F65CC0">
        <w:rPr>
          <w:rFonts w:cs="Arial"/>
          <w:color w:val="FF0000"/>
          <w:szCs w:val="22"/>
        </w:rPr>
        <w:t>∙</w:t>
      </w:r>
      <w:r w:rsidRPr="00F65CC0">
        <w:rPr>
          <w:color w:val="FF0000"/>
          <w:szCs w:val="22"/>
        </w:rPr>
        <w:t>h</w:t>
      </w:r>
      <w:r w:rsidRPr="005E1588">
        <w:rPr>
          <w:color w:val="FF0000"/>
          <w:szCs w:val="22"/>
          <w:vertAlign w:val="subscript"/>
        </w:rPr>
        <w:t>ep</w:t>
      </w:r>
      <w:r w:rsidRPr="00F65CC0">
        <w:rPr>
          <w:rFonts w:cs="Arial"/>
          <w:color w:val="FF0000"/>
          <w:szCs w:val="22"/>
        </w:rPr>
        <w:t>∙m</w:t>
      </w:r>
      <w:r w:rsidRPr="00F65CC0">
        <w:rPr>
          <w:rFonts w:cs="Arial"/>
          <w:color w:val="FF0000"/>
          <w:szCs w:val="22"/>
          <w:vertAlign w:val="superscript"/>
        </w:rPr>
        <w:t>-2</w:t>
      </w:r>
      <w:r w:rsidRPr="00F65CC0">
        <w:rPr>
          <w:rFonts w:cs="Arial"/>
          <w:color w:val="FF0000"/>
          <w:szCs w:val="22"/>
        </w:rPr>
        <w:t>∙m</w:t>
      </w:r>
      <w:r w:rsidRPr="00F65CC0">
        <w:rPr>
          <w:rFonts w:cs="Arial"/>
          <w:color w:val="FF0000"/>
          <w:szCs w:val="22"/>
          <w:vertAlign w:val="superscript"/>
        </w:rPr>
        <w:t>-1</w:t>
      </w:r>
      <w:r w:rsidRPr="00F65CC0">
        <w:rPr>
          <w:rFonts w:cs="Arial"/>
          <w:color w:val="FF0000"/>
          <w:szCs w:val="22"/>
        </w:rPr>
        <w:t>.</w:t>
      </w:r>
    </w:p>
    <w:p w:rsidR="00F65CC0" w:rsidRPr="00F65CC0" w:rsidRDefault="00F65CC0" w:rsidP="00F65CC0">
      <w:pPr>
        <w:spacing w:after="0"/>
        <w:rPr>
          <w:rFonts w:cs="Arial"/>
          <w:color w:val="FF0000"/>
          <w:szCs w:val="22"/>
        </w:rPr>
      </w:pPr>
      <w:r w:rsidRPr="00F65CC0">
        <w:rPr>
          <w:rFonts w:cs="Arial"/>
          <w:color w:val="FF0000"/>
          <w:szCs w:val="22"/>
        </w:rPr>
        <w:t xml:space="preserve">Un label THPE nécessiterait </w:t>
      </w:r>
      <w:r w:rsidRPr="00F65CC0">
        <w:rPr>
          <w:rFonts w:cs="Arial"/>
          <w:i/>
          <w:color w:val="FF0000"/>
          <w:szCs w:val="22"/>
        </w:rPr>
        <w:t>Cep</w:t>
      </w:r>
      <w:r w:rsidRPr="00F65CC0">
        <w:rPr>
          <w:rFonts w:cs="Arial"/>
          <w:color w:val="FF0000"/>
          <w:szCs w:val="22"/>
        </w:rPr>
        <w:t>&lt;</w:t>
      </w:r>
      <w:proofErr w:type="spellStart"/>
      <w:r w:rsidRPr="00F65CC0">
        <w:rPr>
          <w:rFonts w:cs="Arial"/>
          <w:i/>
          <w:color w:val="FF0000"/>
          <w:szCs w:val="22"/>
        </w:rPr>
        <w:t>Cepréf</w:t>
      </w:r>
      <w:proofErr w:type="spellEnd"/>
      <w:r w:rsidRPr="00F65CC0">
        <w:rPr>
          <w:rFonts w:cs="Arial"/>
          <w:color w:val="FF0000"/>
          <w:szCs w:val="22"/>
        </w:rPr>
        <w:t xml:space="preserve"> – 20%, soit </w:t>
      </w:r>
      <w:r w:rsidRPr="00F65CC0">
        <w:rPr>
          <w:rFonts w:cs="Arial"/>
          <w:i/>
          <w:color w:val="FF0000"/>
          <w:szCs w:val="22"/>
        </w:rPr>
        <w:t>Cep</w:t>
      </w:r>
      <w:r w:rsidRPr="00F65CC0">
        <w:rPr>
          <w:rFonts w:cs="Arial"/>
          <w:color w:val="FF0000"/>
          <w:szCs w:val="22"/>
        </w:rPr>
        <w:t>&lt; 27</w:t>
      </w:r>
      <w:r>
        <w:rPr>
          <w:rFonts w:cs="Arial"/>
          <w:color w:val="FF0000"/>
          <w:szCs w:val="22"/>
        </w:rPr>
        <w:t>8</w:t>
      </w:r>
      <w:r w:rsidRPr="00F65CC0">
        <w:rPr>
          <w:color w:val="FF0000"/>
          <w:szCs w:val="22"/>
        </w:rPr>
        <w:t>kW</w:t>
      </w:r>
      <w:r w:rsidRPr="00F65CC0">
        <w:rPr>
          <w:rFonts w:cs="Arial"/>
          <w:color w:val="FF0000"/>
          <w:szCs w:val="22"/>
        </w:rPr>
        <w:t>∙</w:t>
      </w:r>
      <w:r w:rsidRPr="00F65CC0">
        <w:rPr>
          <w:color w:val="FF0000"/>
          <w:szCs w:val="22"/>
        </w:rPr>
        <w:t>h</w:t>
      </w:r>
      <w:r w:rsidRPr="005E1588">
        <w:rPr>
          <w:color w:val="FF0000"/>
          <w:szCs w:val="22"/>
          <w:vertAlign w:val="subscript"/>
        </w:rPr>
        <w:t>ep</w:t>
      </w:r>
      <w:r w:rsidRPr="00F65CC0">
        <w:rPr>
          <w:rFonts w:cs="Arial"/>
          <w:color w:val="FF0000"/>
          <w:szCs w:val="22"/>
        </w:rPr>
        <w:t>∙m</w:t>
      </w:r>
      <w:r w:rsidRPr="00F65CC0">
        <w:rPr>
          <w:rFonts w:cs="Arial"/>
          <w:color w:val="FF0000"/>
          <w:szCs w:val="22"/>
          <w:vertAlign w:val="superscript"/>
        </w:rPr>
        <w:t>-2</w:t>
      </w:r>
      <w:r w:rsidRPr="00F65CC0">
        <w:rPr>
          <w:rFonts w:cs="Arial"/>
          <w:color w:val="FF0000"/>
          <w:szCs w:val="22"/>
        </w:rPr>
        <w:t>∙m</w:t>
      </w:r>
      <w:r w:rsidRPr="00F65CC0">
        <w:rPr>
          <w:rFonts w:cs="Arial"/>
          <w:color w:val="FF0000"/>
          <w:szCs w:val="22"/>
          <w:vertAlign w:val="superscript"/>
        </w:rPr>
        <w:t>-1</w:t>
      </w:r>
      <w:r w:rsidRPr="00F65CC0">
        <w:rPr>
          <w:rFonts w:cs="Arial"/>
          <w:color w:val="FF0000"/>
          <w:szCs w:val="22"/>
        </w:rPr>
        <w:t>, ce qui n’est pas atteint. Aucun des labels THPE et THPE ENR ne peut donc être obtenu.</w:t>
      </w:r>
    </w:p>
    <w:p w:rsidR="00115D3F" w:rsidRPr="00CC122A" w:rsidRDefault="00115D3F">
      <w:pPr>
        <w:spacing w:after="0"/>
        <w:rPr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668"/>
        <w:gridCol w:w="8079"/>
      </w:tblGrid>
      <w:tr w:rsidR="00115D3F" w:rsidRPr="00D4542C" w:rsidTr="00DD6BA8">
        <w:tc>
          <w:tcPr>
            <w:tcW w:w="1668" w:type="dxa"/>
          </w:tcPr>
          <w:p w:rsidR="00115D3F" w:rsidRPr="00D4542C" w:rsidRDefault="00115D3F" w:rsidP="006E1ECA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D4542C">
              <w:rPr>
                <w:rFonts w:ascii="Arial" w:hAnsi="Arial" w:cs="Arial"/>
              </w:rPr>
              <w:t>Question 2.</w:t>
            </w:r>
            <w:r w:rsidR="00C57656">
              <w:rPr>
                <w:rFonts w:ascii="Arial" w:hAnsi="Arial" w:cs="Arial"/>
              </w:rPr>
              <w:t>7</w:t>
            </w:r>
          </w:p>
        </w:tc>
        <w:tc>
          <w:tcPr>
            <w:tcW w:w="8079" w:type="dxa"/>
            <w:vMerge w:val="restart"/>
          </w:tcPr>
          <w:p w:rsidR="00645B00" w:rsidRDefault="00645B00" w:rsidP="00DD6BA8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A l’aide du graphique</w:t>
            </w:r>
            <w:r w:rsidR="00E62789">
              <w:rPr>
                <w:rFonts w:cs="Arial"/>
              </w:rPr>
              <w:t xml:space="preserve"> « Ventilation Mécanique </w:t>
            </w:r>
            <w:r w:rsidR="00AF2F4C">
              <w:rPr>
                <w:rFonts w:cs="Arial"/>
              </w:rPr>
              <w:t>Contrôlée</w:t>
            </w:r>
            <w:r w:rsidR="00E62789">
              <w:rPr>
                <w:rFonts w:cs="Arial"/>
              </w:rPr>
              <w:t> »</w:t>
            </w:r>
            <w:r>
              <w:rPr>
                <w:rFonts w:cs="Arial"/>
              </w:rPr>
              <w:t xml:space="preserve">, </w:t>
            </w:r>
            <w:r w:rsidRPr="00647E3D">
              <w:rPr>
                <w:rFonts w:cs="Arial"/>
                <w:b/>
              </w:rPr>
              <w:t>compléter</w:t>
            </w:r>
            <w:r>
              <w:rPr>
                <w:rFonts w:cs="Arial"/>
              </w:rPr>
              <w:t xml:space="preserve"> le schéma </w:t>
            </w:r>
            <w:r w:rsidR="00E62789">
              <w:rPr>
                <w:rFonts w:cs="Arial"/>
              </w:rPr>
              <w:t xml:space="preserve">simplifié d’une VMC double flux </w:t>
            </w:r>
            <w:r>
              <w:rPr>
                <w:rFonts w:cs="Arial"/>
              </w:rPr>
              <w:t>en indiquant :</w:t>
            </w:r>
          </w:p>
          <w:p w:rsidR="00115D3F" w:rsidRPr="00832311" w:rsidRDefault="00645B00" w:rsidP="00645B00">
            <w:pPr>
              <w:pStyle w:val="Paragraphedeliste"/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</w:rPr>
            </w:pPr>
            <w:r w:rsidRPr="00832311">
              <w:rPr>
                <w:rFonts w:ascii="Arial" w:hAnsi="Arial" w:cs="Arial"/>
              </w:rPr>
              <w:t>les températures aux différents points d’installation</w:t>
            </w:r>
          </w:p>
          <w:p w:rsidR="00645B00" w:rsidRPr="00832311" w:rsidRDefault="00645B00" w:rsidP="00645B00">
            <w:pPr>
              <w:pStyle w:val="Paragraphedeliste"/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</w:rPr>
            </w:pPr>
            <w:r w:rsidRPr="00832311">
              <w:rPr>
                <w:rFonts w:ascii="Arial" w:hAnsi="Arial" w:cs="Arial"/>
              </w:rPr>
              <w:t>la circulation de l’air neuf (en bleu)</w:t>
            </w:r>
          </w:p>
          <w:p w:rsidR="006469C7" w:rsidRPr="006469C7" w:rsidRDefault="00645B00" w:rsidP="006469C7">
            <w:pPr>
              <w:pStyle w:val="Paragraphedeliste"/>
              <w:numPr>
                <w:ilvl w:val="0"/>
                <w:numId w:val="16"/>
              </w:numPr>
              <w:spacing w:after="0"/>
              <w:jc w:val="both"/>
              <w:rPr>
                <w:rFonts w:cs="Arial"/>
              </w:rPr>
            </w:pPr>
            <w:r w:rsidRPr="00832311">
              <w:rPr>
                <w:rFonts w:ascii="Arial" w:hAnsi="Arial" w:cs="Arial"/>
              </w:rPr>
              <w:t>la circulation de l’air vicié (en rouge)</w:t>
            </w:r>
          </w:p>
        </w:tc>
      </w:tr>
      <w:tr w:rsidR="00115D3F" w:rsidTr="00DD6BA8">
        <w:tc>
          <w:tcPr>
            <w:tcW w:w="1668" w:type="dxa"/>
            <w:vAlign w:val="center"/>
          </w:tcPr>
          <w:p w:rsidR="00115D3F" w:rsidRPr="006E1ECA" w:rsidRDefault="003844BC" w:rsidP="00DD6BA8">
            <w:pPr>
              <w:pStyle w:val="Paragraphedelis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ECA">
              <w:rPr>
                <w:rFonts w:ascii="Arial" w:hAnsi="Arial" w:cs="Arial"/>
                <w:b/>
                <w:sz w:val="16"/>
                <w:szCs w:val="16"/>
              </w:rPr>
              <w:t>DT6</w:t>
            </w:r>
            <w:r w:rsidR="00095804" w:rsidRPr="006E1ECA">
              <w:rPr>
                <w:rFonts w:ascii="Arial" w:hAnsi="Arial" w:cs="Arial"/>
                <w:b/>
                <w:sz w:val="16"/>
                <w:szCs w:val="16"/>
              </w:rPr>
              <w:t>, DR</w:t>
            </w:r>
            <w:r w:rsidR="00E62789" w:rsidRPr="006E1EC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079" w:type="dxa"/>
            <w:vMerge/>
          </w:tcPr>
          <w:p w:rsidR="00115D3F" w:rsidRDefault="00115D3F" w:rsidP="00DD6BA8">
            <w:pPr>
              <w:pStyle w:val="Paragraphedeliste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E62789" w:rsidRPr="00E85DB5" w:rsidRDefault="00E62789">
      <w:pPr>
        <w:spacing w:after="0"/>
        <w:rPr>
          <w:szCs w:val="22"/>
        </w:rPr>
      </w:pPr>
    </w:p>
    <w:p w:rsidR="00E85DB5" w:rsidRPr="00E85DB5" w:rsidRDefault="00E85DB5" w:rsidP="00E85DB5">
      <w:pPr>
        <w:spacing w:after="0"/>
        <w:jc w:val="center"/>
        <w:rPr>
          <w:szCs w:val="22"/>
        </w:rPr>
      </w:pPr>
      <w:r>
        <w:rPr>
          <w:noProof/>
          <w:szCs w:val="22"/>
          <w:lang w:eastAsia="fr-FR"/>
        </w:rPr>
        <w:drawing>
          <wp:inline distT="0" distB="0" distL="0" distR="0">
            <wp:extent cx="5648325" cy="2505075"/>
            <wp:effectExtent l="0" t="0" r="9525" b="9525"/>
            <wp:docPr id="167" name="Imag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C_avec_echangeur-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DB5" w:rsidRPr="00E85DB5" w:rsidRDefault="00E85DB5">
      <w:pPr>
        <w:spacing w:after="0"/>
        <w:rPr>
          <w:szCs w:val="22"/>
        </w:rPr>
      </w:pPr>
    </w:p>
    <w:p w:rsidR="00E85DB5" w:rsidRPr="00E85DB5" w:rsidRDefault="00E85DB5">
      <w:pPr>
        <w:spacing w:after="0"/>
        <w:rPr>
          <w:szCs w:val="22"/>
        </w:rPr>
      </w:pPr>
    </w:p>
    <w:p w:rsidR="006469C7" w:rsidRDefault="00A76BDC" w:rsidP="006469C7">
      <w:pPr>
        <w:spacing w:after="0"/>
        <w:rPr>
          <w:szCs w:val="22"/>
        </w:rPr>
      </w:pPr>
      <w:r>
        <w:rPr>
          <w:szCs w:val="22"/>
        </w:rPr>
        <w:t>L’échangeur</w:t>
      </w:r>
      <w:r w:rsidR="006469C7">
        <w:rPr>
          <w:szCs w:val="22"/>
        </w:rPr>
        <w:t xml:space="preserve"> permet de réduire les déperditions par </w:t>
      </w:r>
      <w:r w:rsidR="00E10DA1">
        <w:rPr>
          <w:szCs w:val="22"/>
        </w:rPr>
        <w:t>renouvellement d’air</w:t>
      </w:r>
      <w:r w:rsidR="006469C7">
        <w:rPr>
          <w:szCs w:val="22"/>
        </w:rPr>
        <w:t xml:space="preserve"> de 70%.</w:t>
      </w:r>
    </w:p>
    <w:p w:rsidR="006469C7" w:rsidRDefault="006469C7">
      <w:pPr>
        <w:spacing w:after="0"/>
        <w:rPr>
          <w:b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668"/>
        <w:gridCol w:w="8079"/>
      </w:tblGrid>
      <w:tr w:rsidR="006469C7" w:rsidRPr="00D4542C" w:rsidTr="00DD6BA8">
        <w:tc>
          <w:tcPr>
            <w:tcW w:w="1668" w:type="dxa"/>
          </w:tcPr>
          <w:p w:rsidR="006469C7" w:rsidRPr="00D4542C" w:rsidRDefault="006469C7" w:rsidP="00AF2F4C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D4542C">
              <w:rPr>
                <w:rFonts w:ascii="Arial" w:hAnsi="Arial" w:cs="Arial"/>
              </w:rPr>
              <w:t>Question 2.</w:t>
            </w:r>
            <w:r w:rsidR="00C57656">
              <w:rPr>
                <w:rFonts w:ascii="Arial" w:hAnsi="Arial" w:cs="Arial"/>
              </w:rPr>
              <w:t>8</w:t>
            </w:r>
          </w:p>
        </w:tc>
        <w:tc>
          <w:tcPr>
            <w:tcW w:w="8079" w:type="dxa"/>
            <w:vMerge w:val="restart"/>
          </w:tcPr>
          <w:p w:rsidR="006469C7" w:rsidRPr="006469C7" w:rsidRDefault="006469C7" w:rsidP="006469C7">
            <w:pPr>
              <w:spacing w:after="0"/>
              <w:jc w:val="both"/>
              <w:rPr>
                <w:rFonts w:cs="Arial"/>
              </w:rPr>
            </w:pPr>
            <w:r w:rsidRPr="00647E3D">
              <w:rPr>
                <w:rFonts w:cs="Arial"/>
                <w:b/>
              </w:rPr>
              <w:t>Calculer</w:t>
            </w:r>
            <w:r>
              <w:rPr>
                <w:rFonts w:cs="Arial"/>
              </w:rPr>
              <w:t xml:space="preserve"> la </w:t>
            </w:r>
            <w:r w:rsidR="00E87F29">
              <w:rPr>
                <w:rFonts w:cs="Arial"/>
              </w:rPr>
              <w:t xml:space="preserve">nouvelle </w:t>
            </w:r>
            <w:r>
              <w:rPr>
                <w:rFonts w:cs="Arial"/>
              </w:rPr>
              <w:t xml:space="preserve">consommation </w:t>
            </w:r>
            <w:r w:rsidR="001F4FBB">
              <w:rPr>
                <w:rFonts w:cs="Arial"/>
              </w:rPr>
              <w:t xml:space="preserve">d’énergie primaire </w:t>
            </w:r>
            <w:r w:rsidR="00E87F29">
              <w:rPr>
                <w:rFonts w:cs="Arial"/>
              </w:rPr>
              <w:t>de chauffage avec la modification apportée.</w:t>
            </w:r>
          </w:p>
        </w:tc>
      </w:tr>
      <w:tr w:rsidR="006469C7" w:rsidTr="00DD6BA8">
        <w:tc>
          <w:tcPr>
            <w:tcW w:w="1668" w:type="dxa"/>
            <w:vAlign w:val="center"/>
          </w:tcPr>
          <w:p w:rsidR="006469C7" w:rsidRPr="00AF2F4C" w:rsidRDefault="006469C7" w:rsidP="00AF2F4C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2F4C">
              <w:rPr>
                <w:rFonts w:ascii="Arial" w:hAnsi="Arial" w:cs="Arial"/>
                <w:b/>
                <w:sz w:val="16"/>
                <w:szCs w:val="16"/>
              </w:rPr>
              <w:t>DT</w:t>
            </w:r>
            <w:r w:rsidR="003844BC" w:rsidRPr="00AF2F4C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8079" w:type="dxa"/>
            <w:vMerge/>
          </w:tcPr>
          <w:p w:rsidR="006469C7" w:rsidRDefault="006469C7" w:rsidP="00DD6BA8">
            <w:pPr>
              <w:pStyle w:val="Paragraphedeliste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B17429" w:rsidRDefault="00B17429">
      <w:pPr>
        <w:spacing w:after="0"/>
        <w:rPr>
          <w:b/>
          <w:szCs w:val="22"/>
        </w:rPr>
      </w:pPr>
    </w:p>
    <w:p w:rsidR="00F65CC0" w:rsidRPr="005E1588" w:rsidRDefault="005E1588">
      <w:pPr>
        <w:spacing w:after="0"/>
        <w:rPr>
          <w:color w:val="FF0000"/>
          <w:szCs w:val="22"/>
        </w:rPr>
      </w:pPr>
      <w:proofErr w:type="spellStart"/>
      <w:r w:rsidRPr="005E1588">
        <w:rPr>
          <w:i/>
          <w:color w:val="FF0000"/>
          <w:szCs w:val="22"/>
        </w:rPr>
        <w:t>Cep,chauffage</w:t>
      </w:r>
      <w:proofErr w:type="spellEnd"/>
      <w:r w:rsidRPr="005E1588">
        <w:rPr>
          <w:color w:val="FF0000"/>
          <w:szCs w:val="22"/>
        </w:rPr>
        <w:tab/>
        <w:t xml:space="preserve">= </w:t>
      </w:r>
      <w:r w:rsidRPr="005E1588">
        <w:rPr>
          <w:i/>
          <w:color w:val="FF0000"/>
          <w:szCs w:val="22"/>
        </w:rPr>
        <w:t>Cep</w:t>
      </w:r>
      <w:r w:rsidRPr="005E1588">
        <w:rPr>
          <w:color w:val="FF0000"/>
          <w:szCs w:val="22"/>
        </w:rPr>
        <w:t xml:space="preserve"> (due aux déperditions par transmission) + </w:t>
      </w:r>
      <w:r w:rsidRPr="005E1588">
        <w:rPr>
          <w:i/>
          <w:color w:val="FF0000"/>
          <w:szCs w:val="22"/>
        </w:rPr>
        <w:t>Cep</w:t>
      </w:r>
      <w:r w:rsidRPr="005E1588">
        <w:rPr>
          <w:color w:val="FF0000"/>
          <w:szCs w:val="22"/>
        </w:rPr>
        <w:t xml:space="preserve"> (due aux déperditions par renouvellement d’air)</w:t>
      </w:r>
    </w:p>
    <w:p w:rsidR="00F65CC0" w:rsidRPr="00D554FC" w:rsidRDefault="005E1588">
      <w:pPr>
        <w:spacing w:after="0"/>
        <w:rPr>
          <w:b/>
          <w:color w:val="FF0000"/>
          <w:szCs w:val="22"/>
        </w:rPr>
      </w:pPr>
      <w:r w:rsidRPr="005E1588">
        <w:rPr>
          <w:color w:val="FF0000"/>
          <w:szCs w:val="22"/>
        </w:rPr>
        <w:tab/>
      </w:r>
      <w:r w:rsidRPr="005E1588">
        <w:rPr>
          <w:color w:val="FF0000"/>
          <w:szCs w:val="22"/>
        </w:rPr>
        <w:tab/>
      </w:r>
      <w:r w:rsidRPr="005E1588">
        <w:rPr>
          <w:color w:val="FF0000"/>
          <w:szCs w:val="22"/>
        </w:rPr>
        <w:tab/>
        <w:t>= 17 + (1 – 0.70)</w:t>
      </w:r>
      <w:r w:rsidRPr="005E1588">
        <w:rPr>
          <w:rFonts w:cs="Arial"/>
          <w:color w:val="FF0000"/>
          <w:szCs w:val="22"/>
        </w:rPr>
        <w:t>×</w:t>
      </w:r>
      <w:r w:rsidRPr="005E1588">
        <w:rPr>
          <w:color w:val="FF0000"/>
          <w:szCs w:val="22"/>
        </w:rPr>
        <w:t xml:space="preserve">151 = </w:t>
      </w:r>
      <w:r w:rsidRPr="00D554FC">
        <w:rPr>
          <w:b/>
          <w:color w:val="FF0000"/>
          <w:szCs w:val="22"/>
        </w:rPr>
        <w:t>62.3 kW</w:t>
      </w:r>
      <w:r w:rsidRPr="00D554FC">
        <w:rPr>
          <w:rFonts w:cs="Arial"/>
          <w:b/>
          <w:color w:val="FF0000"/>
          <w:szCs w:val="22"/>
        </w:rPr>
        <w:t>∙</w:t>
      </w:r>
      <w:r w:rsidRPr="00D554FC">
        <w:rPr>
          <w:b/>
          <w:color w:val="FF0000"/>
          <w:szCs w:val="22"/>
        </w:rPr>
        <w:t>h</w:t>
      </w:r>
      <w:r w:rsidRPr="00D554FC">
        <w:rPr>
          <w:b/>
          <w:color w:val="FF0000"/>
          <w:szCs w:val="22"/>
          <w:vertAlign w:val="subscript"/>
        </w:rPr>
        <w:t>ep</w:t>
      </w:r>
      <w:r w:rsidRPr="00D554FC">
        <w:rPr>
          <w:rFonts w:cs="Arial"/>
          <w:b/>
          <w:color w:val="FF0000"/>
          <w:szCs w:val="22"/>
        </w:rPr>
        <w:t>∙m</w:t>
      </w:r>
      <w:r w:rsidRPr="00D554FC">
        <w:rPr>
          <w:rFonts w:cs="Arial"/>
          <w:b/>
          <w:color w:val="FF0000"/>
          <w:szCs w:val="22"/>
          <w:vertAlign w:val="superscript"/>
        </w:rPr>
        <w:t>-2</w:t>
      </w:r>
      <w:r w:rsidRPr="00D554FC">
        <w:rPr>
          <w:rFonts w:cs="Arial"/>
          <w:b/>
          <w:color w:val="FF0000"/>
          <w:szCs w:val="22"/>
        </w:rPr>
        <w:t>∙m</w:t>
      </w:r>
      <w:r w:rsidRPr="00D554FC">
        <w:rPr>
          <w:rFonts w:cs="Arial"/>
          <w:b/>
          <w:color w:val="FF0000"/>
          <w:szCs w:val="22"/>
          <w:vertAlign w:val="superscript"/>
        </w:rPr>
        <w:t>-1</w:t>
      </w:r>
    </w:p>
    <w:p w:rsidR="005E1588" w:rsidRDefault="005E1588" w:rsidP="00B17429">
      <w:pPr>
        <w:spacing w:after="0"/>
        <w:rPr>
          <w:szCs w:val="22"/>
        </w:rPr>
      </w:pPr>
    </w:p>
    <w:p w:rsidR="00DD6BA8" w:rsidRDefault="00B17429" w:rsidP="00B17429">
      <w:pPr>
        <w:spacing w:after="0"/>
        <w:rPr>
          <w:szCs w:val="22"/>
        </w:rPr>
      </w:pPr>
      <w:r w:rsidRPr="0028799E">
        <w:rPr>
          <w:szCs w:val="22"/>
        </w:rPr>
        <w:t>L’utilisation d’une PAC permet d’améliorer la production de chaleur</w:t>
      </w:r>
      <w:r w:rsidR="0028799E">
        <w:rPr>
          <w:szCs w:val="22"/>
        </w:rPr>
        <w:t xml:space="preserve"> (zone 2)</w:t>
      </w:r>
      <w:r w:rsidRPr="0028799E">
        <w:rPr>
          <w:szCs w:val="22"/>
        </w:rPr>
        <w:t>.</w:t>
      </w:r>
      <w:r w:rsidR="006831C2">
        <w:rPr>
          <w:szCs w:val="22"/>
        </w:rPr>
        <w:t xml:space="preserve"> L</w:t>
      </w:r>
      <w:r w:rsidR="00DD6BA8" w:rsidRPr="006831C2">
        <w:rPr>
          <w:szCs w:val="22"/>
        </w:rPr>
        <w:t xml:space="preserve">e palais des sports a besoin de 63 </w:t>
      </w:r>
      <w:proofErr w:type="spellStart"/>
      <w:r w:rsidR="006831C2" w:rsidRPr="006831C2">
        <w:t>kW·h</w:t>
      </w:r>
      <w:proofErr w:type="spellEnd"/>
      <w:r w:rsidR="006831C2" w:rsidRPr="006831C2">
        <w:t>/(m</w:t>
      </w:r>
      <w:r w:rsidR="006831C2" w:rsidRPr="006831C2">
        <w:rPr>
          <w:vertAlign w:val="superscript"/>
        </w:rPr>
        <w:t>2</w:t>
      </w:r>
      <w:r w:rsidR="006831C2" w:rsidRPr="006831C2">
        <w:t>·an)</w:t>
      </w:r>
      <w:r w:rsidR="006831C2">
        <w:t>.</w:t>
      </w:r>
    </w:p>
    <w:p w:rsidR="00DD6BA8" w:rsidRDefault="00DD6BA8" w:rsidP="00B17429">
      <w:pPr>
        <w:spacing w:after="0"/>
        <w:rPr>
          <w:szCs w:val="22"/>
        </w:rPr>
      </w:pPr>
    </w:p>
    <w:p w:rsidR="00AF2F4C" w:rsidRDefault="00AF2F4C">
      <w:pPr>
        <w:spacing w:after="0"/>
        <w:rPr>
          <w:szCs w:val="22"/>
        </w:rPr>
      </w:pPr>
      <w:r>
        <w:rPr>
          <w:szCs w:val="22"/>
        </w:rPr>
        <w:br w:type="page"/>
      </w:r>
    </w:p>
    <w:tbl>
      <w:tblPr>
        <w:tblStyle w:val="Grilledutableau"/>
        <w:tblW w:w="0" w:type="auto"/>
        <w:tblLook w:val="04A0"/>
      </w:tblPr>
      <w:tblGrid>
        <w:gridCol w:w="1668"/>
        <w:gridCol w:w="8079"/>
      </w:tblGrid>
      <w:tr w:rsidR="00DD6BA8" w:rsidRPr="00D4542C" w:rsidTr="00DD6BA8">
        <w:tc>
          <w:tcPr>
            <w:tcW w:w="1668" w:type="dxa"/>
          </w:tcPr>
          <w:p w:rsidR="00DD6BA8" w:rsidRPr="00D4542C" w:rsidRDefault="00DD6BA8" w:rsidP="00AF2F4C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D4542C">
              <w:rPr>
                <w:rFonts w:ascii="Arial" w:hAnsi="Arial" w:cs="Arial"/>
              </w:rPr>
              <w:lastRenderedPageBreak/>
              <w:t>Question 2.</w:t>
            </w:r>
            <w:r w:rsidR="00C57656">
              <w:rPr>
                <w:rFonts w:ascii="Arial" w:hAnsi="Arial" w:cs="Arial"/>
              </w:rPr>
              <w:t>9</w:t>
            </w:r>
          </w:p>
        </w:tc>
        <w:tc>
          <w:tcPr>
            <w:tcW w:w="8079" w:type="dxa"/>
            <w:vMerge w:val="restart"/>
          </w:tcPr>
          <w:p w:rsidR="00DD6BA8" w:rsidRPr="006469C7" w:rsidRDefault="00DD6BA8" w:rsidP="00EE6191">
            <w:pPr>
              <w:pStyle w:val="Standard"/>
              <w:rPr>
                <w:rFonts w:cs="Arial"/>
                <w:szCs w:val="22"/>
              </w:rPr>
            </w:pPr>
            <w:r w:rsidRPr="00647E3D">
              <w:rPr>
                <w:rFonts w:ascii="Arial" w:eastAsia="Cambria" w:hAnsi="Arial" w:cs="Arial"/>
                <w:b/>
                <w:kern w:val="0"/>
                <w:sz w:val="22"/>
                <w:szCs w:val="22"/>
                <w:lang w:eastAsia="en-US" w:bidi="ar-SA"/>
              </w:rPr>
              <w:t>Calculer</w:t>
            </w:r>
            <w:r w:rsidRPr="006831C2">
              <w:rPr>
                <w:rFonts w:ascii="Arial" w:eastAsia="Cambria" w:hAnsi="Arial" w:cs="Arial"/>
                <w:kern w:val="0"/>
                <w:sz w:val="22"/>
                <w:szCs w:val="22"/>
                <w:lang w:eastAsia="en-US" w:bidi="ar-SA"/>
              </w:rPr>
              <w:t xml:space="preserve"> l</w:t>
            </w:r>
            <w:r w:rsidR="0028799E" w:rsidRPr="006831C2">
              <w:rPr>
                <w:rFonts w:ascii="Arial" w:eastAsia="Cambria" w:hAnsi="Arial" w:cs="Arial"/>
                <w:kern w:val="0"/>
                <w:sz w:val="22"/>
                <w:szCs w:val="22"/>
                <w:lang w:eastAsia="en-US" w:bidi="ar-SA"/>
              </w:rPr>
              <w:t>es consommations d</w:t>
            </w:r>
            <w:r w:rsidRPr="006831C2">
              <w:rPr>
                <w:rFonts w:ascii="Arial" w:eastAsia="Cambria" w:hAnsi="Arial" w:cs="Arial"/>
                <w:kern w:val="0"/>
                <w:sz w:val="22"/>
                <w:szCs w:val="22"/>
                <w:lang w:eastAsia="en-US" w:bidi="ar-SA"/>
              </w:rPr>
              <w:t>’</w:t>
            </w:r>
            <w:r w:rsidR="0028799E" w:rsidRPr="006831C2">
              <w:rPr>
                <w:rFonts w:ascii="Arial" w:eastAsia="Cambria" w:hAnsi="Arial" w:cs="Arial"/>
                <w:kern w:val="0"/>
                <w:sz w:val="22"/>
                <w:szCs w:val="22"/>
                <w:lang w:eastAsia="en-US" w:bidi="ar-SA"/>
              </w:rPr>
              <w:t>énergie finale et d</w:t>
            </w:r>
            <w:r w:rsidR="00330B9D" w:rsidRPr="006831C2">
              <w:rPr>
                <w:rFonts w:ascii="Arial" w:eastAsia="Cambria" w:hAnsi="Arial" w:cs="Arial"/>
                <w:kern w:val="0"/>
                <w:sz w:val="22"/>
                <w:szCs w:val="22"/>
                <w:lang w:eastAsia="en-US" w:bidi="ar-SA"/>
              </w:rPr>
              <w:t>’</w:t>
            </w:r>
            <w:r w:rsidR="0028799E" w:rsidRPr="006831C2">
              <w:rPr>
                <w:rFonts w:ascii="Arial" w:eastAsia="Cambria" w:hAnsi="Arial" w:cs="Arial"/>
                <w:kern w:val="0"/>
                <w:sz w:val="22"/>
                <w:szCs w:val="22"/>
                <w:lang w:eastAsia="en-US" w:bidi="ar-SA"/>
              </w:rPr>
              <w:t>énergie</w:t>
            </w:r>
            <w:r w:rsidR="00330B9D" w:rsidRPr="006831C2">
              <w:rPr>
                <w:rFonts w:ascii="Arial" w:eastAsia="Cambria" w:hAnsi="Arial" w:cs="Arial"/>
                <w:kern w:val="0"/>
                <w:sz w:val="22"/>
                <w:szCs w:val="22"/>
                <w:lang w:eastAsia="en-US" w:bidi="ar-SA"/>
              </w:rPr>
              <w:t xml:space="preserve"> primaire </w:t>
            </w:r>
            <w:r w:rsidR="00EE6191">
              <w:rPr>
                <w:rFonts w:ascii="Arial" w:eastAsia="Cambria" w:hAnsi="Arial" w:cs="Arial"/>
                <w:kern w:val="0"/>
                <w:sz w:val="22"/>
                <w:szCs w:val="22"/>
                <w:lang w:eastAsia="en-US" w:bidi="ar-SA"/>
              </w:rPr>
              <w:t xml:space="preserve">pour </w:t>
            </w:r>
            <w:r w:rsidR="00330B9D" w:rsidRPr="006831C2">
              <w:rPr>
                <w:rFonts w:ascii="Arial" w:eastAsia="Cambria" w:hAnsi="Arial" w:cs="Arial"/>
                <w:kern w:val="0"/>
                <w:sz w:val="22"/>
                <w:szCs w:val="22"/>
                <w:lang w:eastAsia="en-US" w:bidi="ar-SA"/>
              </w:rPr>
              <w:t>la chaine d’</w:t>
            </w:r>
            <w:r w:rsidR="0028799E" w:rsidRPr="006831C2">
              <w:rPr>
                <w:rFonts w:ascii="Arial" w:eastAsia="Cambria" w:hAnsi="Arial" w:cs="Arial"/>
                <w:kern w:val="0"/>
                <w:sz w:val="22"/>
                <w:szCs w:val="22"/>
                <w:lang w:eastAsia="en-US" w:bidi="ar-SA"/>
              </w:rPr>
              <w:t>énergie</w:t>
            </w:r>
            <w:r w:rsidR="00330B9D" w:rsidRPr="006831C2">
              <w:rPr>
                <w:rFonts w:ascii="Arial" w:eastAsia="Cambria" w:hAnsi="Arial" w:cs="Arial"/>
                <w:kern w:val="0"/>
                <w:sz w:val="22"/>
                <w:szCs w:val="22"/>
                <w:lang w:eastAsia="en-US" w:bidi="ar-SA"/>
              </w:rPr>
              <w:t xml:space="preserve"> de la PAC.</w:t>
            </w:r>
          </w:p>
        </w:tc>
      </w:tr>
      <w:tr w:rsidR="00DD6BA8" w:rsidTr="00DD6BA8">
        <w:tc>
          <w:tcPr>
            <w:tcW w:w="1668" w:type="dxa"/>
            <w:vAlign w:val="center"/>
          </w:tcPr>
          <w:p w:rsidR="00DD6BA8" w:rsidRPr="00AF2F4C" w:rsidRDefault="00095804" w:rsidP="00AF2F4C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2F4C">
              <w:rPr>
                <w:rFonts w:ascii="Arial" w:hAnsi="Arial" w:cs="Arial"/>
                <w:b/>
                <w:sz w:val="16"/>
                <w:szCs w:val="16"/>
              </w:rPr>
              <w:t>DT</w:t>
            </w:r>
            <w:r w:rsidR="003844BC" w:rsidRPr="00AF2F4C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8079" w:type="dxa"/>
            <w:vMerge/>
          </w:tcPr>
          <w:p w:rsidR="00DD6BA8" w:rsidRDefault="00DD6BA8" w:rsidP="00DD6BA8">
            <w:pPr>
              <w:pStyle w:val="Paragraphedeliste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DD6BA8" w:rsidRDefault="00DD6BA8" w:rsidP="00B17429">
      <w:pPr>
        <w:spacing w:after="0"/>
        <w:rPr>
          <w:szCs w:val="22"/>
        </w:rPr>
      </w:pPr>
    </w:p>
    <w:p w:rsidR="00784A82" w:rsidRPr="00784A82" w:rsidRDefault="005E1588" w:rsidP="00B17429">
      <w:pPr>
        <w:spacing w:after="0"/>
        <w:rPr>
          <w:rFonts w:cs="Arial"/>
          <w:color w:val="FF0000"/>
          <w:szCs w:val="22"/>
        </w:rPr>
      </w:pPr>
      <w:r w:rsidRPr="00784A82">
        <w:rPr>
          <w:color w:val="FF0000"/>
          <w:szCs w:val="22"/>
        </w:rPr>
        <w:t xml:space="preserve">Rendement global : R = </w:t>
      </w:r>
      <w:r w:rsidRPr="00784A82">
        <w:rPr>
          <w:rFonts w:cs="Arial"/>
          <w:color w:val="FF0000"/>
          <w:szCs w:val="22"/>
        </w:rPr>
        <w:t>produit des rendements élémentaires</w:t>
      </w:r>
    </w:p>
    <w:p w:rsidR="00784A82" w:rsidRPr="00D554FC" w:rsidRDefault="00784A82" w:rsidP="00B17429">
      <w:pPr>
        <w:spacing w:after="0"/>
        <w:rPr>
          <w:rFonts w:cs="Arial"/>
          <w:b/>
          <w:color w:val="FF0000"/>
          <w:szCs w:val="22"/>
        </w:rPr>
      </w:pPr>
      <w:proofErr w:type="spellStart"/>
      <w:r w:rsidRPr="00784A82">
        <w:rPr>
          <w:rFonts w:cs="Arial"/>
          <w:color w:val="FF0000"/>
          <w:szCs w:val="22"/>
        </w:rPr>
        <w:t>Cef</w:t>
      </w:r>
      <w:proofErr w:type="spellEnd"/>
      <w:r w:rsidRPr="00784A82">
        <w:rPr>
          <w:rFonts w:cs="Arial"/>
          <w:color w:val="FF0000"/>
          <w:szCs w:val="22"/>
        </w:rPr>
        <w:t xml:space="preserve">(PAC) = 63/(3.46×0.90×0.95) = </w:t>
      </w:r>
      <w:r w:rsidRPr="00D554FC">
        <w:rPr>
          <w:rFonts w:cs="Arial"/>
          <w:b/>
          <w:color w:val="FF0000"/>
          <w:szCs w:val="22"/>
        </w:rPr>
        <w:t xml:space="preserve">21.3 </w:t>
      </w:r>
      <w:r w:rsidRPr="00D554FC">
        <w:rPr>
          <w:b/>
          <w:color w:val="FF0000"/>
          <w:szCs w:val="22"/>
        </w:rPr>
        <w:t>kW</w:t>
      </w:r>
      <w:r w:rsidRPr="00D554FC">
        <w:rPr>
          <w:rFonts w:cs="Arial"/>
          <w:b/>
          <w:color w:val="FF0000"/>
          <w:szCs w:val="22"/>
        </w:rPr>
        <w:t>∙</w:t>
      </w:r>
      <w:proofErr w:type="spellStart"/>
      <w:r w:rsidRPr="00D554FC">
        <w:rPr>
          <w:b/>
          <w:color w:val="FF0000"/>
          <w:szCs w:val="22"/>
        </w:rPr>
        <w:t>h</w:t>
      </w:r>
      <w:r w:rsidRPr="00D554FC">
        <w:rPr>
          <w:b/>
          <w:color w:val="FF0000"/>
          <w:szCs w:val="22"/>
          <w:vertAlign w:val="subscript"/>
        </w:rPr>
        <w:t>ef</w:t>
      </w:r>
      <w:proofErr w:type="spellEnd"/>
      <w:r w:rsidRPr="00D554FC">
        <w:rPr>
          <w:rFonts w:cs="Arial"/>
          <w:b/>
          <w:color w:val="FF0000"/>
          <w:szCs w:val="22"/>
        </w:rPr>
        <w:t>∙m</w:t>
      </w:r>
      <w:r w:rsidRPr="00D554FC">
        <w:rPr>
          <w:rFonts w:cs="Arial"/>
          <w:b/>
          <w:color w:val="FF0000"/>
          <w:szCs w:val="22"/>
          <w:vertAlign w:val="superscript"/>
        </w:rPr>
        <w:t>-2</w:t>
      </w:r>
      <w:r w:rsidRPr="00D554FC">
        <w:rPr>
          <w:rFonts w:cs="Arial"/>
          <w:b/>
          <w:color w:val="FF0000"/>
          <w:szCs w:val="22"/>
        </w:rPr>
        <w:t>∙m</w:t>
      </w:r>
      <w:r w:rsidRPr="00D554FC">
        <w:rPr>
          <w:rFonts w:cs="Arial"/>
          <w:b/>
          <w:color w:val="FF0000"/>
          <w:szCs w:val="22"/>
          <w:vertAlign w:val="superscript"/>
        </w:rPr>
        <w:t>-1</w:t>
      </w:r>
    </w:p>
    <w:p w:rsidR="00784A82" w:rsidRPr="00D554FC" w:rsidRDefault="00784A82" w:rsidP="00B17429">
      <w:pPr>
        <w:spacing w:after="0"/>
        <w:rPr>
          <w:b/>
          <w:color w:val="FF0000"/>
          <w:szCs w:val="22"/>
        </w:rPr>
      </w:pPr>
      <w:r w:rsidRPr="00784A82">
        <w:rPr>
          <w:rFonts w:cs="Arial"/>
          <w:color w:val="FF0000"/>
          <w:szCs w:val="22"/>
        </w:rPr>
        <w:t xml:space="preserve">Cep(PAC) = 63/(1/2.58×3.46×0.90×0.95) = </w:t>
      </w:r>
      <w:r w:rsidRPr="00D554FC">
        <w:rPr>
          <w:rFonts w:cs="Arial"/>
          <w:b/>
          <w:color w:val="FF0000"/>
          <w:szCs w:val="22"/>
        </w:rPr>
        <w:t xml:space="preserve">54.9 </w:t>
      </w:r>
      <w:r w:rsidRPr="00D554FC">
        <w:rPr>
          <w:b/>
          <w:color w:val="FF0000"/>
          <w:szCs w:val="22"/>
        </w:rPr>
        <w:t>kW</w:t>
      </w:r>
      <w:r w:rsidRPr="00D554FC">
        <w:rPr>
          <w:rFonts w:cs="Arial"/>
          <w:b/>
          <w:color w:val="FF0000"/>
          <w:szCs w:val="22"/>
        </w:rPr>
        <w:t>∙</w:t>
      </w:r>
      <w:r w:rsidRPr="00D554FC">
        <w:rPr>
          <w:b/>
          <w:color w:val="FF0000"/>
          <w:szCs w:val="22"/>
        </w:rPr>
        <w:t>h</w:t>
      </w:r>
      <w:r w:rsidRPr="00D554FC">
        <w:rPr>
          <w:b/>
          <w:color w:val="FF0000"/>
          <w:szCs w:val="22"/>
          <w:vertAlign w:val="subscript"/>
        </w:rPr>
        <w:t>ep</w:t>
      </w:r>
      <w:r w:rsidRPr="00D554FC">
        <w:rPr>
          <w:rFonts w:cs="Arial"/>
          <w:b/>
          <w:color w:val="FF0000"/>
          <w:szCs w:val="22"/>
        </w:rPr>
        <w:t>∙m</w:t>
      </w:r>
      <w:r w:rsidRPr="00D554FC">
        <w:rPr>
          <w:rFonts w:cs="Arial"/>
          <w:b/>
          <w:color w:val="FF0000"/>
          <w:szCs w:val="22"/>
          <w:vertAlign w:val="superscript"/>
        </w:rPr>
        <w:t>-2</w:t>
      </w:r>
      <w:r w:rsidRPr="00D554FC">
        <w:rPr>
          <w:rFonts w:cs="Arial"/>
          <w:b/>
          <w:color w:val="FF0000"/>
          <w:szCs w:val="22"/>
        </w:rPr>
        <w:t>∙m</w:t>
      </w:r>
      <w:r w:rsidRPr="00D554FC">
        <w:rPr>
          <w:rFonts w:cs="Arial"/>
          <w:b/>
          <w:color w:val="FF0000"/>
          <w:szCs w:val="22"/>
          <w:vertAlign w:val="superscript"/>
        </w:rPr>
        <w:t>-1</w:t>
      </w:r>
    </w:p>
    <w:p w:rsidR="00784A82" w:rsidRDefault="00784A82" w:rsidP="00B17429">
      <w:pPr>
        <w:spacing w:after="0"/>
        <w:rPr>
          <w:szCs w:val="22"/>
        </w:rPr>
      </w:pPr>
    </w:p>
    <w:p w:rsidR="00327A47" w:rsidRDefault="00A26BBF" w:rsidP="00B17429">
      <w:pPr>
        <w:spacing w:after="0"/>
        <w:rPr>
          <w:szCs w:val="22"/>
        </w:rPr>
      </w:pPr>
      <w:r>
        <w:rPr>
          <w:szCs w:val="22"/>
        </w:rPr>
        <w:t>En considérant de nombreuses améliorations dont celles étudiées</w:t>
      </w:r>
      <w:r w:rsidR="00327A47">
        <w:rPr>
          <w:szCs w:val="22"/>
        </w:rPr>
        <w:t>,</w:t>
      </w:r>
      <w:r w:rsidR="00AF2F4C">
        <w:rPr>
          <w:szCs w:val="22"/>
        </w:rPr>
        <w:t xml:space="preserve"> </w:t>
      </w:r>
      <w:r w:rsidR="00327A47">
        <w:rPr>
          <w:szCs w:val="22"/>
        </w:rPr>
        <w:t>les consommations suivantes sont obtenues :</w:t>
      </w:r>
    </w:p>
    <w:p w:rsidR="00327A47" w:rsidRDefault="00327A47" w:rsidP="00B17429">
      <w:pPr>
        <w:spacing w:after="0"/>
        <w:rPr>
          <w:szCs w:val="22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79"/>
        <w:gridCol w:w="2835"/>
        <w:gridCol w:w="2694"/>
      </w:tblGrid>
      <w:tr w:rsidR="00DB2555" w:rsidTr="00864887">
        <w:trPr>
          <w:tblHeader/>
        </w:trPr>
        <w:tc>
          <w:tcPr>
            <w:tcW w:w="3979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DB2555" w:rsidRPr="00A26BBF" w:rsidRDefault="00DB2555" w:rsidP="00E431E6">
            <w:pPr>
              <w:pStyle w:val="TableHeading"/>
              <w:rPr>
                <w:rFonts w:ascii="Arial" w:hAnsi="Arial" w:cs="Arial"/>
                <w:sz w:val="22"/>
              </w:rPr>
            </w:pPr>
            <w:r w:rsidRPr="00A26BBF">
              <w:rPr>
                <w:rFonts w:ascii="Arial" w:hAnsi="Arial" w:cs="Arial"/>
                <w:sz w:val="22"/>
                <w:szCs w:val="22"/>
              </w:rPr>
              <w:t>postes de consommation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2555" w:rsidRPr="00A26BBF" w:rsidRDefault="00DB2555" w:rsidP="00E431E6">
            <w:pPr>
              <w:pStyle w:val="TableHeading"/>
              <w:rPr>
                <w:rFonts w:ascii="Arial" w:hAnsi="Arial" w:cs="Arial"/>
                <w:sz w:val="22"/>
              </w:rPr>
            </w:pPr>
            <w:r w:rsidRPr="00A26BBF">
              <w:rPr>
                <w:rFonts w:ascii="Arial" w:hAnsi="Arial" w:cs="Arial"/>
                <w:sz w:val="22"/>
                <w:szCs w:val="22"/>
              </w:rPr>
              <w:t>énergie primaire [</w:t>
            </w:r>
            <w:proofErr w:type="spellStart"/>
            <w:r w:rsidRPr="00A26BBF">
              <w:rPr>
                <w:rFonts w:ascii="Arial" w:hAnsi="Arial" w:cs="Arial"/>
                <w:sz w:val="22"/>
                <w:szCs w:val="22"/>
              </w:rPr>
              <w:t>kW·h</w:t>
            </w:r>
            <w:r w:rsidRPr="00A26BBF">
              <w:rPr>
                <w:rFonts w:ascii="Arial" w:hAnsi="Arial" w:cs="Arial"/>
                <w:sz w:val="22"/>
                <w:szCs w:val="22"/>
                <w:vertAlign w:val="subscript"/>
              </w:rPr>
              <w:t>ep</w:t>
            </w:r>
            <w:proofErr w:type="spellEnd"/>
            <w:r w:rsidRPr="00A26BBF">
              <w:rPr>
                <w:rFonts w:ascii="Arial" w:hAnsi="Arial" w:cs="Arial"/>
                <w:sz w:val="22"/>
                <w:szCs w:val="22"/>
              </w:rPr>
              <w:t>/(m</w:t>
            </w:r>
            <w:r w:rsidRPr="00A26BB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A26BBF">
              <w:rPr>
                <w:rFonts w:ascii="Arial" w:hAnsi="Arial" w:cs="Arial"/>
                <w:sz w:val="22"/>
                <w:szCs w:val="22"/>
              </w:rPr>
              <w:t>·an)]</w:t>
            </w:r>
          </w:p>
        </w:tc>
      </w:tr>
      <w:tr w:rsidR="00DB2555" w:rsidTr="00864887">
        <w:trPr>
          <w:tblHeader/>
        </w:trPr>
        <w:tc>
          <w:tcPr>
            <w:tcW w:w="397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B2555" w:rsidRPr="00A26BBF" w:rsidRDefault="00DB2555" w:rsidP="00E431E6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2555" w:rsidRPr="00A26BBF" w:rsidRDefault="00DB2555" w:rsidP="00E431E6">
            <w:pPr>
              <w:pStyle w:val="TableHeading"/>
              <w:rPr>
                <w:rFonts w:ascii="Arial" w:hAnsi="Arial" w:cs="Arial"/>
                <w:sz w:val="22"/>
              </w:rPr>
            </w:pPr>
            <w:r w:rsidRPr="00A26BBF">
              <w:rPr>
                <w:rFonts w:ascii="Arial" w:hAnsi="Arial" w:cs="Arial"/>
                <w:sz w:val="22"/>
                <w:szCs w:val="22"/>
              </w:rPr>
              <w:t>projet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2555" w:rsidRPr="00A26BBF" w:rsidRDefault="00DB2555" w:rsidP="00E431E6">
            <w:pPr>
              <w:pStyle w:val="TableHeading"/>
              <w:rPr>
                <w:rFonts w:ascii="Arial" w:hAnsi="Arial" w:cs="Arial"/>
                <w:sz w:val="22"/>
              </w:rPr>
            </w:pPr>
            <w:r w:rsidRPr="00A26BBF">
              <w:rPr>
                <w:rFonts w:ascii="Arial" w:hAnsi="Arial" w:cs="Arial"/>
                <w:sz w:val="22"/>
                <w:szCs w:val="22"/>
              </w:rPr>
              <w:t>référence</w:t>
            </w:r>
          </w:p>
        </w:tc>
      </w:tr>
      <w:tr w:rsidR="00DB2555" w:rsidTr="00864887">
        <w:tc>
          <w:tcPr>
            <w:tcW w:w="3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B2555" w:rsidRPr="00A26BBF" w:rsidRDefault="00DB2555" w:rsidP="00E431E6">
            <w:pPr>
              <w:pStyle w:val="TableContents"/>
              <w:rPr>
                <w:rFonts w:ascii="Arial" w:hAnsi="Arial" w:cs="Arial"/>
                <w:sz w:val="22"/>
              </w:rPr>
            </w:pPr>
            <w:r w:rsidRPr="00A26BBF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2555" w:rsidRPr="00A26BBF" w:rsidRDefault="00DB2555" w:rsidP="00E431E6">
            <w:pPr>
              <w:pStyle w:val="TableContents"/>
              <w:rPr>
                <w:rFonts w:ascii="Arial" w:hAnsi="Arial" w:cs="Arial"/>
                <w:sz w:val="22"/>
              </w:rPr>
            </w:pPr>
            <w:r w:rsidRPr="00A26BBF">
              <w:rPr>
                <w:rFonts w:ascii="Arial" w:hAnsi="Arial" w:cs="Arial"/>
                <w:sz w:val="22"/>
                <w:szCs w:val="22"/>
              </w:rPr>
              <w:t>229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2555" w:rsidRPr="00A26BBF" w:rsidRDefault="00DB2555" w:rsidP="00E431E6">
            <w:pPr>
              <w:pStyle w:val="TableContents"/>
              <w:rPr>
                <w:rFonts w:ascii="Arial" w:hAnsi="Arial" w:cs="Arial"/>
                <w:sz w:val="22"/>
              </w:rPr>
            </w:pPr>
            <w:r w:rsidRPr="00A26BBF">
              <w:rPr>
                <w:rFonts w:ascii="Arial" w:hAnsi="Arial" w:cs="Arial"/>
                <w:sz w:val="22"/>
                <w:szCs w:val="22"/>
              </w:rPr>
              <w:t>347</w:t>
            </w:r>
          </w:p>
        </w:tc>
      </w:tr>
    </w:tbl>
    <w:p w:rsidR="00327A47" w:rsidRDefault="00327A47" w:rsidP="00B17429">
      <w:pPr>
        <w:spacing w:after="0"/>
        <w:rPr>
          <w:szCs w:val="22"/>
        </w:rPr>
      </w:pPr>
    </w:p>
    <w:p w:rsidR="00BB670D" w:rsidRDefault="00BB670D" w:rsidP="00B17429">
      <w:pPr>
        <w:spacing w:after="0"/>
        <w:rPr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668"/>
        <w:gridCol w:w="8079"/>
      </w:tblGrid>
      <w:tr w:rsidR="00327A47" w:rsidRPr="00D4542C" w:rsidTr="00E431E6">
        <w:tc>
          <w:tcPr>
            <w:tcW w:w="1668" w:type="dxa"/>
          </w:tcPr>
          <w:p w:rsidR="00327A47" w:rsidRPr="00D4542C" w:rsidRDefault="00327A47" w:rsidP="00AF2F4C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D4542C">
              <w:rPr>
                <w:rFonts w:ascii="Arial" w:hAnsi="Arial" w:cs="Arial"/>
              </w:rPr>
              <w:t>Question 2.</w:t>
            </w:r>
            <w:r>
              <w:rPr>
                <w:rFonts w:ascii="Arial" w:hAnsi="Arial" w:cs="Arial"/>
              </w:rPr>
              <w:t>1</w:t>
            </w:r>
            <w:r w:rsidR="00C57656">
              <w:rPr>
                <w:rFonts w:ascii="Arial" w:hAnsi="Arial" w:cs="Arial"/>
              </w:rPr>
              <w:t>0</w:t>
            </w:r>
          </w:p>
        </w:tc>
        <w:tc>
          <w:tcPr>
            <w:tcW w:w="8079" w:type="dxa"/>
            <w:vMerge w:val="restart"/>
          </w:tcPr>
          <w:p w:rsidR="00327A47" w:rsidRPr="00A26BBF" w:rsidRDefault="00D765C4" w:rsidP="00E431E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002481">
              <w:rPr>
                <w:rFonts w:ascii="Arial" w:hAnsi="Arial" w:cs="Arial"/>
                <w:b/>
                <w:sz w:val="20"/>
                <w:szCs w:val="20"/>
              </w:rPr>
              <w:t>Justifier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au regard des exigences et critères énoncés,  l’intérêt d’intégrer les systèmes de VMC double flux et de pompe à chaleur au circuit de chauffage de la salle des sports.</w:t>
            </w:r>
          </w:p>
        </w:tc>
      </w:tr>
      <w:tr w:rsidR="00327A47" w:rsidTr="00E431E6">
        <w:tc>
          <w:tcPr>
            <w:tcW w:w="1668" w:type="dxa"/>
            <w:vAlign w:val="center"/>
          </w:tcPr>
          <w:p w:rsidR="00327A47" w:rsidRPr="00AF2F4C" w:rsidRDefault="00EE6191" w:rsidP="00AF2F4C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2F4C">
              <w:rPr>
                <w:rFonts w:ascii="Arial" w:hAnsi="Arial" w:cs="Arial"/>
                <w:b/>
                <w:sz w:val="16"/>
                <w:szCs w:val="16"/>
              </w:rPr>
              <w:t>DT1,</w:t>
            </w:r>
            <w:r w:rsidR="00327A47" w:rsidRPr="00AF2F4C">
              <w:rPr>
                <w:rFonts w:ascii="Arial" w:hAnsi="Arial" w:cs="Arial"/>
                <w:b/>
                <w:sz w:val="16"/>
                <w:szCs w:val="16"/>
              </w:rPr>
              <w:t xml:space="preserve"> D</w:t>
            </w:r>
            <w:r w:rsidR="00095804" w:rsidRPr="00AF2F4C">
              <w:rPr>
                <w:rFonts w:ascii="Arial" w:hAnsi="Arial" w:cs="Arial"/>
                <w:b/>
                <w:sz w:val="16"/>
                <w:szCs w:val="16"/>
              </w:rPr>
              <w:t>T2</w:t>
            </w:r>
            <w:r w:rsidR="003844BC" w:rsidRPr="00AF2F4C">
              <w:rPr>
                <w:rFonts w:ascii="Arial" w:hAnsi="Arial" w:cs="Arial"/>
                <w:b/>
                <w:sz w:val="16"/>
                <w:szCs w:val="16"/>
              </w:rPr>
              <w:t>.1</w:t>
            </w:r>
          </w:p>
        </w:tc>
        <w:tc>
          <w:tcPr>
            <w:tcW w:w="8079" w:type="dxa"/>
            <w:vMerge/>
          </w:tcPr>
          <w:p w:rsidR="00327A47" w:rsidRDefault="00327A47" w:rsidP="00E431E6">
            <w:pPr>
              <w:pStyle w:val="Paragraphedeliste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152F72" w:rsidRDefault="00152F72">
      <w:pPr>
        <w:spacing w:after="0"/>
        <w:rPr>
          <w:szCs w:val="22"/>
        </w:rPr>
      </w:pPr>
    </w:p>
    <w:p w:rsidR="00784A82" w:rsidRPr="00D554FC" w:rsidRDefault="00784A82">
      <w:pPr>
        <w:spacing w:after="0"/>
        <w:rPr>
          <w:color w:val="FF0000"/>
          <w:szCs w:val="22"/>
        </w:rPr>
      </w:pPr>
      <w:r w:rsidRPr="00D554FC">
        <w:rPr>
          <w:color w:val="FF0000"/>
          <w:szCs w:val="22"/>
        </w:rPr>
        <w:t xml:space="preserve">229/347 = </w:t>
      </w:r>
      <w:r w:rsidR="00D554FC" w:rsidRPr="00D554FC">
        <w:rPr>
          <w:color w:val="FF0000"/>
          <w:szCs w:val="22"/>
        </w:rPr>
        <w:t>66 % :</w:t>
      </w:r>
      <w:r w:rsidR="00D554FC">
        <w:rPr>
          <w:color w:val="FF0000"/>
          <w:szCs w:val="22"/>
        </w:rPr>
        <w:t xml:space="preserve"> Cep = 0.66</w:t>
      </w:r>
      <w:r w:rsidR="00D554FC">
        <w:rPr>
          <w:rFonts w:cs="Arial"/>
          <w:color w:val="FF0000"/>
          <w:szCs w:val="22"/>
        </w:rPr>
        <w:t>∙</w:t>
      </w:r>
      <w:proofErr w:type="spellStart"/>
      <w:r w:rsidR="00D554FC" w:rsidRPr="00D554FC">
        <w:rPr>
          <w:color w:val="FF0000"/>
          <w:szCs w:val="22"/>
        </w:rPr>
        <w:t>Cepréf</w:t>
      </w:r>
      <w:proofErr w:type="spellEnd"/>
      <w:r w:rsidR="00D554FC">
        <w:rPr>
          <w:color w:val="FF0000"/>
          <w:szCs w:val="22"/>
        </w:rPr>
        <w:t>&lt; 0.7</w:t>
      </w:r>
      <w:r w:rsidR="00D554FC">
        <w:rPr>
          <w:rFonts w:cs="Arial"/>
          <w:color w:val="FF0000"/>
          <w:szCs w:val="22"/>
        </w:rPr>
        <w:t>∙</w:t>
      </w:r>
      <w:proofErr w:type="spellStart"/>
      <w:r w:rsidR="00D554FC">
        <w:rPr>
          <w:color w:val="FF0000"/>
          <w:szCs w:val="22"/>
        </w:rPr>
        <w:t>Cepréf</w:t>
      </w:r>
      <w:proofErr w:type="spellEnd"/>
    </w:p>
    <w:p w:rsidR="00D554FC" w:rsidRPr="00D554FC" w:rsidRDefault="00D554FC">
      <w:pPr>
        <w:spacing w:after="0"/>
        <w:rPr>
          <w:color w:val="FF0000"/>
          <w:szCs w:val="22"/>
        </w:rPr>
      </w:pPr>
      <w:r w:rsidRPr="00D554FC">
        <w:rPr>
          <w:color w:val="FF0000"/>
          <w:szCs w:val="22"/>
        </w:rPr>
        <w:t>De plus, le système recourt à au moins une énergie renouvelable (solaire, nappe phréatique).</w:t>
      </w:r>
    </w:p>
    <w:p w:rsidR="00D554FC" w:rsidRPr="00D554FC" w:rsidRDefault="00D554FC">
      <w:pPr>
        <w:spacing w:after="0"/>
        <w:rPr>
          <w:color w:val="FF0000"/>
          <w:szCs w:val="22"/>
        </w:rPr>
      </w:pPr>
      <w:r w:rsidRPr="00D554FC">
        <w:rPr>
          <w:color w:val="FF0000"/>
          <w:szCs w:val="22"/>
        </w:rPr>
        <w:t xml:space="preserve">Donc obtention du label </w:t>
      </w:r>
      <w:r w:rsidRPr="00D554FC">
        <w:rPr>
          <w:b/>
          <w:color w:val="FF0000"/>
          <w:szCs w:val="22"/>
        </w:rPr>
        <w:t>THPE ENR</w:t>
      </w:r>
      <w:r w:rsidRPr="00D554FC">
        <w:rPr>
          <w:color w:val="FF0000"/>
          <w:szCs w:val="22"/>
        </w:rPr>
        <w:t>.</w:t>
      </w:r>
    </w:p>
    <w:p w:rsidR="003E0385" w:rsidRDefault="003E0385" w:rsidP="00BB670D">
      <w:pPr>
        <w:pStyle w:val="Paragraphedeliste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BB670D" w:rsidRDefault="00BB670D" w:rsidP="00BB670D">
      <w:pPr>
        <w:pStyle w:val="Paragraphedeliste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BB670D" w:rsidRDefault="00BB670D" w:rsidP="00BB670D">
      <w:pPr>
        <w:pStyle w:val="Paragraphedeliste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8F46B8" w:rsidRPr="00671E32" w:rsidRDefault="00152F72" w:rsidP="00671E32">
      <w:pPr>
        <w:pStyle w:val="Paragraphedeliste"/>
        <w:ind w:left="0"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C- </w:t>
      </w:r>
      <w:r w:rsidR="00671E32">
        <w:rPr>
          <w:rFonts w:ascii="Arial" w:hAnsi="Arial" w:cs="Arial"/>
          <w:b/>
          <w:i/>
          <w:sz w:val="24"/>
          <w:szCs w:val="24"/>
        </w:rPr>
        <w:t>G</w:t>
      </w:r>
      <w:r w:rsidR="008F46B8" w:rsidRPr="00671E32">
        <w:rPr>
          <w:rFonts w:ascii="Arial" w:hAnsi="Arial" w:cs="Arial"/>
          <w:b/>
          <w:i/>
          <w:sz w:val="24"/>
          <w:szCs w:val="24"/>
        </w:rPr>
        <w:t xml:space="preserve">estion </w:t>
      </w:r>
      <w:r w:rsidR="00671E32">
        <w:rPr>
          <w:rFonts w:ascii="Arial" w:hAnsi="Arial" w:cs="Arial"/>
          <w:b/>
          <w:i/>
          <w:sz w:val="24"/>
          <w:szCs w:val="24"/>
        </w:rPr>
        <w:t xml:space="preserve">et </w:t>
      </w:r>
      <w:r w:rsidR="008F46B8" w:rsidRPr="00671E32">
        <w:rPr>
          <w:rFonts w:ascii="Arial" w:hAnsi="Arial" w:cs="Arial"/>
          <w:b/>
          <w:i/>
          <w:sz w:val="24"/>
          <w:szCs w:val="24"/>
        </w:rPr>
        <w:t xml:space="preserve">surveillance </w:t>
      </w:r>
      <w:r w:rsidR="00671E32">
        <w:rPr>
          <w:rFonts w:ascii="Arial" w:hAnsi="Arial" w:cs="Arial"/>
          <w:b/>
          <w:i/>
          <w:sz w:val="24"/>
          <w:szCs w:val="24"/>
        </w:rPr>
        <w:t xml:space="preserve">des flux de </w:t>
      </w:r>
      <w:r w:rsidR="00036421">
        <w:rPr>
          <w:rFonts w:ascii="Arial" w:hAnsi="Arial" w:cs="Arial"/>
          <w:b/>
          <w:i/>
          <w:sz w:val="24"/>
          <w:szCs w:val="24"/>
        </w:rPr>
        <w:t>personnes :</w:t>
      </w:r>
    </w:p>
    <w:p w:rsidR="00E22F42" w:rsidRDefault="00E22F42" w:rsidP="00152F72">
      <w:pPr>
        <w:pStyle w:val="Paragraphedeliste"/>
        <w:ind w:left="0"/>
        <w:jc w:val="both"/>
        <w:rPr>
          <w:rFonts w:ascii="Arial" w:hAnsi="Arial" w:cs="Arial"/>
        </w:rPr>
      </w:pPr>
    </w:p>
    <w:p w:rsidR="00E22F42" w:rsidRDefault="00152F72" w:rsidP="00BF4FD7">
      <w:pPr>
        <w:pStyle w:val="Paragraphedeliste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="0082570D">
        <w:rPr>
          <w:rFonts w:ascii="Arial" w:hAnsi="Arial" w:cs="Arial"/>
        </w:rPr>
        <w:t xml:space="preserve">objectif de cette partie est d’analyser la </w:t>
      </w:r>
      <w:r w:rsidR="007D6365">
        <w:rPr>
          <w:rFonts w:ascii="Arial" w:hAnsi="Arial" w:cs="Arial"/>
        </w:rPr>
        <w:t>cinématique</w:t>
      </w:r>
      <w:r w:rsidR="00C57656">
        <w:rPr>
          <w:rFonts w:ascii="Arial" w:hAnsi="Arial" w:cs="Arial"/>
        </w:rPr>
        <w:t xml:space="preserve"> </w:t>
      </w:r>
      <w:r w:rsidR="00205353">
        <w:rPr>
          <w:rFonts w:ascii="Arial" w:hAnsi="Arial" w:cs="Arial"/>
        </w:rPr>
        <w:t>d</w:t>
      </w:r>
      <w:r w:rsidR="00F71E9D">
        <w:rPr>
          <w:rFonts w:ascii="Arial" w:hAnsi="Arial" w:cs="Arial"/>
        </w:rPr>
        <w:t>’une</w:t>
      </w:r>
      <w:r w:rsidR="0082570D">
        <w:rPr>
          <w:rFonts w:ascii="Arial" w:hAnsi="Arial" w:cs="Arial"/>
        </w:rPr>
        <w:t xml:space="preserve"> caméra </w:t>
      </w:r>
      <w:r w:rsidR="0058543C">
        <w:rPr>
          <w:rFonts w:ascii="Arial" w:hAnsi="Arial" w:cs="Arial"/>
        </w:rPr>
        <w:t>dôme et</w:t>
      </w:r>
      <w:r w:rsidR="0082570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valider </w:t>
      </w:r>
      <w:r w:rsidR="007D6365">
        <w:rPr>
          <w:rFonts w:ascii="Arial" w:hAnsi="Arial" w:cs="Arial"/>
        </w:rPr>
        <w:t>s</w:t>
      </w:r>
      <w:r w:rsidR="006E4EFB">
        <w:rPr>
          <w:rFonts w:ascii="Arial" w:hAnsi="Arial" w:cs="Arial"/>
        </w:rPr>
        <w:t>es performances</w:t>
      </w:r>
      <w:r w:rsidR="007D6365">
        <w:rPr>
          <w:rFonts w:ascii="Arial" w:hAnsi="Arial" w:cs="Arial"/>
        </w:rPr>
        <w:t xml:space="preserve"> de</w:t>
      </w:r>
      <w:r w:rsidR="006E4EFB">
        <w:rPr>
          <w:rFonts w:ascii="Arial" w:hAnsi="Arial" w:cs="Arial"/>
        </w:rPr>
        <w:t xml:space="preserve"> d</w:t>
      </w:r>
      <w:r w:rsidR="007D6365">
        <w:rPr>
          <w:rFonts w:ascii="Arial" w:hAnsi="Arial" w:cs="Arial"/>
        </w:rPr>
        <w:t xml:space="preserve">éplacement </w:t>
      </w:r>
      <w:r>
        <w:rPr>
          <w:rFonts w:ascii="Arial" w:hAnsi="Arial" w:cs="Arial"/>
        </w:rPr>
        <w:t>conformé</w:t>
      </w:r>
      <w:r w:rsidR="004F46B4">
        <w:rPr>
          <w:rFonts w:ascii="Arial" w:hAnsi="Arial" w:cs="Arial"/>
        </w:rPr>
        <w:t>ment au cahier des charges</w:t>
      </w:r>
      <w:r w:rsidR="006E4EFB">
        <w:rPr>
          <w:rFonts w:ascii="Arial" w:hAnsi="Arial" w:cs="Arial"/>
        </w:rPr>
        <w:t>.</w:t>
      </w:r>
    </w:p>
    <w:p w:rsidR="00BB670D" w:rsidRPr="00E22F42" w:rsidRDefault="00BB670D" w:rsidP="00BB670D">
      <w:pPr>
        <w:spacing w:after="0"/>
        <w:rPr>
          <w:rFonts w:cs="Arial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668"/>
        <w:gridCol w:w="8079"/>
      </w:tblGrid>
      <w:tr w:rsidR="00BB670D" w:rsidRPr="00D4542C" w:rsidTr="000C3AED">
        <w:tc>
          <w:tcPr>
            <w:tcW w:w="1668" w:type="dxa"/>
          </w:tcPr>
          <w:p w:rsidR="00BB670D" w:rsidRPr="00D4542C" w:rsidRDefault="00BB670D" w:rsidP="00935510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D4542C">
              <w:rPr>
                <w:rFonts w:ascii="Arial" w:hAnsi="Arial" w:cs="Arial"/>
              </w:rPr>
              <w:t>Question 2.1</w:t>
            </w:r>
            <w:r w:rsidR="00C57656">
              <w:rPr>
                <w:rFonts w:ascii="Arial" w:hAnsi="Arial" w:cs="Arial"/>
              </w:rPr>
              <w:t>1</w:t>
            </w:r>
          </w:p>
        </w:tc>
        <w:tc>
          <w:tcPr>
            <w:tcW w:w="8079" w:type="dxa"/>
            <w:vMerge w:val="restart"/>
          </w:tcPr>
          <w:p w:rsidR="00BB670D" w:rsidRDefault="00BB670D" w:rsidP="000C3AED">
            <w:pPr>
              <w:jc w:val="both"/>
              <w:rPr>
                <w:rFonts w:cs="Arial"/>
              </w:rPr>
            </w:pPr>
            <w:r w:rsidRPr="00647E3D">
              <w:rPr>
                <w:rFonts w:cs="Arial"/>
                <w:b/>
              </w:rPr>
              <w:t>Décrire</w:t>
            </w:r>
            <w:r w:rsidRPr="005113A9">
              <w:rPr>
                <w:rFonts w:cs="Arial"/>
              </w:rPr>
              <w:t xml:space="preserve"> le besoin auquel répond la caméra à partir du cahier des charges.</w:t>
            </w:r>
          </w:p>
          <w:p w:rsidR="00BB670D" w:rsidRPr="00FE11F8" w:rsidRDefault="00BB670D" w:rsidP="000C3AED">
            <w:pPr>
              <w:jc w:val="both"/>
              <w:rPr>
                <w:rFonts w:cs="Arial"/>
                <w:color w:val="FF0000"/>
              </w:rPr>
            </w:pPr>
          </w:p>
        </w:tc>
      </w:tr>
      <w:tr w:rsidR="00BB670D" w:rsidTr="000C3AED">
        <w:tc>
          <w:tcPr>
            <w:tcW w:w="1668" w:type="dxa"/>
            <w:vAlign w:val="center"/>
          </w:tcPr>
          <w:p w:rsidR="00BB670D" w:rsidRPr="00935510" w:rsidRDefault="00BB670D" w:rsidP="000C3AED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5510">
              <w:rPr>
                <w:rFonts w:ascii="Arial" w:hAnsi="Arial" w:cs="Arial"/>
                <w:b/>
                <w:sz w:val="16"/>
                <w:szCs w:val="16"/>
              </w:rPr>
              <w:t>DT1, DT2</w:t>
            </w:r>
            <w:r w:rsidR="003844BC" w:rsidRPr="00935510">
              <w:rPr>
                <w:rFonts w:ascii="Arial" w:hAnsi="Arial" w:cs="Arial"/>
                <w:b/>
                <w:sz w:val="16"/>
                <w:szCs w:val="16"/>
              </w:rPr>
              <w:t>.1</w:t>
            </w:r>
          </w:p>
        </w:tc>
        <w:tc>
          <w:tcPr>
            <w:tcW w:w="8079" w:type="dxa"/>
            <w:vMerge/>
          </w:tcPr>
          <w:p w:rsidR="00BB670D" w:rsidRDefault="00BB670D" w:rsidP="000C3AED">
            <w:pPr>
              <w:pStyle w:val="Paragraphedeliste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BB670D" w:rsidRDefault="00BB670D" w:rsidP="00BB670D">
      <w:pPr>
        <w:pStyle w:val="Paragraphedeliste"/>
        <w:ind w:left="0"/>
        <w:jc w:val="both"/>
        <w:rPr>
          <w:rFonts w:ascii="Arial" w:hAnsi="Arial" w:cs="Arial"/>
        </w:rPr>
      </w:pPr>
    </w:p>
    <w:p w:rsidR="00BB670D" w:rsidRPr="00935510" w:rsidRDefault="00306D7C" w:rsidP="00BB670D">
      <w:pPr>
        <w:pStyle w:val="Paragraphedeliste"/>
        <w:ind w:left="0"/>
        <w:jc w:val="both"/>
        <w:rPr>
          <w:rFonts w:ascii="Arial" w:hAnsi="Arial" w:cs="Arial"/>
          <w:b/>
        </w:rPr>
      </w:pPr>
      <w:r>
        <w:rPr>
          <w:rFonts w:cs="Arial"/>
          <w:b/>
          <w:color w:val="FF0000"/>
        </w:rPr>
        <w:t>Id 1.3.1</w:t>
      </w:r>
      <w:r w:rsidR="00BB670D" w:rsidRPr="00935510">
        <w:rPr>
          <w:rFonts w:cs="Arial"/>
          <w:b/>
          <w:color w:val="FF0000"/>
        </w:rPr>
        <w:t> : « Surveiller le déplacement de toutes les personnes circulant dans le palais des sports »</w:t>
      </w:r>
    </w:p>
    <w:p w:rsidR="00BB670D" w:rsidRDefault="00BB670D" w:rsidP="00BB670D">
      <w:pPr>
        <w:pStyle w:val="Paragraphedeliste"/>
        <w:ind w:left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079"/>
      </w:tblGrid>
      <w:tr w:rsidR="00935510" w:rsidRPr="00D4542C" w:rsidTr="00017042">
        <w:tc>
          <w:tcPr>
            <w:tcW w:w="1668" w:type="dxa"/>
            <w:shd w:val="clear" w:color="auto" w:fill="auto"/>
          </w:tcPr>
          <w:p w:rsidR="00935510" w:rsidRPr="00CF76AA" w:rsidRDefault="00935510" w:rsidP="00017042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CF76AA">
              <w:rPr>
                <w:rFonts w:ascii="Arial" w:hAnsi="Arial" w:cs="Arial"/>
              </w:rPr>
              <w:t>Question 2.1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079" w:type="dxa"/>
            <w:vMerge w:val="restart"/>
            <w:shd w:val="clear" w:color="auto" w:fill="auto"/>
          </w:tcPr>
          <w:p w:rsidR="00935510" w:rsidRPr="0019522C" w:rsidRDefault="00935510" w:rsidP="00017042">
            <w:pPr>
              <w:tabs>
                <w:tab w:val="left" w:pos="567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737387">
              <w:rPr>
                <w:rFonts w:cs="Arial"/>
                <w:sz w:val="20"/>
                <w:szCs w:val="20"/>
              </w:rPr>
              <w:t>Sachant que l’adresse IP du réseau est  192.168.1.0 et que le m</w:t>
            </w:r>
            <w:r>
              <w:rPr>
                <w:rFonts w:cs="Arial"/>
                <w:sz w:val="20"/>
                <w:szCs w:val="20"/>
              </w:rPr>
              <w:t>asque de sous-</w:t>
            </w:r>
            <w:r w:rsidRPr="00737387">
              <w:rPr>
                <w:rFonts w:cs="Arial"/>
                <w:sz w:val="20"/>
                <w:szCs w:val="20"/>
              </w:rPr>
              <w:t>réseau est 255.255.255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  <w:r w:rsidRPr="00737387">
              <w:rPr>
                <w:rFonts w:cs="Arial"/>
                <w:sz w:val="20"/>
                <w:szCs w:val="20"/>
              </w:rPr>
              <w:t>224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b/>
                <w:sz w:val="20"/>
                <w:szCs w:val="20"/>
              </w:rPr>
              <w:t>D</w:t>
            </w:r>
            <w:r w:rsidRPr="00D17670">
              <w:rPr>
                <w:rFonts w:cs="Arial"/>
                <w:b/>
                <w:sz w:val="20"/>
                <w:szCs w:val="20"/>
              </w:rPr>
              <w:t>éterminer</w:t>
            </w:r>
            <w:r>
              <w:rPr>
                <w:rFonts w:cs="Arial"/>
                <w:sz w:val="20"/>
                <w:szCs w:val="20"/>
              </w:rPr>
              <w:t xml:space="preserve"> une adresse IP pour la camera et une adresse IP pour le PC qui pilote la caméra sachant qu’Ils doivent être impérativement sur le même réseau.</w:t>
            </w:r>
          </w:p>
        </w:tc>
      </w:tr>
      <w:tr w:rsidR="00935510" w:rsidTr="00017042">
        <w:tc>
          <w:tcPr>
            <w:tcW w:w="1668" w:type="dxa"/>
            <w:shd w:val="clear" w:color="auto" w:fill="auto"/>
            <w:vAlign w:val="center"/>
          </w:tcPr>
          <w:p w:rsidR="00935510" w:rsidRPr="000C3F7B" w:rsidRDefault="00935510" w:rsidP="00017042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vMerge/>
            <w:shd w:val="clear" w:color="auto" w:fill="auto"/>
          </w:tcPr>
          <w:p w:rsidR="00935510" w:rsidRPr="00CF76AA" w:rsidRDefault="00935510" w:rsidP="00017042">
            <w:pPr>
              <w:pStyle w:val="Paragraphedeliste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935510" w:rsidRDefault="00935510" w:rsidP="00935510">
      <w:pPr>
        <w:pStyle w:val="Paragraphedeliste"/>
        <w:ind w:left="0"/>
        <w:jc w:val="both"/>
        <w:rPr>
          <w:rFonts w:ascii="Arial" w:hAnsi="Arial" w:cs="Arial"/>
        </w:rPr>
      </w:pPr>
    </w:p>
    <w:p w:rsidR="00935510" w:rsidRPr="00A03519" w:rsidRDefault="00935510" w:rsidP="00935510">
      <w:pPr>
        <w:pStyle w:val="Paragraphedeliste"/>
        <w:ind w:left="0"/>
        <w:jc w:val="both"/>
        <w:rPr>
          <w:rFonts w:ascii="Arial" w:hAnsi="Arial" w:cs="Arial"/>
          <w:b/>
        </w:rPr>
      </w:pPr>
      <w:r w:rsidRPr="00A03519">
        <w:rPr>
          <w:rFonts w:ascii="Arial" w:hAnsi="Arial" w:cs="Arial"/>
          <w:b/>
          <w:color w:val="FF0000"/>
        </w:rPr>
        <w:t xml:space="preserve">Toutes les adresses </w:t>
      </w:r>
      <w:proofErr w:type="spellStart"/>
      <w:r w:rsidRPr="00A03519">
        <w:rPr>
          <w:rFonts w:ascii="Arial" w:hAnsi="Arial" w:cs="Arial"/>
          <w:b/>
          <w:color w:val="FF0000"/>
        </w:rPr>
        <w:t>Ip</w:t>
      </w:r>
      <w:proofErr w:type="spellEnd"/>
      <w:r w:rsidRPr="00A03519">
        <w:rPr>
          <w:rFonts w:ascii="Arial" w:hAnsi="Arial" w:cs="Arial"/>
          <w:b/>
          <w:color w:val="FF0000"/>
        </w:rPr>
        <w:t xml:space="preserve"> comprises entre 192.168.1.1 et 192.168.1.</w:t>
      </w:r>
      <w:r w:rsidR="00A03519" w:rsidRPr="00A03519">
        <w:rPr>
          <w:rFonts w:ascii="Arial" w:hAnsi="Arial" w:cs="Arial"/>
          <w:b/>
          <w:color w:val="FF0000"/>
        </w:rPr>
        <w:t>30 sont correctes.</w:t>
      </w:r>
    </w:p>
    <w:p w:rsidR="00935510" w:rsidRDefault="00935510" w:rsidP="00BB670D">
      <w:pPr>
        <w:pStyle w:val="Paragraphedeliste"/>
        <w:ind w:left="0"/>
        <w:jc w:val="both"/>
        <w:rPr>
          <w:rFonts w:ascii="Arial" w:hAnsi="Arial" w:cs="Arial"/>
        </w:rPr>
      </w:pPr>
    </w:p>
    <w:p w:rsidR="00935510" w:rsidRDefault="00935510" w:rsidP="00BB670D">
      <w:pPr>
        <w:pStyle w:val="Paragraphedeliste"/>
        <w:ind w:left="0"/>
        <w:jc w:val="both"/>
        <w:rPr>
          <w:rFonts w:ascii="Arial" w:hAnsi="Arial" w:cs="Arial"/>
        </w:rPr>
      </w:pPr>
    </w:p>
    <w:p w:rsidR="00935510" w:rsidRDefault="00935510" w:rsidP="00BB670D">
      <w:pPr>
        <w:pStyle w:val="Paragraphedeliste"/>
        <w:ind w:left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1668"/>
        <w:gridCol w:w="8079"/>
      </w:tblGrid>
      <w:tr w:rsidR="00BB670D" w:rsidRPr="00D4542C" w:rsidTr="000C3AED">
        <w:tc>
          <w:tcPr>
            <w:tcW w:w="1668" w:type="dxa"/>
          </w:tcPr>
          <w:p w:rsidR="00BB670D" w:rsidRPr="00D4542C" w:rsidRDefault="00BB670D" w:rsidP="00935510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D4542C">
              <w:rPr>
                <w:rFonts w:ascii="Arial" w:hAnsi="Arial" w:cs="Arial"/>
              </w:rPr>
              <w:lastRenderedPageBreak/>
              <w:t>Question 2.</w:t>
            </w:r>
            <w:r>
              <w:rPr>
                <w:rFonts w:ascii="Arial" w:hAnsi="Arial" w:cs="Arial"/>
              </w:rPr>
              <w:t>1</w:t>
            </w:r>
            <w:r w:rsidR="00A03519">
              <w:rPr>
                <w:rFonts w:ascii="Arial" w:hAnsi="Arial" w:cs="Arial"/>
              </w:rPr>
              <w:t>3</w:t>
            </w:r>
          </w:p>
        </w:tc>
        <w:tc>
          <w:tcPr>
            <w:tcW w:w="8079" w:type="dxa"/>
            <w:vMerge w:val="restart"/>
          </w:tcPr>
          <w:p w:rsidR="00BB670D" w:rsidRPr="00D4542C" w:rsidRDefault="00D765C4" w:rsidP="000C3AED">
            <w:pPr>
              <w:tabs>
                <w:tab w:val="left" w:pos="567"/>
              </w:tabs>
              <w:spacing w:after="0"/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Choisir</w:t>
            </w:r>
            <w:r w:rsidRPr="0019522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la caméra répondant au cahier des charges</w:t>
            </w:r>
            <w:r w:rsidRPr="0019522C">
              <w:rPr>
                <w:rFonts w:cs="Arial"/>
                <w:sz w:val="20"/>
                <w:szCs w:val="20"/>
              </w:rPr>
              <w:t xml:space="preserve">. </w:t>
            </w:r>
            <w:r w:rsidRPr="00E51A1C">
              <w:rPr>
                <w:rFonts w:cs="Arial"/>
                <w:b/>
                <w:sz w:val="20"/>
                <w:szCs w:val="20"/>
              </w:rPr>
              <w:t>Justifier</w:t>
            </w:r>
            <w:r>
              <w:rPr>
                <w:rFonts w:cs="Arial"/>
                <w:sz w:val="20"/>
                <w:szCs w:val="20"/>
              </w:rPr>
              <w:t xml:space="preserve"> votre choix.</w:t>
            </w:r>
          </w:p>
        </w:tc>
      </w:tr>
      <w:tr w:rsidR="00BB670D" w:rsidTr="000C3AED">
        <w:tc>
          <w:tcPr>
            <w:tcW w:w="1668" w:type="dxa"/>
            <w:vAlign w:val="center"/>
          </w:tcPr>
          <w:p w:rsidR="00BB670D" w:rsidRPr="00935510" w:rsidRDefault="00BB670D" w:rsidP="00935510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510">
              <w:rPr>
                <w:rFonts w:ascii="Arial" w:hAnsi="Arial" w:cs="Arial"/>
                <w:b/>
                <w:sz w:val="16"/>
                <w:szCs w:val="16"/>
              </w:rPr>
              <w:t>DT1, DT2</w:t>
            </w:r>
            <w:r w:rsidR="003844BC" w:rsidRPr="00935510">
              <w:rPr>
                <w:rFonts w:ascii="Arial" w:hAnsi="Arial" w:cs="Arial"/>
                <w:b/>
                <w:sz w:val="16"/>
                <w:szCs w:val="16"/>
              </w:rPr>
              <w:t>.1</w:t>
            </w:r>
            <w:r w:rsidRPr="00935510">
              <w:rPr>
                <w:rFonts w:ascii="Arial" w:hAnsi="Arial" w:cs="Arial"/>
                <w:b/>
                <w:sz w:val="16"/>
                <w:szCs w:val="16"/>
              </w:rPr>
              <w:t>, DT</w:t>
            </w:r>
            <w:r w:rsidR="003844BC" w:rsidRPr="00935510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8079" w:type="dxa"/>
            <w:vMerge/>
          </w:tcPr>
          <w:p w:rsidR="00BB670D" w:rsidRDefault="00BB670D" w:rsidP="000C3AED">
            <w:pPr>
              <w:pStyle w:val="Paragraphedeliste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BB670D" w:rsidRDefault="00BB670D" w:rsidP="00152F72">
      <w:pPr>
        <w:pStyle w:val="Paragraphedeliste"/>
        <w:ind w:left="0"/>
        <w:jc w:val="both"/>
        <w:rPr>
          <w:rFonts w:ascii="Arial" w:hAnsi="Arial" w:cs="Arial"/>
          <w:b/>
        </w:rPr>
      </w:pPr>
    </w:p>
    <w:p w:rsidR="00BB670D" w:rsidRPr="00FE11F8" w:rsidRDefault="00D765C4" w:rsidP="00BB670D">
      <w:pPr>
        <w:tabs>
          <w:tab w:val="left" w:pos="567"/>
        </w:tabs>
        <w:spacing w:after="0"/>
        <w:rPr>
          <w:rFonts w:cs="Arial"/>
          <w:color w:val="FF0000"/>
        </w:rPr>
      </w:pPr>
      <w:r>
        <w:rPr>
          <w:rFonts w:cs="Arial"/>
          <w:color w:val="FF0000"/>
        </w:rPr>
        <w:t xml:space="preserve">Vectra IV IP et  HD62WDR </w:t>
      </w:r>
      <w:r w:rsidR="00BB670D" w:rsidRPr="00FE11F8">
        <w:rPr>
          <w:rFonts w:cs="Arial"/>
          <w:color w:val="FF0000"/>
        </w:rPr>
        <w:t>exclu</w:t>
      </w:r>
      <w:r>
        <w:rPr>
          <w:rFonts w:cs="Arial"/>
          <w:color w:val="FF0000"/>
        </w:rPr>
        <w:t>es</w:t>
      </w:r>
      <w:r w:rsidR="00BB670D" w:rsidRPr="00FE11F8">
        <w:rPr>
          <w:rFonts w:cs="Arial"/>
          <w:color w:val="FF0000"/>
        </w:rPr>
        <w:t xml:space="preserve"> : </w:t>
      </w:r>
      <w:r w:rsidRPr="00FE11F8">
        <w:rPr>
          <w:rFonts w:cs="Arial"/>
          <w:color w:val="FF0000"/>
        </w:rPr>
        <w:t>pas la bonne alimentation</w:t>
      </w:r>
    </w:p>
    <w:p w:rsidR="00BB670D" w:rsidRPr="00FE11F8" w:rsidRDefault="00D765C4" w:rsidP="00BB670D">
      <w:pPr>
        <w:tabs>
          <w:tab w:val="left" w:pos="567"/>
        </w:tabs>
        <w:spacing w:after="0"/>
        <w:rPr>
          <w:rFonts w:cs="Arial"/>
          <w:color w:val="FF0000"/>
        </w:rPr>
      </w:pPr>
      <w:r>
        <w:rPr>
          <w:rFonts w:cs="Arial"/>
          <w:color w:val="FF0000"/>
        </w:rPr>
        <w:t>P3343</w:t>
      </w:r>
      <w:r w:rsidR="00BB670D" w:rsidRPr="00FE11F8">
        <w:rPr>
          <w:rFonts w:cs="Arial"/>
          <w:color w:val="FF0000"/>
        </w:rPr>
        <w:t xml:space="preserve"> : </w:t>
      </w:r>
      <w:r>
        <w:rPr>
          <w:rFonts w:cs="Arial"/>
          <w:color w:val="FF0000"/>
        </w:rPr>
        <w:t>n</w:t>
      </w:r>
      <w:r w:rsidR="00BB670D" w:rsidRPr="00FE11F8">
        <w:rPr>
          <w:rFonts w:cs="Arial"/>
          <w:color w:val="FF0000"/>
        </w:rPr>
        <w:t>on motorisée</w:t>
      </w:r>
    </w:p>
    <w:p w:rsidR="00BB670D" w:rsidRPr="0070254A" w:rsidRDefault="00D765C4" w:rsidP="00BB670D">
      <w:pPr>
        <w:pStyle w:val="Paragraphedeliste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CCTV</w:t>
      </w:r>
      <w:r w:rsidR="00BB670D" w:rsidRPr="0070254A">
        <w:rPr>
          <w:rFonts w:ascii="Arial" w:hAnsi="Arial" w:cs="Arial"/>
          <w:b/>
          <w:color w:val="FF0000"/>
        </w:rPr>
        <w:t> : tous les critères sont validés</w:t>
      </w:r>
    </w:p>
    <w:p w:rsidR="00BB670D" w:rsidRPr="00BB670D" w:rsidRDefault="00BB670D" w:rsidP="00152F72">
      <w:pPr>
        <w:pStyle w:val="Paragraphedeliste"/>
        <w:ind w:left="0"/>
        <w:jc w:val="both"/>
        <w:rPr>
          <w:rFonts w:ascii="Arial" w:hAnsi="Arial" w:cs="Arial"/>
          <w:b/>
        </w:rPr>
      </w:pPr>
    </w:p>
    <w:p w:rsidR="00BB670D" w:rsidRPr="00D765C4" w:rsidRDefault="00BB670D" w:rsidP="00152F72">
      <w:pPr>
        <w:pStyle w:val="Paragraphedeliste"/>
        <w:ind w:left="0"/>
        <w:jc w:val="both"/>
        <w:rPr>
          <w:rFonts w:ascii="Arial" w:hAnsi="Arial" w:cs="Arial"/>
        </w:rPr>
      </w:pPr>
    </w:p>
    <w:p w:rsidR="00BB670D" w:rsidRPr="00A03519" w:rsidRDefault="00BB670D" w:rsidP="00152F72">
      <w:pPr>
        <w:pStyle w:val="Paragraphedeliste"/>
        <w:ind w:left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1668"/>
        <w:gridCol w:w="8079"/>
      </w:tblGrid>
      <w:tr w:rsidR="00152F72" w:rsidRPr="00D4542C" w:rsidTr="00E431E6">
        <w:tc>
          <w:tcPr>
            <w:tcW w:w="1668" w:type="dxa"/>
          </w:tcPr>
          <w:p w:rsidR="00152F72" w:rsidRPr="00D4542C" w:rsidRDefault="00152F72" w:rsidP="00A7366F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D4542C">
              <w:rPr>
                <w:rFonts w:ascii="Arial" w:hAnsi="Arial" w:cs="Arial"/>
              </w:rPr>
              <w:t>Question 2.</w:t>
            </w:r>
            <w:r w:rsidR="00673BA9">
              <w:rPr>
                <w:rFonts w:ascii="Arial" w:hAnsi="Arial" w:cs="Arial"/>
              </w:rPr>
              <w:t>1</w:t>
            </w:r>
            <w:r w:rsidR="00A7366F">
              <w:rPr>
                <w:rFonts w:ascii="Arial" w:hAnsi="Arial" w:cs="Arial"/>
              </w:rPr>
              <w:t>4</w:t>
            </w:r>
          </w:p>
        </w:tc>
        <w:tc>
          <w:tcPr>
            <w:tcW w:w="8079" w:type="dxa"/>
            <w:vMerge w:val="restart"/>
          </w:tcPr>
          <w:p w:rsidR="00D267DA" w:rsidRDefault="00D267DA" w:rsidP="00C447F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Sur le schéma cinématique 3D </w:t>
            </w:r>
            <w:r w:rsidR="00AF32C8">
              <w:rPr>
                <w:rFonts w:cs="Arial"/>
              </w:rPr>
              <w:t>(DR4)</w:t>
            </w:r>
            <w:r>
              <w:rPr>
                <w:rFonts w:cs="Arial"/>
              </w:rPr>
              <w:t>:</w:t>
            </w:r>
          </w:p>
          <w:p w:rsidR="00C447FA" w:rsidRPr="00D267DA" w:rsidRDefault="00D267DA" w:rsidP="00D267DA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647E3D">
              <w:rPr>
                <w:rFonts w:ascii="Arial" w:hAnsi="Arial" w:cs="Arial"/>
                <w:b/>
              </w:rPr>
              <w:t>I</w:t>
            </w:r>
            <w:r w:rsidR="00C447FA" w:rsidRPr="00647E3D">
              <w:rPr>
                <w:rFonts w:ascii="Arial" w:hAnsi="Arial" w:cs="Arial"/>
                <w:b/>
              </w:rPr>
              <w:t>dent</w:t>
            </w:r>
            <w:r w:rsidR="00E22F42" w:rsidRPr="00647E3D">
              <w:rPr>
                <w:rFonts w:ascii="Arial" w:hAnsi="Arial" w:cs="Arial"/>
                <w:b/>
              </w:rPr>
              <w:t>ifier</w:t>
            </w:r>
            <w:r w:rsidR="00E22F42">
              <w:rPr>
                <w:rFonts w:ascii="Arial" w:hAnsi="Arial" w:cs="Arial"/>
              </w:rPr>
              <w:t xml:space="preserve"> les moteurs pour la rotation verticale et horizontale</w:t>
            </w:r>
            <w:r w:rsidR="00C447FA" w:rsidRPr="00D267DA">
              <w:rPr>
                <w:rFonts w:ascii="Arial" w:hAnsi="Arial" w:cs="Arial"/>
              </w:rPr>
              <w:t>.</w:t>
            </w:r>
          </w:p>
          <w:p w:rsidR="00C447FA" w:rsidRPr="00D267DA" w:rsidRDefault="00C447FA" w:rsidP="00D267DA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647E3D">
              <w:rPr>
                <w:rFonts w:ascii="Arial" w:hAnsi="Arial" w:cs="Arial"/>
                <w:b/>
              </w:rPr>
              <w:t>Reporter</w:t>
            </w:r>
            <w:r w:rsidRPr="00D267DA">
              <w:rPr>
                <w:rFonts w:ascii="Arial" w:hAnsi="Arial" w:cs="Arial"/>
              </w:rPr>
              <w:t xml:space="preserve"> dans les cercles, le repère des pièces participant aux mouvements.</w:t>
            </w:r>
          </w:p>
          <w:p w:rsidR="00152F72" w:rsidRPr="00D267DA" w:rsidRDefault="00A7366F" w:rsidP="00D267DA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cs="Arial"/>
              </w:rPr>
            </w:pPr>
            <w:r w:rsidRPr="0019522C">
              <w:rPr>
                <w:rFonts w:ascii="Arial" w:hAnsi="Arial" w:cs="Arial"/>
                <w:sz w:val="20"/>
                <w:szCs w:val="20"/>
              </w:rPr>
              <w:t xml:space="preserve">A partir du sens de rotation donné par les moteurs de rotation horizontale et verticale,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indiquer </w:t>
            </w:r>
            <w:r>
              <w:rPr>
                <w:rFonts w:ascii="Arial" w:hAnsi="Arial" w:cs="Arial"/>
                <w:sz w:val="20"/>
                <w:szCs w:val="20"/>
              </w:rPr>
              <w:t>le sens de rotation autour de l’axe vertical (RZ+ ou RZ-) et le sens de rotation autour de l’axe horizontal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ou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-) du module caméra</w:t>
            </w:r>
            <w:r w:rsidRPr="001952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52F72" w:rsidRPr="00D765C4" w:rsidTr="00E431E6">
        <w:tc>
          <w:tcPr>
            <w:tcW w:w="1668" w:type="dxa"/>
            <w:vAlign w:val="center"/>
          </w:tcPr>
          <w:p w:rsidR="00E22F42" w:rsidRPr="0070254A" w:rsidRDefault="00A7366F" w:rsidP="003844BC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9522C">
              <w:rPr>
                <w:rFonts w:ascii="Arial" w:hAnsi="Arial" w:cs="Arial"/>
                <w:sz w:val="16"/>
                <w:szCs w:val="16"/>
                <w:lang w:val="en-US"/>
              </w:rPr>
              <w:t xml:space="preserve">DT7, DT8, DT9,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DT10,</w:t>
            </w:r>
            <w:r w:rsidRPr="0019522C">
              <w:rPr>
                <w:rFonts w:ascii="Arial" w:hAnsi="Arial" w:cs="Arial"/>
                <w:sz w:val="16"/>
                <w:szCs w:val="16"/>
                <w:lang w:val="en-US"/>
              </w:rPr>
              <w:t xml:space="preserve"> DR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8079" w:type="dxa"/>
            <w:vMerge/>
          </w:tcPr>
          <w:p w:rsidR="00152F72" w:rsidRPr="00E62789" w:rsidRDefault="00152F72" w:rsidP="00E431E6">
            <w:pPr>
              <w:pStyle w:val="Paragraphedeliste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A7366F" w:rsidRDefault="00A7366F" w:rsidP="00A949B1">
      <w:pPr>
        <w:spacing w:after="0"/>
        <w:rPr>
          <w:rFonts w:cs="Arial"/>
          <w:szCs w:val="22"/>
          <w:lang w:val="en-US"/>
        </w:rPr>
      </w:pPr>
    </w:p>
    <w:p w:rsidR="00FE65F4" w:rsidRPr="00A7366F" w:rsidRDefault="00A7366F" w:rsidP="00A949B1">
      <w:pPr>
        <w:spacing w:after="0"/>
        <w:rPr>
          <w:rFonts w:cs="Arial"/>
          <w:color w:val="FF0000"/>
          <w:szCs w:val="22"/>
          <w:lang w:val="en-US"/>
        </w:rPr>
      </w:pPr>
      <w:proofErr w:type="spellStart"/>
      <w:r w:rsidRPr="00A7366F">
        <w:rPr>
          <w:rFonts w:cs="Arial"/>
          <w:color w:val="FF0000"/>
          <w:szCs w:val="22"/>
          <w:lang w:val="en-US"/>
        </w:rPr>
        <w:t>Rz</w:t>
      </w:r>
      <w:proofErr w:type="spellEnd"/>
      <w:r w:rsidRPr="00A7366F">
        <w:rPr>
          <w:rFonts w:cs="Arial"/>
          <w:color w:val="FF0000"/>
          <w:szCs w:val="22"/>
          <w:lang w:val="en-US"/>
        </w:rPr>
        <w:t xml:space="preserve">-  </w:t>
      </w:r>
      <w:proofErr w:type="spellStart"/>
      <w:r w:rsidRPr="00A7366F">
        <w:rPr>
          <w:rFonts w:cs="Arial"/>
          <w:color w:val="FF0000"/>
          <w:szCs w:val="22"/>
          <w:lang w:val="en-US"/>
        </w:rPr>
        <w:t>Ry</w:t>
      </w:r>
      <w:proofErr w:type="spellEnd"/>
      <w:r w:rsidRPr="00A7366F">
        <w:rPr>
          <w:rFonts w:cs="Arial"/>
          <w:color w:val="FF0000"/>
          <w:szCs w:val="22"/>
          <w:lang w:val="en-US"/>
        </w:rPr>
        <w:t>-</w:t>
      </w:r>
    </w:p>
    <w:p w:rsidR="00BB670D" w:rsidRDefault="00BB670D" w:rsidP="00A949B1">
      <w:pPr>
        <w:spacing w:after="0"/>
        <w:rPr>
          <w:rFonts w:cs="Arial"/>
          <w:szCs w:val="22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6301105" cy="6466205"/>
            <wp:effectExtent l="0" t="0" r="4445" b="0"/>
            <wp:docPr id="172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646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FE3" w:rsidRDefault="003D1FE3" w:rsidP="00A949B1">
      <w:pPr>
        <w:spacing w:after="0"/>
        <w:rPr>
          <w:rFonts w:cs="Arial"/>
          <w:szCs w:val="22"/>
        </w:rPr>
      </w:pPr>
    </w:p>
    <w:p w:rsidR="003D1FE3" w:rsidRDefault="003D1FE3" w:rsidP="00A949B1">
      <w:pPr>
        <w:spacing w:after="0"/>
        <w:rPr>
          <w:rFonts w:cs="Arial"/>
          <w:szCs w:val="22"/>
        </w:rPr>
      </w:pPr>
    </w:p>
    <w:p w:rsidR="003D1FE3" w:rsidRDefault="003D1FE3" w:rsidP="00A949B1">
      <w:pPr>
        <w:spacing w:after="0"/>
        <w:rPr>
          <w:rFonts w:cs="Arial"/>
          <w:szCs w:val="22"/>
        </w:rPr>
      </w:pPr>
    </w:p>
    <w:p w:rsidR="003D1FE3" w:rsidRDefault="003D1FE3" w:rsidP="00A949B1">
      <w:pPr>
        <w:spacing w:after="0"/>
        <w:rPr>
          <w:rFonts w:cs="Arial"/>
          <w:szCs w:val="22"/>
        </w:rPr>
      </w:pPr>
    </w:p>
    <w:p w:rsidR="003D1FE3" w:rsidRDefault="003D1FE3" w:rsidP="00A949B1">
      <w:pPr>
        <w:spacing w:after="0"/>
        <w:rPr>
          <w:rFonts w:cs="Arial"/>
          <w:szCs w:val="22"/>
        </w:rPr>
      </w:pPr>
    </w:p>
    <w:p w:rsidR="003D1FE3" w:rsidRDefault="003D1FE3" w:rsidP="00A949B1">
      <w:pPr>
        <w:spacing w:after="0"/>
        <w:rPr>
          <w:rFonts w:cs="Arial"/>
          <w:szCs w:val="22"/>
        </w:rPr>
      </w:pPr>
    </w:p>
    <w:p w:rsidR="003D1FE3" w:rsidRDefault="003D1FE3" w:rsidP="00A949B1">
      <w:pPr>
        <w:spacing w:after="0"/>
        <w:rPr>
          <w:rFonts w:cs="Arial"/>
          <w:szCs w:val="22"/>
        </w:rPr>
      </w:pPr>
    </w:p>
    <w:p w:rsidR="003D1FE3" w:rsidRDefault="003D1FE3" w:rsidP="00A949B1">
      <w:pPr>
        <w:spacing w:after="0"/>
        <w:rPr>
          <w:rFonts w:cs="Arial"/>
          <w:szCs w:val="22"/>
        </w:rPr>
      </w:pPr>
    </w:p>
    <w:p w:rsidR="003D1FE3" w:rsidRDefault="003D1FE3" w:rsidP="00A949B1">
      <w:pPr>
        <w:spacing w:after="0"/>
        <w:rPr>
          <w:rFonts w:cs="Arial"/>
          <w:szCs w:val="22"/>
        </w:rPr>
      </w:pPr>
    </w:p>
    <w:p w:rsidR="003D1FE3" w:rsidRDefault="003D1FE3" w:rsidP="00A949B1">
      <w:pPr>
        <w:spacing w:after="0"/>
        <w:rPr>
          <w:rFonts w:cs="Arial"/>
          <w:szCs w:val="22"/>
        </w:rPr>
      </w:pPr>
    </w:p>
    <w:p w:rsidR="003D1FE3" w:rsidRDefault="003D1FE3" w:rsidP="00A949B1">
      <w:pPr>
        <w:spacing w:after="0"/>
        <w:rPr>
          <w:rFonts w:cs="Arial"/>
          <w:szCs w:val="22"/>
        </w:rPr>
      </w:pPr>
    </w:p>
    <w:p w:rsidR="003D1FE3" w:rsidRDefault="003D1FE3" w:rsidP="00A949B1">
      <w:pPr>
        <w:spacing w:after="0"/>
        <w:rPr>
          <w:rFonts w:cs="Arial"/>
          <w:szCs w:val="22"/>
        </w:rPr>
      </w:pPr>
    </w:p>
    <w:p w:rsidR="003D1FE3" w:rsidRDefault="003D1FE3" w:rsidP="00A949B1">
      <w:pPr>
        <w:spacing w:after="0"/>
        <w:rPr>
          <w:rFonts w:cs="Arial"/>
          <w:szCs w:val="22"/>
        </w:rPr>
      </w:pPr>
    </w:p>
    <w:p w:rsidR="003D1FE3" w:rsidRDefault="003D1FE3" w:rsidP="00A949B1">
      <w:pPr>
        <w:spacing w:after="0"/>
        <w:rPr>
          <w:rFonts w:cs="Arial"/>
          <w:szCs w:val="22"/>
        </w:rPr>
      </w:pPr>
    </w:p>
    <w:p w:rsidR="00FE65F4" w:rsidRDefault="00FE65F4" w:rsidP="00F86676">
      <w:pPr>
        <w:spacing w:after="0"/>
        <w:rPr>
          <w:rFonts w:cs="Arial"/>
          <w:szCs w:val="22"/>
        </w:rPr>
      </w:pPr>
    </w:p>
    <w:p w:rsidR="00BA1541" w:rsidRDefault="00BA1541" w:rsidP="00A949B1">
      <w:pPr>
        <w:tabs>
          <w:tab w:val="left" w:pos="567"/>
        </w:tabs>
        <w:spacing w:after="0"/>
        <w:jc w:val="both"/>
        <w:rPr>
          <w:szCs w:val="22"/>
        </w:rPr>
      </w:pPr>
    </w:p>
    <w:tbl>
      <w:tblPr>
        <w:tblStyle w:val="Grilledutableau"/>
        <w:tblW w:w="9747" w:type="dxa"/>
        <w:tblLook w:val="04A0"/>
      </w:tblPr>
      <w:tblGrid>
        <w:gridCol w:w="1668"/>
        <w:gridCol w:w="8079"/>
      </w:tblGrid>
      <w:tr w:rsidR="00BE350C" w:rsidRPr="00D4542C" w:rsidTr="00BE350C">
        <w:tc>
          <w:tcPr>
            <w:tcW w:w="1668" w:type="dxa"/>
            <w:vAlign w:val="center"/>
          </w:tcPr>
          <w:p w:rsidR="00BE350C" w:rsidRPr="00D4542C" w:rsidRDefault="00BE350C" w:rsidP="00A7366F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br w:type="page"/>
            </w:r>
            <w:r w:rsidRPr="00D4542C">
              <w:rPr>
                <w:rFonts w:ascii="Arial" w:hAnsi="Arial" w:cs="Arial"/>
              </w:rPr>
              <w:t>Question 2.</w:t>
            </w:r>
            <w:r>
              <w:rPr>
                <w:rFonts w:ascii="Arial" w:hAnsi="Arial" w:cs="Arial"/>
              </w:rPr>
              <w:t>1</w:t>
            </w:r>
            <w:r w:rsidR="00A7366F">
              <w:rPr>
                <w:rFonts w:ascii="Arial" w:hAnsi="Arial" w:cs="Arial"/>
              </w:rPr>
              <w:t>5</w:t>
            </w:r>
          </w:p>
        </w:tc>
        <w:tc>
          <w:tcPr>
            <w:tcW w:w="8079" w:type="dxa"/>
            <w:vMerge w:val="restart"/>
          </w:tcPr>
          <w:p w:rsidR="00BE350C" w:rsidRDefault="00BE350C" w:rsidP="00017042">
            <w:pPr>
              <w:tabs>
                <w:tab w:val="left" w:pos="567"/>
              </w:tabs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2303145</wp:posOffset>
                  </wp:positionH>
                  <wp:positionV relativeFrom="paragraph">
                    <wp:posOffset>66964</wp:posOffset>
                  </wp:positionV>
                  <wp:extent cx="2708910" cy="1061720"/>
                  <wp:effectExtent l="0" t="0" r="0" b="5080"/>
                  <wp:wrapNone/>
                  <wp:docPr id="466" name="Imag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4417" t="62541" r="13287" b="21906"/>
                          <a:stretch/>
                        </pic:blipFill>
                        <pic:spPr bwMode="auto">
                          <a:xfrm>
                            <a:off x="0" y="0"/>
                            <a:ext cx="2708910" cy="106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BE350C" w:rsidRDefault="00BE350C" w:rsidP="00017042">
            <w:pPr>
              <w:tabs>
                <w:tab w:val="left" w:pos="567"/>
              </w:tabs>
              <w:spacing w:before="120" w:after="0"/>
              <w:jc w:val="both"/>
              <w:rPr>
                <w:rFonts w:cs="Arial"/>
                <w:sz w:val="20"/>
                <w:szCs w:val="20"/>
              </w:rPr>
            </w:pPr>
            <w:r w:rsidRPr="00306D7C">
              <w:rPr>
                <w:rFonts w:cs="Arial"/>
                <w:b/>
                <w:sz w:val="20"/>
                <w:szCs w:val="20"/>
              </w:rPr>
              <w:t>Expliquer</w:t>
            </w:r>
            <w:r>
              <w:rPr>
                <w:rFonts w:cs="Arial"/>
                <w:sz w:val="20"/>
                <w:szCs w:val="20"/>
              </w:rPr>
              <w:t xml:space="preserve"> en quoi la partie de </w:t>
            </w:r>
          </w:p>
          <w:p w:rsidR="00BE350C" w:rsidRDefault="00BE350C" w:rsidP="00017042">
            <w:pPr>
              <w:tabs>
                <w:tab w:val="left" w:pos="567"/>
              </w:tabs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</w:t>
            </w:r>
            <w:r w:rsidR="00306D7C">
              <w:rPr>
                <w:rFonts w:cs="Arial"/>
                <w:sz w:val="20"/>
                <w:szCs w:val="20"/>
              </w:rPr>
              <w:t>gramme suivante extraite de DT13</w:t>
            </w:r>
          </w:p>
          <w:p w:rsidR="00BE350C" w:rsidRDefault="00BE350C" w:rsidP="00017042">
            <w:pPr>
              <w:tabs>
                <w:tab w:val="left" w:pos="567"/>
              </w:tabs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influe-t-elle sur le fonctionnement </w:t>
            </w:r>
          </w:p>
          <w:p w:rsidR="00BE350C" w:rsidRDefault="00BE350C" w:rsidP="00017042">
            <w:pPr>
              <w:tabs>
                <w:tab w:val="left" w:pos="567"/>
              </w:tabs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 la camera et dans qu’elle phase de </w:t>
            </w:r>
          </w:p>
          <w:p w:rsidR="00BE350C" w:rsidRDefault="00BE350C" w:rsidP="00017042">
            <w:pPr>
              <w:tabs>
                <w:tab w:val="left" w:pos="567"/>
              </w:tabs>
              <w:spacing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fonctionnement de la camera intervient elle ?</w:t>
            </w:r>
          </w:p>
          <w:p w:rsidR="00BE350C" w:rsidRPr="0019522C" w:rsidRDefault="00BE350C" w:rsidP="00017042">
            <w:pPr>
              <w:tabs>
                <w:tab w:val="left" w:pos="567"/>
              </w:tabs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E350C" w:rsidTr="00BE350C">
        <w:tc>
          <w:tcPr>
            <w:tcW w:w="1668" w:type="dxa"/>
            <w:vAlign w:val="center"/>
          </w:tcPr>
          <w:p w:rsidR="00BE350C" w:rsidRPr="00BA1541" w:rsidRDefault="00A7366F" w:rsidP="00BA1541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522C">
              <w:rPr>
                <w:rFonts w:ascii="Arial" w:hAnsi="Arial" w:cs="Arial"/>
                <w:sz w:val="16"/>
                <w:szCs w:val="16"/>
              </w:rPr>
              <w:t>DT1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9522C">
              <w:rPr>
                <w:rFonts w:ascii="Arial" w:hAnsi="Arial" w:cs="Arial"/>
                <w:sz w:val="16"/>
                <w:szCs w:val="16"/>
              </w:rPr>
              <w:t>, DT1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79" w:type="dxa"/>
            <w:vMerge/>
          </w:tcPr>
          <w:p w:rsidR="00BE350C" w:rsidRPr="00CF76AA" w:rsidRDefault="00BE350C" w:rsidP="00017042">
            <w:pPr>
              <w:pStyle w:val="Paragraphedeliste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BA1541" w:rsidRDefault="00BA1541" w:rsidP="00A949B1">
      <w:pPr>
        <w:tabs>
          <w:tab w:val="left" w:pos="567"/>
        </w:tabs>
        <w:spacing w:after="0"/>
        <w:jc w:val="both"/>
        <w:rPr>
          <w:szCs w:val="22"/>
        </w:rPr>
      </w:pPr>
    </w:p>
    <w:p w:rsidR="00BA1541" w:rsidRDefault="00BA1541" w:rsidP="00BA1541">
      <w:pPr>
        <w:tabs>
          <w:tab w:val="left" w:pos="567"/>
        </w:tabs>
        <w:spacing w:after="0"/>
        <w:jc w:val="both"/>
        <w:rPr>
          <w:szCs w:val="22"/>
        </w:rPr>
      </w:pPr>
      <w:r w:rsidRPr="00335157">
        <w:rPr>
          <w:color w:val="FF0000"/>
        </w:rPr>
        <w:t xml:space="preserve"> </w:t>
      </w:r>
      <w:r>
        <w:rPr>
          <w:color w:val="FF0000"/>
        </w:rPr>
        <w:t xml:space="preserve">Cette partie du programme </w:t>
      </w:r>
      <w:r w:rsidR="00BE350C">
        <w:rPr>
          <w:color w:val="FF0000"/>
        </w:rPr>
        <w:t>permet de réaliser un démarrage progressif du moteur.</w:t>
      </w:r>
    </w:p>
    <w:p w:rsidR="00BA1541" w:rsidRDefault="00BA1541" w:rsidP="00A949B1">
      <w:pPr>
        <w:tabs>
          <w:tab w:val="left" w:pos="567"/>
        </w:tabs>
        <w:spacing w:after="0"/>
        <w:jc w:val="both"/>
        <w:rPr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668"/>
        <w:gridCol w:w="8079"/>
      </w:tblGrid>
      <w:tr w:rsidR="00E61279" w:rsidRPr="00D4542C" w:rsidTr="00126AFC">
        <w:tc>
          <w:tcPr>
            <w:tcW w:w="1668" w:type="dxa"/>
          </w:tcPr>
          <w:p w:rsidR="00E61279" w:rsidRPr="00D4542C" w:rsidRDefault="00E61279" w:rsidP="00A7366F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br w:type="page"/>
            </w:r>
            <w:r w:rsidRPr="00D4542C">
              <w:rPr>
                <w:rFonts w:ascii="Arial" w:hAnsi="Arial" w:cs="Arial"/>
              </w:rPr>
              <w:t>Question 2.</w:t>
            </w:r>
            <w:r w:rsidR="003D1FE3">
              <w:rPr>
                <w:rFonts w:ascii="Arial" w:hAnsi="Arial" w:cs="Arial"/>
              </w:rPr>
              <w:t>1</w:t>
            </w:r>
            <w:r w:rsidR="00A7366F">
              <w:rPr>
                <w:rFonts w:ascii="Arial" w:hAnsi="Arial" w:cs="Arial"/>
              </w:rPr>
              <w:t>6</w:t>
            </w:r>
          </w:p>
        </w:tc>
        <w:tc>
          <w:tcPr>
            <w:tcW w:w="8079" w:type="dxa"/>
            <w:vMerge w:val="restart"/>
          </w:tcPr>
          <w:p w:rsidR="00E61279" w:rsidRPr="00D77D9C" w:rsidRDefault="00E61279" w:rsidP="000D2E1E">
            <w:r w:rsidRPr="00647E3D">
              <w:rPr>
                <w:b/>
              </w:rPr>
              <w:t>Calculer</w:t>
            </w:r>
            <w:r w:rsidRPr="00D77D9C">
              <w:t xml:space="preserve"> la vitesse maximale </w:t>
            </w:r>
            <w:r w:rsidR="000D2E1E" w:rsidRPr="00D77D9C">
              <w:t xml:space="preserve">du flasque horizontal </w:t>
            </w:r>
            <w:r w:rsidRPr="00D77D9C">
              <w:t xml:space="preserve">en </w:t>
            </w:r>
            <w:proofErr w:type="spellStart"/>
            <w:r w:rsidRPr="00D77D9C">
              <w:t>tr.min</w:t>
            </w:r>
            <w:proofErr w:type="spellEnd"/>
            <w:r w:rsidRPr="00D77D9C">
              <w:rPr>
                <w:sz w:val="20"/>
                <w:vertAlign w:val="superscript"/>
              </w:rPr>
              <w:t xml:space="preserve">-1 </w:t>
            </w:r>
            <w:r w:rsidR="00D77D9C" w:rsidRPr="000D2E1E">
              <w:t>puis en</w:t>
            </w:r>
            <w:r w:rsidR="00D77D9C" w:rsidRPr="00D77D9C">
              <w:t>°.s</w:t>
            </w:r>
            <w:r w:rsidR="00D77D9C" w:rsidRPr="00D77D9C">
              <w:rPr>
                <w:vertAlign w:val="superscript"/>
              </w:rPr>
              <w:t>-1</w:t>
            </w:r>
            <w:r w:rsidRPr="00D77D9C">
              <w:t xml:space="preserve">. </w:t>
            </w:r>
          </w:p>
        </w:tc>
      </w:tr>
      <w:tr w:rsidR="00E61279" w:rsidTr="00126AFC">
        <w:tc>
          <w:tcPr>
            <w:tcW w:w="1668" w:type="dxa"/>
            <w:vAlign w:val="center"/>
          </w:tcPr>
          <w:p w:rsidR="00E61279" w:rsidRPr="00BA1541" w:rsidRDefault="00A7366F" w:rsidP="00BA1541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522C">
              <w:rPr>
                <w:rFonts w:ascii="Arial" w:hAnsi="Arial" w:cs="Arial"/>
                <w:sz w:val="16"/>
                <w:szCs w:val="16"/>
              </w:rPr>
              <w:t>DT7, DT8, DT9, DT1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79" w:type="dxa"/>
            <w:vMerge/>
          </w:tcPr>
          <w:p w:rsidR="00E61279" w:rsidRPr="00D77D9C" w:rsidRDefault="00E61279" w:rsidP="00126AFC">
            <w:pPr>
              <w:pStyle w:val="Paragraphedeliste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E61279" w:rsidRDefault="00E61279" w:rsidP="00A949B1">
      <w:pPr>
        <w:tabs>
          <w:tab w:val="left" w:pos="567"/>
        </w:tabs>
        <w:spacing w:after="0"/>
        <w:jc w:val="both"/>
        <w:rPr>
          <w:szCs w:val="22"/>
        </w:rPr>
      </w:pPr>
    </w:p>
    <w:p w:rsidR="009F7555" w:rsidRDefault="009F7555" w:rsidP="00A949B1">
      <w:pPr>
        <w:tabs>
          <w:tab w:val="left" w:pos="567"/>
        </w:tabs>
        <w:spacing w:after="0"/>
        <w:jc w:val="both"/>
        <w:rPr>
          <w:szCs w:val="22"/>
        </w:rPr>
      </w:pPr>
      <w:r w:rsidRPr="00335157">
        <w:rPr>
          <w:color w:val="FF0000"/>
        </w:rPr>
        <w:t xml:space="preserve">N = 500 x 0,18 = 90 </w:t>
      </w:r>
      <w:proofErr w:type="spellStart"/>
      <w:r w:rsidRPr="00335157">
        <w:rPr>
          <w:color w:val="FF0000"/>
        </w:rPr>
        <w:t>tr.min</w:t>
      </w:r>
      <w:proofErr w:type="spellEnd"/>
      <w:r w:rsidRPr="00335157">
        <w:rPr>
          <w:color w:val="FF0000"/>
          <w:sz w:val="20"/>
          <w:vertAlign w:val="superscript"/>
        </w:rPr>
        <w:t xml:space="preserve">-1  </w:t>
      </w:r>
      <w:r w:rsidRPr="00335157">
        <w:rPr>
          <w:color w:val="FF0000"/>
        </w:rPr>
        <w:t>; 90 x 360 / 60 = 540°.s</w:t>
      </w:r>
      <w:r w:rsidRPr="00335157">
        <w:rPr>
          <w:color w:val="FF0000"/>
          <w:vertAlign w:val="superscript"/>
        </w:rPr>
        <w:t>-1</w:t>
      </w:r>
    </w:p>
    <w:p w:rsidR="009F7555" w:rsidRDefault="009F7555" w:rsidP="00A949B1">
      <w:pPr>
        <w:tabs>
          <w:tab w:val="left" w:pos="567"/>
        </w:tabs>
        <w:spacing w:after="0"/>
        <w:jc w:val="both"/>
        <w:rPr>
          <w:szCs w:val="22"/>
        </w:rPr>
      </w:pPr>
    </w:p>
    <w:p w:rsidR="00D77D9C" w:rsidRDefault="00D77D9C" w:rsidP="00A949B1">
      <w:pPr>
        <w:tabs>
          <w:tab w:val="left" w:pos="567"/>
        </w:tabs>
        <w:spacing w:after="0"/>
        <w:jc w:val="both"/>
        <w:rPr>
          <w:szCs w:val="22"/>
        </w:rPr>
      </w:pPr>
      <w:r>
        <w:rPr>
          <w:szCs w:val="22"/>
        </w:rPr>
        <w:t>Le démarrage du moteur étant progressif, la caméra se déplace à vitesse moyenne de 430°.s</w:t>
      </w:r>
      <w:r w:rsidRPr="00D77D9C">
        <w:rPr>
          <w:szCs w:val="22"/>
          <w:vertAlign w:val="superscript"/>
        </w:rPr>
        <w:t>-1</w:t>
      </w:r>
      <w:r w:rsidRPr="00D77D9C">
        <w:rPr>
          <w:szCs w:val="22"/>
        </w:rPr>
        <w:t>.</w:t>
      </w:r>
    </w:p>
    <w:p w:rsidR="00D77D9C" w:rsidRDefault="00D77D9C" w:rsidP="00A949B1">
      <w:pPr>
        <w:tabs>
          <w:tab w:val="left" w:pos="567"/>
        </w:tabs>
        <w:spacing w:after="0"/>
        <w:jc w:val="both"/>
        <w:rPr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668"/>
        <w:gridCol w:w="8079"/>
      </w:tblGrid>
      <w:tr w:rsidR="00152F72" w:rsidRPr="00D4542C" w:rsidTr="00E431E6">
        <w:tc>
          <w:tcPr>
            <w:tcW w:w="1668" w:type="dxa"/>
          </w:tcPr>
          <w:p w:rsidR="00152F72" w:rsidRPr="00D4542C" w:rsidRDefault="00152F72" w:rsidP="00A7366F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D4542C">
              <w:rPr>
                <w:rFonts w:ascii="Arial" w:hAnsi="Arial" w:cs="Arial"/>
              </w:rPr>
              <w:t>Question 2.</w:t>
            </w:r>
            <w:r w:rsidR="003D1FE3">
              <w:rPr>
                <w:rFonts w:ascii="Arial" w:hAnsi="Arial" w:cs="Arial"/>
              </w:rPr>
              <w:t>1</w:t>
            </w:r>
            <w:r w:rsidR="00A7366F">
              <w:rPr>
                <w:rFonts w:ascii="Arial" w:hAnsi="Arial" w:cs="Arial"/>
              </w:rPr>
              <w:t>7</w:t>
            </w:r>
          </w:p>
        </w:tc>
        <w:tc>
          <w:tcPr>
            <w:tcW w:w="8079" w:type="dxa"/>
            <w:vMerge w:val="restart"/>
          </w:tcPr>
          <w:p w:rsidR="00152F72" w:rsidRPr="00D4542C" w:rsidRDefault="00C63269" w:rsidP="00C63269">
            <w:pPr>
              <w:pStyle w:val="Paragraphedeliste"/>
              <w:ind w:left="0"/>
              <w:jc w:val="both"/>
              <w:rPr>
                <w:rFonts w:ascii="Arial" w:hAnsi="Arial" w:cs="Arial"/>
              </w:rPr>
            </w:pPr>
            <w:r w:rsidRPr="00647E3D">
              <w:rPr>
                <w:rFonts w:ascii="Arial" w:hAnsi="Arial" w:cs="Arial"/>
                <w:b/>
              </w:rPr>
              <w:t>Déterminer</w:t>
            </w:r>
            <w:r>
              <w:rPr>
                <w:rFonts w:ascii="Arial" w:hAnsi="Arial" w:cs="Arial"/>
              </w:rPr>
              <w:t xml:space="preserve"> le temps nécessaire pour que la caméra passe de la billetterie au bar. Le cahier des charges est-il </w:t>
            </w:r>
            <w:r w:rsidRPr="00647E3D">
              <w:rPr>
                <w:rFonts w:ascii="Arial" w:hAnsi="Arial" w:cs="Arial"/>
                <w:b/>
              </w:rPr>
              <w:t>respecté</w:t>
            </w:r>
            <w:r>
              <w:rPr>
                <w:rFonts w:ascii="Arial" w:hAnsi="Arial" w:cs="Arial"/>
              </w:rPr>
              <w:t xml:space="preserve"> ? </w:t>
            </w:r>
            <w:r w:rsidRPr="00647E3D">
              <w:rPr>
                <w:rFonts w:ascii="Arial" w:hAnsi="Arial" w:cs="Arial"/>
                <w:b/>
              </w:rPr>
              <w:t>Justifier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152F72" w:rsidTr="00E431E6">
        <w:tc>
          <w:tcPr>
            <w:tcW w:w="1668" w:type="dxa"/>
            <w:vAlign w:val="center"/>
          </w:tcPr>
          <w:p w:rsidR="00152F72" w:rsidRPr="00931F17" w:rsidRDefault="00280A34" w:rsidP="00931F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F17">
              <w:rPr>
                <w:rFonts w:ascii="Arial" w:hAnsi="Arial" w:cs="Arial"/>
                <w:b/>
                <w:sz w:val="16"/>
                <w:szCs w:val="16"/>
              </w:rPr>
              <w:t>DT1, DT2</w:t>
            </w:r>
            <w:r w:rsidR="003844BC" w:rsidRPr="00931F17">
              <w:rPr>
                <w:rFonts w:ascii="Arial" w:hAnsi="Arial" w:cs="Arial"/>
                <w:b/>
                <w:sz w:val="16"/>
                <w:szCs w:val="16"/>
              </w:rPr>
              <w:t>.1</w:t>
            </w:r>
          </w:p>
        </w:tc>
        <w:tc>
          <w:tcPr>
            <w:tcW w:w="8079" w:type="dxa"/>
            <w:vMerge/>
          </w:tcPr>
          <w:p w:rsidR="00152F72" w:rsidRDefault="00152F72" w:rsidP="00E431E6">
            <w:pPr>
              <w:pStyle w:val="Paragraphedeliste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6325C7" w:rsidRDefault="006325C7" w:rsidP="0046193F">
      <w:pPr>
        <w:spacing w:after="0"/>
        <w:rPr>
          <w:b/>
          <w:szCs w:val="22"/>
        </w:rPr>
      </w:pPr>
    </w:p>
    <w:p w:rsidR="009F7555" w:rsidRPr="00335157" w:rsidRDefault="009F7555" w:rsidP="009F7555">
      <w:pPr>
        <w:pStyle w:val="Paragraphedeliste"/>
        <w:ind w:left="0"/>
        <w:jc w:val="both"/>
        <w:rPr>
          <w:rFonts w:ascii="Arial" w:hAnsi="Arial" w:cs="Arial"/>
          <w:color w:val="FF0000"/>
        </w:rPr>
      </w:pPr>
      <w:r w:rsidRPr="00335157">
        <w:rPr>
          <w:rFonts w:ascii="Arial" w:hAnsi="Arial" w:cs="Arial"/>
          <w:color w:val="FF0000"/>
        </w:rPr>
        <w:t>Il faut effectuer un quart de tour (90°) en moins de 2 secondes.</w:t>
      </w:r>
    </w:p>
    <w:p w:rsidR="009F7555" w:rsidRPr="00335157" w:rsidRDefault="009F7555" w:rsidP="009F7555">
      <w:pPr>
        <w:pStyle w:val="Paragraphedeliste"/>
        <w:ind w:left="0"/>
        <w:jc w:val="both"/>
        <w:rPr>
          <w:rFonts w:ascii="Arial" w:hAnsi="Arial" w:cs="Arial"/>
          <w:color w:val="FF0000"/>
        </w:rPr>
      </w:pPr>
      <w:r w:rsidRPr="00335157">
        <w:rPr>
          <w:rFonts w:ascii="Arial" w:hAnsi="Arial" w:cs="Arial"/>
          <w:color w:val="FF0000"/>
        </w:rPr>
        <w:t>T = 90 / 430 = 0,21 s.</w:t>
      </w:r>
    </w:p>
    <w:p w:rsidR="009F7555" w:rsidRPr="009F7555" w:rsidRDefault="009F7555" w:rsidP="009F7555">
      <w:pPr>
        <w:spacing w:after="0"/>
        <w:rPr>
          <w:b/>
          <w:szCs w:val="22"/>
        </w:rPr>
      </w:pPr>
      <w:r w:rsidRPr="00335157">
        <w:rPr>
          <w:rFonts w:cs="Arial"/>
          <w:color w:val="FF0000"/>
        </w:rPr>
        <w:t>Conclusion, le temps est largement respecté.</w:t>
      </w:r>
    </w:p>
    <w:sectPr w:rsidR="009F7555" w:rsidRPr="009F7555" w:rsidSect="00F422A4">
      <w:headerReference w:type="default" r:id="rId15"/>
      <w:footerReference w:type="even" r:id="rId16"/>
      <w:footerReference w:type="default" r:id="rId17"/>
      <w:footerReference w:type="first" r:id="rId18"/>
      <w:pgSz w:w="11901" w:h="16817"/>
      <w:pgMar w:top="340" w:right="844" w:bottom="1418" w:left="1134" w:header="340" w:footer="102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34F" w:rsidRDefault="00FF634F">
      <w:pPr>
        <w:spacing w:after="0"/>
      </w:pPr>
      <w:r>
        <w:separator/>
      </w:r>
    </w:p>
  </w:endnote>
  <w:endnote w:type="continuationSeparator" w:id="0">
    <w:p w:rsidR="00FF634F" w:rsidRDefault="00FF634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ITC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default"/>
    <w:sig w:usb0="00000000" w:usb1="00000000" w:usb2="00000000" w:usb3="00000000" w:csb0="00000000" w:csb1="00000000"/>
  </w:font>
  <w:font w:name="WenQuanYi Zen Hei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2B" w:rsidRDefault="00677C7D" w:rsidP="006D33E0">
    <w:pPr>
      <w:pStyle w:val="Pieddepage"/>
      <w:rPr>
        <w:rStyle w:val="Numrodepage"/>
      </w:rPr>
    </w:pPr>
    <w:r>
      <w:rPr>
        <w:rStyle w:val="Numrodepage"/>
      </w:rPr>
      <w:fldChar w:fldCharType="begin"/>
    </w:r>
    <w:r w:rsidR="0040642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0642B" w:rsidRDefault="0040642B" w:rsidP="006D33E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page" w:tblpX="556" w:tblpY="150"/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629"/>
      <w:gridCol w:w="2126"/>
      <w:gridCol w:w="2126"/>
    </w:tblGrid>
    <w:tr w:rsidR="0040642B" w:rsidRPr="004249B0" w:rsidTr="00506155">
      <w:tc>
        <w:tcPr>
          <w:tcW w:w="8755" w:type="dxa"/>
          <w:gridSpan w:val="2"/>
          <w:vAlign w:val="center"/>
        </w:tcPr>
        <w:p w:rsidR="0040642B" w:rsidRPr="004249B0" w:rsidRDefault="0040642B" w:rsidP="00506155">
          <w:pPr>
            <w:widowControl w:val="0"/>
            <w:autoSpaceDE w:val="0"/>
            <w:autoSpaceDN w:val="0"/>
            <w:adjustRightInd w:val="0"/>
            <w:spacing w:before="40" w:after="40" w:line="288" w:lineRule="auto"/>
            <w:textAlignment w:val="center"/>
            <w:rPr>
              <w:rFonts w:cs="Arial"/>
              <w:b/>
              <w:color w:val="000000"/>
              <w:sz w:val="20"/>
              <w:szCs w:val="20"/>
            </w:rPr>
          </w:pPr>
          <w:r>
            <w:rPr>
              <w:rFonts w:cs="Arial"/>
              <w:color w:val="000000"/>
              <w:sz w:val="20"/>
              <w:szCs w:val="20"/>
            </w:rPr>
            <w:t>Baccalauréat Sciences et Technologies de l’Industrie et du Développement Durable – STI2D</w:t>
          </w:r>
        </w:p>
      </w:tc>
      <w:tc>
        <w:tcPr>
          <w:tcW w:w="2126" w:type="dxa"/>
          <w:vAlign w:val="center"/>
        </w:tcPr>
        <w:p w:rsidR="0040642B" w:rsidRPr="004249B0" w:rsidRDefault="0040642B" w:rsidP="008C2863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ind w:left="0"/>
            <w:jc w:val="center"/>
            <w:textAlignment w:val="center"/>
            <w:rPr>
              <w:rFonts w:ascii="Arial" w:hAnsi="Arial"/>
              <w:color w:val="000000"/>
              <w:sz w:val="20"/>
              <w:szCs w:val="20"/>
            </w:rPr>
          </w:pPr>
          <w:r w:rsidRPr="004249B0">
            <w:rPr>
              <w:rFonts w:ascii="Arial" w:hAnsi="Arial"/>
              <w:color w:val="000000"/>
              <w:sz w:val="20"/>
              <w:szCs w:val="20"/>
            </w:rPr>
            <w:t>Session 20</w:t>
          </w:r>
          <w:r>
            <w:rPr>
              <w:rFonts w:ascii="Arial" w:hAnsi="Arial"/>
              <w:color w:val="000000"/>
              <w:sz w:val="20"/>
              <w:szCs w:val="20"/>
            </w:rPr>
            <w:t>XX</w:t>
          </w:r>
        </w:p>
      </w:tc>
    </w:tr>
    <w:tr w:rsidR="0040642B" w:rsidRPr="004249B0" w:rsidTr="00506155">
      <w:trPr>
        <w:trHeight w:val="278"/>
      </w:trPr>
      <w:tc>
        <w:tcPr>
          <w:tcW w:w="6629" w:type="dxa"/>
          <w:vAlign w:val="center"/>
        </w:tcPr>
        <w:p w:rsidR="0040642B" w:rsidRPr="004249B0" w:rsidRDefault="0040642B" w:rsidP="00506155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ind w:left="0"/>
            <w:textAlignment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Enseignements technologiques transversaux</w:t>
          </w:r>
        </w:p>
      </w:tc>
      <w:tc>
        <w:tcPr>
          <w:tcW w:w="2126" w:type="dxa"/>
          <w:vAlign w:val="center"/>
        </w:tcPr>
        <w:p w:rsidR="0040642B" w:rsidRPr="004249B0" w:rsidRDefault="0040642B" w:rsidP="00506155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ind w:left="0"/>
            <w:textAlignment w:val="center"/>
            <w:rPr>
              <w:rFonts w:ascii="Arial" w:hAnsi="Arial"/>
              <w:color w:val="000000"/>
              <w:sz w:val="20"/>
              <w:szCs w:val="20"/>
            </w:rPr>
          </w:pPr>
          <w:r w:rsidRPr="004249B0">
            <w:rPr>
              <w:rFonts w:ascii="Arial" w:hAnsi="Arial"/>
              <w:color w:val="000000"/>
              <w:sz w:val="20"/>
              <w:szCs w:val="20"/>
            </w:rPr>
            <w:t xml:space="preserve">Code : </w:t>
          </w:r>
          <w:r>
            <w:rPr>
              <w:rFonts w:ascii="Arial" w:hAnsi="Arial"/>
              <w:color w:val="000000"/>
              <w:sz w:val="20"/>
              <w:szCs w:val="20"/>
            </w:rPr>
            <w:t>(…)</w:t>
          </w:r>
        </w:p>
      </w:tc>
      <w:tc>
        <w:tcPr>
          <w:tcW w:w="2126" w:type="dxa"/>
          <w:vAlign w:val="center"/>
        </w:tcPr>
        <w:p w:rsidR="0040642B" w:rsidRPr="008C2863" w:rsidRDefault="0040642B" w:rsidP="008C2863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ind w:left="0"/>
            <w:jc w:val="center"/>
            <w:textAlignment w:val="center"/>
            <w:rPr>
              <w:rFonts w:ascii="Arial" w:hAnsi="Arial"/>
              <w:b/>
              <w:color w:val="000000"/>
              <w:sz w:val="24"/>
              <w:szCs w:val="24"/>
            </w:rPr>
          </w:pPr>
          <w:r w:rsidRPr="008C2863">
            <w:rPr>
              <w:rFonts w:ascii="Arial" w:hAnsi="Arial"/>
              <w:b/>
              <w:color w:val="000000"/>
              <w:sz w:val="24"/>
              <w:szCs w:val="24"/>
            </w:rPr>
            <w:t>Page </w:t>
          </w:r>
          <w:r w:rsidR="00677C7D" w:rsidRPr="008C2863">
            <w:rPr>
              <w:rStyle w:val="Numrodepage"/>
              <w:rFonts w:ascii="Arial" w:hAnsi="Arial" w:cs="Arial"/>
              <w:b/>
              <w:sz w:val="24"/>
              <w:szCs w:val="24"/>
            </w:rPr>
            <w:fldChar w:fldCharType="begin"/>
          </w:r>
          <w:r>
            <w:rPr>
              <w:rStyle w:val="Numrodepage"/>
              <w:rFonts w:ascii="Arial" w:hAnsi="Arial" w:cs="Arial"/>
              <w:b/>
              <w:sz w:val="24"/>
              <w:szCs w:val="24"/>
            </w:rPr>
            <w:instrText>PAGE</w:instrText>
          </w:r>
          <w:r w:rsidR="00677C7D" w:rsidRPr="008C2863">
            <w:rPr>
              <w:rStyle w:val="Numrodepage"/>
              <w:rFonts w:ascii="Arial" w:hAnsi="Arial" w:cs="Arial"/>
              <w:b/>
              <w:sz w:val="24"/>
              <w:szCs w:val="24"/>
            </w:rPr>
            <w:fldChar w:fldCharType="separate"/>
          </w:r>
          <w:r w:rsidR="00E13AE1">
            <w:rPr>
              <w:rStyle w:val="Numrodepage"/>
              <w:rFonts w:ascii="Arial" w:hAnsi="Arial" w:cs="Arial"/>
              <w:b/>
              <w:noProof/>
              <w:sz w:val="24"/>
              <w:szCs w:val="24"/>
            </w:rPr>
            <w:t>10</w:t>
          </w:r>
          <w:r w:rsidR="00677C7D" w:rsidRPr="008C2863">
            <w:rPr>
              <w:rStyle w:val="Numrodepage"/>
              <w:rFonts w:ascii="Arial" w:hAnsi="Arial" w:cs="Arial"/>
              <w:b/>
              <w:sz w:val="24"/>
              <w:szCs w:val="24"/>
            </w:rPr>
            <w:fldChar w:fldCharType="end"/>
          </w:r>
          <w:r>
            <w:rPr>
              <w:rStyle w:val="Numrodepage"/>
              <w:rFonts w:ascii="Arial" w:hAnsi="Arial" w:cs="Arial"/>
              <w:b/>
              <w:sz w:val="24"/>
              <w:szCs w:val="24"/>
            </w:rPr>
            <w:t xml:space="preserve"> / </w:t>
          </w:r>
          <w:r w:rsidR="005631B6">
            <w:rPr>
              <w:rStyle w:val="Numrodepage"/>
              <w:rFonts w:ascii="Arial" w:hAnsi="Arial" w:cs="Arial"/>
              <w:b/>
              <w:sz w:val="24"/>
              <w:szCs w:val="24"/>
            </w:rPr>
            <w:t>1</w:t>
          </w:r>
          <w:r w:rsidR="00936FF0">
            <w:rPr>
              <w:rStyle w:val="Numrodepage"/>
              <w:rFonts w:ascii="Arial" w:hAnsi="Arial" w:cs="Arial"/>
              <w:b/>
              <w:sz w:val="24"/>
              <w:szCs w:val="24"/>
            </w:rPr>
            <w:t>1</w:t>
          </w:r>
        </w:p>
      </w:tc>
    </w:tr>
  </w:tbl>
  <w:p w:rsidR="0040642B" w:rsidRPr="00E24432" w:rsidRDefault="0040642B" w:rsidP="006D33E0">
    <w:pPr>
      <w:pStyle w:val="Paragraphestandard"/>
      <w:ind w:right="360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page" w:tblpX="556" w:tblpY="150"/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629"/>
      <w:gridCol w:w="2126"/>
      <w:gridCol w:w="2126"/>
    </w:tblGrid>
    <w:tr w:rsidR="0040642B" w:rsidRPr="004249B0" w:rsidTr="006176E1">
      <w:tc>
        <w:tcPr>
          <w:tcW w:w="8755" w:type="dxa"/>
          <w:gridSpan w:val="2"/>
          <w:vAlign w:val="center"/>
        </w:tcPr>
        <w:p w:rsidR="0040642B" w:rsidRPr="004249B0" w:rsidRDefault="0040642B" w:rsidP="006176E1">
          <w:pPr>
            <w:widowControl w:val="0"/>
            <w:autoSpaceDE w:val="0"/>
            <w:autoSpaceDN w:val="0"/>
            <w:adjustRightInd w:val="0"/>
            <w:spacing w:before="40" w:after="40" w:line="288" w:lineRule="auto"/>
            <w:textAlignment w:val="center"/>
            <w:rPr>
              <w:rFonts w:cs="Arial"/>
              <w:b/>
              <w:color w:val="000000"/>
              <w:sz w:val="20"/>
              <w:szCs w:val="20"/>
            </w:rPr>
          </w:pPr>
          <w:r>
            <w:rPr>
              <w:rFonts w:cs="Arial"/>
              <w:color w:val="000000"/>
              <w:sz w:val="20"/>
              <w:szCs w:val="20"/>
            </w:rPr>
            <w:t>Baccalauréat Sciences et Technologies de l’Industrie et du Développement Durable – STI2D</w:t>
          </w:r>
        </w:p>
      </w:tc>
      <w:tc>
        <w:tcPr>
          <w:tcW w:w="2126" w:type="dxa"/>
          <w:vAlign w:val="center"/>
        </w:tcPr>
        <w:p w:rsidR="0040642B" w:rsidRPr="004249B0" w:rsidRDefault="0040642B" w:rsidP="006176E1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ind w:left="0"/>
            <w:textAlignment w:val="center"/>
            <w:rPr>
              <w:rFonts w:ascii="Arial" w:hAnsi="Arial"/>
              <w:color w:val="000000"/>
              <w:sz w:val="20"/>
              <w:szCs w:val="20"/>
            </w:rPr>
          </w:pPr>
          <w:r w:rsidRPr="004249B0">
            <w:rPr>
              <w:rFonts w:ascii="Arial" w:hAnsi="Arial"/>
              <w:color w:val="000000"/>
              <w:sz w:val="20"/>
              <w:szCs w:val="20"/>
            </w:rPr>
            <w:t>Session 20</w:t>
          </w:r>
          <w:r>
            <w:rPr>
              <w:rFonts w:ascii="Arial" w:hAnsi="Arial"/>
              <w:color w:val="000000"/>
              <w:sz w:val="20"/>
              <w:szCs w:val="20"/>
            </w:rPr>
            <w:t>XX</w:t>
          </w:r>
        </w:p>
      </w:tc>
    </w:tr>
    <w:tr w:rsidR="0040642B" w:rsidRPr="004249B0" w:rsidTr="006176E1">
      <w:trPr>
        <w:trHeight w:val="278"/>
      </w:trPr>
      <w:tc>
        <w:tcPr>
          <w:tcW w:w="6629" w:type="dxa"/>
          <w:vAlign w:val="center"/>
        </w:tcPr>
        <w:p w:rsidR="0040642B" w:rsidRPr="004249B0" w:rsidRDefault="0040642B" w:rsidP="006176E1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ind w:left="0"/>
            <w:textAlignment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Enseignements technologiques transversaux</w:t>
          </w:r>
        </w:p>
      </w:tc>
      <w:tc>
        <w:tcPr>
          <w:tcW w:w="2126" w:type="dxa"/>
          <w:vAlign w:val="center"/>
        </w:tcPr>
        <w:p w:rsidR="0040642B" w:rsidRPr="004249B0" w:rsidRDefault="0040642B" w:rsidP="006176E1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ind w:left="0"/>
            <w:textAlignment w:val="center"/>
            <w:rPr>
              <w:rFonts w:ascii="Arial" w:hAnsi="Arial"/>
              <w:color w:val="000000"/>
              <w:sz w:val="20"/>
              <w:szCs w:val="20"/>
            </w:rPr>
          </w:pPr>
          <w:r w:rsidRPr="004249B0">
            <w:rPr>
              <w:rFonts w:ascii="Arial" w:hAnsi="Arial"/>
              <w:color w:val="000000"/>
              <w:sz w:val="20"/>
              <w:szCs w:val="20"/>
            </w:rPr>
            <w:t xml:space="preserve">Code : </w:t>
          </w:r>
          <w:r>
            <w:rPr>
              <w:rFonts w:ascii="Arial" w:hAnsi="Arial"/>
              <w:color w:val="000000"/>
              <w:sz w:val="20"/>
              <w:szCs w:val="20"/>
            </w:rPr>
            <w:t>(…)</w:t>
          </w:r>
        </w:p>
      </w:tc>
      <w:tc>
        <w:tcPr>
          <w:tcW w:w="2126" w:type="dxa"/>
          <w:vAlign w:val="center"/>
        </w:tcPr>
        <w:p w:rsidR="0040642B" w:rsidRPr="004249B0" w:rsidRDefault="0040642B" w:rsidP="006176E1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ind w:left="0"/>
            <w:jc w:val="center"/>
            <w:textAlignment w:val="center"/>
            <w:rPr>
              <w:rFonts w:ascii="Arial" w:hAnsi="Arial"/>
              <w:b/>
              <w:color w:val="000000"/>
              <w:sz w:val="20"/>
              <w:szCs w:val="20"/>
            </w:rPr>
          </w:pPr>
          <w:r w:rsidRPr="004249B0">
            <w:rPr>
              <w:rFonts w:ascii="Arial" w:hAnsi="Arial"/>
              <w:b/>
              <w:color w:val="000000"/>
              <w:sz w:val="20"/>
              <w:szCs w:val="20"/>
            </w:rPr>
            <w:t>Page </w:t>
          </w:r>
          <w:r>
            <w:rPr>
              <w:rFonts w:ascii="Arial" w:hAnsi="Arial"/>
              <w:b/>
              <w:color w:val="000000"/>
              <w:sz w:val="20"/>
              <w:szCs w:val="20"/>
            </w:rPr>
            <w:t>DS/N</w:t>
          </w:r>
        </w:p>
      </w:tc>
    </w:tr>
  </w:tbl>
  <w:p w:rsidR="0040642B" w:rsidRDefault="0040642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34F" w:rsidRDefault="00FF634F">
      <w:pPr>
        <w:spacing w:after="0"/>
      </w:pPr>
      <w:r>
        <w:separator/>
      </w:r>
    </w:p>
  </w:footnote>
  <w:footnote w:type="continuationSeparator" w:id="0">
    <w:p w:rsidR="00FF634F" w:rsidRDefault="00FF634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2B" w:rsidRDefault="0040642B">
    <w:pPr>
      <w:pStyle w:val="En-tte"/>
    </w:pPr>
  </w:p>
  <w:p w:rsidR="0040642B" w:rsidRDefault="0040642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E24"/>
    <w:multiLevelType w:val="hybridMultilevel"/>
    <w:tmpl w:val="B14AE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D0F64"/>
    <w:multiLevelType w:val="hybridMultilevel"/>
    <w:tmpl w:val="354C3696"/>
    <w:lvl w:ilvl="0" w:tplc="443C48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42306"/>
    <w:multiLevelType w:val="hybridMultilevel"/>
    <w:tmpl w:val="AE625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378CB"/>
    <w:multiLevelType w:val="hybridMultilevel"/>
    <w:tmpl w:val="A86A5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D7A85"/>
    <w:multiLevelType w:val="multilevel"/>
    <w:tmpl w:val="3B7A0F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179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37A2F0F"/>
    <w:multiLevelType w:val="hybridMultilevel"/>
    <w:tmpl w:val="43C8D332"/>
    <w:lvl w:ilvl="0" w:tplc="9E42B5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D2E6D"/>
    <w:multiLevelType w:val="hybridMultilevel"/>
    <w:tmpl w:val="4BDA6AFE"/>
    <w:lvl w:ilvl="0" w:tplc="FA38CEF6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7">
    <w:nsid w:val="2C0A3447"/>
    <w:multiLevelType w:val="hybridMultilevel"/>
    <w:tmpl w:val="CDDE534A"/>
    <w:lvl w:ilvl="0" w:tplc="4A9EE1F4">
      <w:start w:val="1"/>
      <w:numFmt w:val="bullet"/>
      <w:lvlText w:val="-"/>
      <w:lvlJc w:val="left"/>
      <w:pPr>
        <w:ind w:left="720" w:hanging="360"/>
      </w:pPr>
      <w:rPr>
        <w:rFonts w:ascii="Adobe Caslon Pro" w:eastAsia="Times New Roman" w:hAnsi="Adobe Caslon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70092"/>
    <w:multiLevelType w:val="hybridMultilevel"/>
    <w:tmpl w:val="19D08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BA40EF"/>
    <w:multiLevelType w:val="hybridMultilevel"/>
    <w:tmpl w:val="C6B2376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B86C93"/>
    <w:multiLevelType w:val="hybridMultilevel"/>
    <w:tmpl w:val="A6127508"/>
    <w:lvl w:ilvl="0" w:tplc="16180254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72AB9"/>
    <w:multiLevelType w:val="multilevel"/>
    <w:tmpl w:val="2BC8EEF6"/>
    <w:lvl w:ilvl="0">
      <w:start w:val="1"/>
      <w:numFmt w:val="bullet"/>
      <w:pStyle w:val="Corpsenum-3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>
    <w:nsid w:val="52C51C3A"/>
    <w:multiLevelType w:val="hybridMultilevel"/>
    <w:tmpl w:val="054E0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967AC"/>
    <w:multiLevelType w:val="hybridMultilevel"/>
    <w:tmpl w:val="04441B96"/>
    <w:lvl w:ilvl="0" w:tplc="9E42B5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446F8"/>
    <w:multiLevelType w:val="hybridMultilevel"/>
    <w:tmpl w:val="6B3414CE"/>
    <w:lvl w:ilvl="0" w:tplc="9E42B5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748F4"/>
    <w:multiLevelType w:val="multilevel"/>
    <w:tmpl w:val="AE625B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EA7F79"/>
    <w:multiLevelType w:val="hybridMultilevel"/>
    <w:tmpl w:val="3064EA0A"/>
    <w:lvl w:ilvl="0" w:tplc="9E42B5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25AD6"/>
    <w:multiLevelType w:val="hybridMultilevel"/>
    <w:tmpl w:val="B2145164"/>
    <w:lvl w:ilvl="0" w:tplc="25B03B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6CBB1B22"/>
    <w:multiLevelType w:val="multilevel"/>
    <w:tmpl w:val="51DA8B3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>
    <w:nsid w:val="75481C17"/>
    <w:multiLevelType w:val="hybridMultilevel"/>
    <w:tmpl w:val="885A677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2"/>
  </w:num>
  <w:num w:numId="5">
    <w:abstractNumId w:val="15"/>
  </w:num>
  <w:num w:numId="6">
    <w:abstractNumId w:val="11"/>
  </w:num>
  <w:num w:numId="7">
    <w:abstractNumId w:val="5"/>
  </w:num>
  <w:num w:numId="8">
    <w:abstractNumId w:val="16"/>
  </w:num>
  <w:num w:numId="9">
    <w:abstractNumId w:val="14"/>
  </w:num>
  <w:num w:numId="10">
    <w:abstractNumId w:val="19"/>
  </w:num>
  <w:num w:numId="11">
    <w:abstractNumId w:val="8"/>
  </w:num>
  <w:num w:numId="12">
    <w:abstractNumId w:val="13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</w:num>
  <w:num w:numId="17">
    <w:abstractNumId w:val="18"/>
  </w:num>
  <w:num w:numId="18">
    <w:abstractNumId w:val="6"/>
  </w:num>
  <w:num w:numId="19">
    <w:abstractNumId w:val="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4148"/>
    <w:rsid w:val="00007494"/>
    <w:rsid w:val="0001107F"/>
    <w:rsid w:val="0001328D"/>
    <w:rsid w:val="00020DAD"/>
    <w:rsid w:val="00021840"/>
    <w:rsid w:val="00030D60"/>
    <w:rsid w:val="00036421"/>
    <w:rsid w:val="00037714"/>
    <w:rsid w:val="000444F3"/>
    <w:rsid w:val="00046B72"/>
    <w:rsid w:val="00046D90"/>
    <w:rsid w:val="000606ED"/>
    <w:rsid w:val="000651E7"/>
    <w:rsid w:val="00073E10"/>
    <w:rsid w:val="00080EB5"/>
    <w:rsid w:val="00082A21"/>
    <w:rsid w:val="00082B90"/>
    <w:rsid w:val="00092D2C"/>
    <w:rsid w:val="00095804"/>
    <w:rsid w:val="000A0F9E"/>
    <w:rsid w:val="000B09FF"/>
    <w:rsid w:val="000B25BD"/>
    <w:rsid w:val="000B7ED9"/>
    <w:rsid w:val="000C2D63"/>
    <w:rsid w:val="000C6A1E"/>
    <w:rsid w:val="000C7E7C"/>
    <w:rsid w:val="000D0886"/>
    <w:rsid w:val="000D266F"/>
    <w:rsid w:val="000D2E1E"/>
    <w:rsid w:val="000D5C1B"/>
    <w:rsid w:val="000E0C04"/>
    <w:rsid w:val="000E40F0"/>
    <w:rsid w:val="000E59B9"/>
    <w:rsid w:val="000E6686"/>
    <w:rsid w:val="000E6D1B"/>
    <w:rsid w:val="000F41BB"/>
    <w:rsid w:val="000F5A60"/>
    <w:rsid w:val="00100D86"/>
    <w:rsid w:val="00105E77"/>
    <w:rsid w:val="0010795C"/>
    <w:rsid w:val="00107E01"/>
    <w:rsid w:val="00107EC2"/>
    <w:rsid w:val="00110FB6"/>
    <w:rsid w:val="0011372D"/>
    <w:rsid w:val="00115D3F"/>
    <w:rsid w:val="00123B3A"/>
    <w:rsid w:val="00126A6C"/>
    <w:rsid w:val="00126AFC"/>
    <w:rsid w:val="001337CB"/>
    <w:rsid w:val="001356E8"/>
    <w:rsid w:val="0015116D"/>
    <w:rsid w:val="00151340"/>
    <w:rsid w:val="00152D36"/>
    <w:rsid w:val="00152F72"/>
    <w:rsid w:val="0015591B"/>
    <w:rsid w:val="00157B23"/>
    <w:rsid w:val="001661CB"/>
    <w:rsid w:val="00170B0F"/>
    <w:rsid w:val="0017419F"/>
    <w:rsid w:val="00184FFD"/>
    <w:rsid w:val="001867FE"/>
    <w:rsid w:val="001A1378"/>
    <w:rsid w:val="001A223D"/>
    <w:rsid w:val="001A4B55"/>
    <w:rsid w:val="001C1933"/>
    <w:rsid w:val="001E43CB"/>
    <w:rsid w:val="001E50C9"/>
    <w:rsid w:val="001F10FD"/>
    <w:rsid w:val="001F4FBB"/>
    <w:rsid w:val="001F5300"/>
    <w:rsid w:val="001F67F9"/>
    <w:rsid w:val="001F6D88"/>
    <w:rsid w:val="00201296"/>
    <w:rsid w:val="00201B75"/>
    <w:rsid w:val="0020229E"/>
    <w:rsid w:val="00203773"/>
    <w:rsid w:val="00204063"/>
    <w:rsid w:val="00205353"/>
    <w:rsid w:val="00211C6F"/>
    <w:rsid w:val="002145A9"/>
    <w:rsid w:val="0021736A"/>
    <w:rsid w:val="00222C58"/>
    <w:rsid w:val="00224346"/>
    <w:rsid w:val="0023438D"/>
    <w:rsid w:val="00252EEC"/>
    <w:rsid w:val="0025557F"/>
    <w:rsid w:val="002616C3"/>
    <w:rsid w:val="00262389"/>
    <w:rsid w:val="00262D55"/>
    <w:rsid w:val="00263256"/>
    <w:rsid w:val="002646C6"/>
    <w:rsid w:val="00265100"/>
    <w:rsid w:val="00273C2E"/>
    <w:rsid w:val="0027484B"/>
    <w:rsid w:val="00275156"/>
    <w:rsid w:val="00280A34"/>
    <w:rsid w:val="00280EB8"/>
    <w:rsid w:val="002818C9"/>
    <w:rsid w:val="00286752"/>
    <w:rsid w:val="00286A68"/>
    <w:rsid w:val="0028799E"/>
    <w:rsid w:val="002A3C98"/>
    <w:rsid w:val="002B0EF3"/>
    <w:rsid w:val="003058D2"/>
    <w:rsid w:val="00305CFA"/>
    <w:rsid w:val="00306D7C"/>
    <w:rsid w:val="00310317"/>
    <w:rsid w:val="0031069B"/>
    <w:rsid w:val="00314087"/>
    <w:rsid w:val="00327A47"/>
    <w:rsid w:val="00330B9D"/>
    <w:rsid w:val="003311CF"/>
    <w:rsid w:val="003316BE"/>
    <w:rsid w:val="00335287"/>
    <w:rsid w:val="00337207"/>
    <w:rsid w:val="00344089"/>
    <w:rsid w:val="003565C7"/>
    <w:rsid w:val="003575C0"/>
    <w:rsid w:val="00370781"/>
    <w:rsid w:val="00374161"/>
    <w:rsid w:val="003844BC"/>
    <w:rsid w:val="00384BA9"/>
    <w:rsid w:val="00387592"/>
    <w:rsid w:val="00390158"/>
    <w:rsid w:val="00396AF9"/>
    <w:rsid w:val="003A3248"/>
    <w:rsid w:val="003A447E"/>
    <w:rsid w:val="003B0520"/>
    <w:rsid w:val="003B52C2"/>
    <w:rsid w:val="003B7E2A"/>
    <w:rsid w:val="003C7132"/>
    <w:rsid w:val="003D1016"/>
    <w:rsid w:val="003D1FE3"/>
    <w:rsid w:val="003E0385"/>
    <w:rsid w:val="003E417E"/>
    <w:rsid w:val="003E6C64"/>
    <w:rsid w:val="003F6F4C"/>
    <w:rsid w:val="0040642B"/>
    <w:rsid w:val="00414C6A"/>
    <w:rsid w:val="00414D52"/>
    <w:rsid w:val="00416BA8"/>
    <w:rsid w:val="00422E80"/>
    <w:rsid w:val="004249B0"/>
    <w:rsid w:val="004270BD"/>
    <w:rsid w:val="00432249"/>
    <w:rsid w:val="00432318"/>
    <w:rsid w:val="004332EE"/>
    <w:rsid w:val="00445398"/>
    <w:rsid w:val="0046193F"/>
    <w:rsid w:val="004661B5"/>
    <w:rsid w:val="004752C6"/>
    <w:rsid w:val="004926B3"/>
    <w:rsid w:val="0049623E"/>
    <w:rsid w:val="004A27F1"/>
    <w:rsid w:val="004B271D"/>
    <w:rsid w:val="004B3E9A"/>
    <w:rsid w:val="004C0F1B"/>
    <w:rsid w:val="004C5A97"/>
    <w:rsid w:val="004C5BA8"/>
    <w:rsid w:val="004C704B"/>
    <w:rsid w:val="004D4A73"/>
    <w:rsid w:val="004F04FA"/>
    <w:rsid w:val="004F3B10"/>
    <w:rsid w:val="004F3C51"/>
    <w:rsid w:val="004F46B4"/>
    <w:rsid w:val="00506155"/>
    <w:rsid w:val="005062D6"/>
    <w:rsid w:val="005068DB"/>
    <w:rsid w:val="00515C64"/>
    <w:rsid w:val="005221FF"/>
    <w:rsid w:val="005255BD"/>
    <w:rsid w:val="00531098"/>
    <w:rsid w:val="0053324F"/>
    <w:rsid w:val="00533630"/>
    <w:rsid w:val="0054451F"/>
    <w:rsid w:val="00545EA5"/>
    <w:rsid w:val="0055018B"/>
    <w:rsid w:val="00554B4E"/>
    <w:rsid w:val="005554F5"/>
    <w:rsid w:val="005631B6"/>
    <w:rsid w:val="00573117"/>
    <w:rsid w:val="00584402"/>
    <w:rsid w:val="00584A49"/>
    <w:rsid w:val="0058543C"/>
    <w:rsid w:val="00593B88"/>
    <w:rsid w:val="0059596D"/>
    <w:rsid w:val="005A3A61"/>
    <w:rsid w:val="005B2EDE"/>
    <w:rsid w:val="005B6BB9"/>
    <w:rsid w:val="005C2B00"/>
    <w:rsid w:val="005D1D25"/>
    <w:rsid w:val="005E1588"/>
    <w:rsid w:val="005F0237"/>
    <w:rsid w:val="005F71DD"/>
    <w:rsid w:val="00603838"/>
    <w:rsid w:val="006038BD"/>
    <w:rsid w:val="006049A2"/>
    <w:rsid w:val="00605862"/>
    <w:rsid w:val="006100FC"/>
    <w:rsid w:val="00614FDA"/>
    <w:rsid w:val="006176E1"/>
    <w:rsid w:val="00624467"/>
    <w:rsid w:val="00625FBD"/>
    <w:rsid w:val="006313FB"/>
    <w:rsid w:val="006325C7"/>
    <w:rsid w:val="00643DA1"/>
    <w:rsid w:val="006443CC"/>
    <w:rsid w:val="00645B00"/>
    <w:rsid w:val="00645C06"/>
    <w:rsid w:val="006462A9"/>
    <w:rsid w:val="006469C7"/>
    <w:rsid w:val="00647E3D"/>
    <w:rsid w:val="00647F90"/>
    <w:rsid w:val="00650D00"/>
    <w:rsid w:val="00657983"/>
    <w:rsid w:val="00665873"/>
    <w:rsid w:val="00671E32"/>
    <w:rsid w:val="00673BA9"/>
    <w:rsid w:val="0067555A"/>
    <w:rsid w:val="00677C7D"/>
    <w:rsid w:val="006831C2"/>
    <w:rsid w:val="006836B5"/>
    <w:rsid w:val="006A7191"/>
    <w:rsid w:val="006B0D79"/>
    <w:rsid w:val="006B16D5"/>
    <w:rsid w:val="006C1B2A"/>
    <w:rsid w:val="006C372E"/>
    <w:rsid w:val="006C433C"/>
    <w:rsid w:val="006D33E0"/>
    <w:rsid w:val="006D44DA"/>
    <w:rsid w:val="006D49D4"/>
    <w:rsid w:val="006E1ECA"/>
    <w:rsid w:val="006E3A9C"/>
    <w:rsid w:val="006E4EFB"/>
    <w:rsid w:val="006E58AA"/>
    <w:rsid w:val="006F2B18"/>
    <w:rsid w:val="006F3169"/>
    <w:rsid w:val="006F58A9"/>
    <w:rsid w:val="0070254A"/>
    <w:rsid w:val="00703259"/>
    <w:rsid w:val="00704499"/>
    <w:rsid w:val="00711FFC"/>
    <w:rsid w:val="00713FA3"/>
    <w:rsid w:val="0072434C"/>
    <w:rsid w:val="007245CA"/>
    <w:rsid w:val="00725EAA"/>
    <w:rsid w:val="00726B97"/>
    <w:rsid w:val="00727E14"/>
    <w:rsid w:val="00737234"/>
    <w:rsid w:val="00741FC8"/>
    <w:rsid w:val="0074368A"/>
    <w:rsid w:val="007508BE"/>
    <w:rsid w:val="0075476B"/>
    <w:rsid w:val="00761CF8"/>
    <w:rsid w:val="007646C0"/>
    <w:rsid w:val="00766E80"/>
    <w:rsid w:val="007713DA"/>
    <w:rsid w:val="0077282A"/>
    <w:rsid w:val="00774307"/>
    <w:rsid w:val="00774315"/>
    <w:rsid w:val="0078342C"/>
    <w:rsid w:val="00784A82"/>
    <w:rsid w:val="00785330"/>
    <w:rsid w:val="00786E73"/>
    <w:rsid w:val="007B6D50"/>
    <w:rsid w:val="007C2467"/>
    <w:rsid w:val="007C25DC"/>
    <w:rsid w:val="007C2D30"/>
    <w:rsid w:val="007C3341"/>
    <w:rsid w:val="007C7A08"/>
    <w:rsid w:val="007D1577"/>
    <w:rsid w:val="007D4148"/>
    <w:rsid w:val="007D6365"/>
    <w:rsid w:val="007F0B76"/>
    <w:rsid w:val="007F6B7F"/>
    <w:rsid w:val="00821C3E"/>
    <w:rsid w:val="0082570D"/>
    <w:rsid w:val="00827008"/>
    <w:rsid w:val="00831F0C"/>
    <w:rsid w:val="008320B1"/>
    <w:rsid w:val="00832311"/>
    <w:rsid w:val="00836672"/>
    <w:rsid w:val="00837E08"/>
    <w:rsid w:val="00841CE7"/>
    <w:rsid w:val="00842624"/>
    <w:rsid w:val="00853427"/>
    <w:rsid w:val="00855791"/>
    <w:rsid w:val="00864887"/>
    <w:rsid w:val="00865600"/>
    <w:rsid w:val="008704DB"/>
    <w:rsid w:val="00870856"/>
    <w:rsid w:val="0087739B"/>
    <w:rsid w:val="008773F8"/>
    <w:rsid w:val="00884CB2"/>
    <w:rsid w:val="0088578F"/>
    <w:rsid w:val="00892299"/>
    <w:rsid w:val="00893E46"/>
    <w:rsid w:val="0089598F"/>
    <w:rsid w:val="008A65B2"/>
    <w:rsid w:val="008A7C98"/>
    <w:rsid w:val="008C2863"/>
    <w:rsid w:val="008E312D"/>
    <w:rsid w:val="008E4205"/>
    <w:rsid w:val="008F22A5"/>
    <w:rsid w:val="008F46B8"/>
    <w:rsid w:val="008F7EA2"/>
    <w:rsid w:val="009136B4"/>
    <w:rsid w:val="00920578"/>
    <w:rsid w:val="0092460F"/>
    <w:rsid w:val="00931F17"/>
    <w:rsid w:val="00935510"/>
    <w:rsid w:val="00936FF0"/>
    <w:rsid w:val="009407F0"/>
    <w:rsid w:val="00945A7C"/>
    <w:rsid w:val="00956AD5"/>
    <w:rsid w:val="00960B31"/>
    <w:rsid w:val="00971463"/>
    <w:rsid w:val="0097578B"/>
    <w:rsid w:val="0098326E"/>
    <w:rsid w:val="00985E1C"/>
    <w:rsid w:val="00987495"/>
    <w:rsid w:val="00992E5A"/>
    <w:rsid w:val="00994D3F"/>
    <w:rsid w:val="009A056D"/>
    <w:rsid w:val="009C692C"/>
    <w:rsid w:val="009C71AF"/>
    <w:rsid w:val="009C7676"/>
    <w:rsid w:val="009E4996"/>
    <w:rsid w:val="009E5E16"/>
    <w:rsid w:val="009F1E7D"/>
    <w:rsid w:val="009F1F79"/>
    <w:rsid w:val="009F6145"/>
    <w:rsid w:val="009F7555"/>
    <w:rsid w:val="00A03519"/>
    <w:rsid w:val="00A05405"/>
    <w:rsid w:val="00A10886"/>
    <w:rsid w:val="00A11379"/>
    <w:rsid w:val="00A113CE"/>
    <w:rsid w:val="00A124A1"/>
    <w:rsid w:val="00A21A29"/>
    <w:rsid w:val="00A24DA3"/>
    <w:rsid w:val="00A26BBF"/>
    <w:rsid w:val="00A326E3"/>
    <w:rsid w:val="00A3483A"/>
    <w:rsid w:val="00A369E3"/>
    <w:rsid w:val="00A460DE"/>
    <w:rsid w:val="00A5247D"/>
    <w:rsid w:val="00A67CAD"/>
    <w:rsid w:val="00A7366F"/>
    <w:rsid w:val="00A76BDC"/>
    <w:rsid w:val="00A806C9"/>
    <w:rsid w:val="00A82245"/>
    <w:rsid w:val="00A8324B"/>
    <w:rsid w:val="00A9237A"/>
    <w:rsid w:val="00A949B1"/>
    <w:rsid w:val="00AA03BC"/>
    <w:rsid w:val="00AA08BB"/>
    <w:rsid w:val="00AA5ACB"/>
    <w:rsid w:val="00AB2851"/>
    <w:rsid w:val="00AB2A35"/>
    <w:rsid w:val="00AB2CF0"/>
    <w:rsid w:val="00AC0B98"/>
    <w:rsid w:val="00AC5B90"/>
    <w:rsid w:val="00AD26A1"/>
    <w:rsid w:val="00AD51D3"/>
    <w:rsid w:val="00AF2F4C"/>
    <w:rsid w:val="00AF32C8"/>
    <w:rsid w:val="00AF5884"/>
    <w:rsid w:val="00AF7B82"/>
    <w:rsid w:val="00B10120"/>
    <w:rsid w:val="00B17429"/>
    <w:rsid w:val="00B259AE"/>
    <w:rsid w:val="00B335BD"/>
    <w:rsid w:val="00B34783"/>
    <w:rsid w:val="00B36FA1"/>
    <w:rsid w:val="00B406CF"/>
    <w:rsid w:val="00B45CCA"/>
    <w:rsid w:val="00B509F6"/>
    <w:rsid w:val="00B51D28"/>
    <w:rsid w:val="00B6175E"/>
    <w:rsid w:val="00B65284"/>
    <w:rsid w:val="00B664A8"/>
    <w:rsid w:val="00B711BB"/>
    <w:rsid w:val="00B727A7"/>
    <w:rsid w:val="00B84ED0"/>
    <w:rsid w:val="00B85C41"/>
    <w:rsid w:val="00B908FC"/>
    <w:rsid w:val="00B95811"/>
    <w:rsid w:val="00B95EFC"/>
    <w:rsid w:val="00BA1541"/>
    <w:rsid w:val="00BB08C3"/>
    <w:rsid w:val="00BB0C53"/>
    <w:rsid w:val="00BB670D"/>
    <w:rsid w:val="00BB7731"/>
    <w:rsid w:val="00BD29A3"/>
    <w:rsid w:val="00BE350C"/>
    <w:rsid w:val="00BE50D0"/>
    <w:rsid w:val="00BE6CD7"/>
    <w:rsid w:val="00BF112F"/>
    <w:rsid w:val="00BF1944"/>
    <w:rsid w:val="00BF4FD7"/>
    <w:rsid w:val="00C01B18"/>
    <w:rsid w:val="00C04D0E"/>
    <w:rsid w:val="00C07612"/>
    <w:rsid w:val="00C22873"/>
    <w:rsid w:val="00C23D3D"/>
    <w:rsid w:val="00C26EFE"/>
    <w:rsid w:val="00C447FA"/>
    <w:rsid w:val="00C458F0"/>
    <w:rsid w:val="00C47F34"/>
    <w:rsid w:val="00C521E0"/>
    <w:rsid w:val="00C57656"/>
    <w:rsid w:val="00C63269"/>
    <w:rsid w:val="00C64B34"/>
    <w:rsid w:val="00C65B32"/>
    <w:rsid w:val="00C66A1C"/>
    <w:rsid w:val="00C72C8F"/>
    <w:rsid w:val="00C84765"/>
    <w:rsid w:val="00C867BE"/>
    <w:rsid w:val="00C86FAA"/>
    <w:rsid w:val="00C87B01"/>
    <w:rsid w:val="00C92D7B"/>
    <w:rsid w:val="00CA07A5"/>
    <w:rsid w:val="00CA3E18"/>
    <w:rsid w:val="00CA78E9"/>
    <w:rsid w:val="00CB2DB8"/>
    <w:rsid w:val="00CC122A"/>
    <w:rsid w:val="00CD1170"/>
    <w:rsid w:val="00CD204B"/>
    <w:rsid w:val="00CD2F12"/>
    <w:rsid w:val="00D073DC"/>
    <w:rsid w:val="00D2226C"/>
    <w:rsid w:val="00D2599F"/>
    <w:rsid w:val="00D267DA"/>
    <w:rsid w:val="00D305B9"/>
    <w:rsid w:val="00D30D62"/>
    <w:rsid w:val="00D3190C"/>
    <w:rsid w:val="00D3248C"/>
    <w:rsid w:val="00D35D00"/>
    <w:rsid w:val="00D42E27"/>
    <w:rsid w:val="00D450A8"/>
    <w:rsid w:val="00D4542C"/>
    <w:rsid w:val="00D5255C"/>
    <w:rsid w:val="00D52E3B"/>
    <w:rsid w:val="00D54A79"/>
    <w:rsid w:val="00D554FC"/>
    <w:rsid w:val="00D556CF"/>
    <w:rsid w:val="00D6384B"/>
    <w:rsid w:val="00D7039C"/>
    <w:rsid w:val="00D72114"/>
    <w:rsid w:val="00D7566E"/>
    <w:rsid w:val="00D765C4"/>
    <w:rsid w:val="00D77D9C"/>
    <w:rsid w:val="00D8073F"/>
    <w:rsid w:val="00D826C1"/>
    <w:rsid w:val="00D82B93"/>
    <w:rsid w:val="00D91ED6"/>
    <w:rsid w:val="00D927EA"/>
    <w:rsid w:val="00D94D3D"/>
    <w:rsid w:val="00D94D54"/>
    <w:rsid w:val="00D95FCE"/>
    <w:rsid w:val="00DA2507"/>
    <w:rsid w:val="00DA4E4B"/>
    <w:rsid w:val="00DA6EA1"/>
    <w:rsid w:val="00DB2555"/>
    <w:rsid w:val="00DC7395"/>
    <w:rsid w:val="00DD12E2"/>
    <w:rsid w:val="00DD6A75"/>
    <w:rsid w:val="00DD6BA8"/>
    <w:rsid w:val="00DE0B7C"/>
    <w:rsid w:val="00DE2BEB"/>
    <w:rsid w:val="00DF3707"/>
    <w:rsid w:val="00DF443D"/>
    <w:rsid w:val="00DF4E52"/>
    <w:rsid w:val="00DF6A2C"/>
    <w:rsid w:val="00E05313"/>
    <w:rsid w:val="00E07C80"/>
    <w:rsid w:val="00E10B04"/>
    <w:rsid w:val="00E10DA1"/>
    <w:rsid w:val="00E13AE1"/>
    <w:rsid w:val="00E15D6F"/>
    <w:rsid w:val="00E215DE"/>
    <w:rsid w:val="00E22F01"/>
    <w:rsid w:val="00E22F42"/>
    <w:rsid w:val="00E232D2"/>
    <w:rsid w:val="00E2373E"/>
    <w:rsid w:val="00E24432"/>
    <w:rsid w:val="00E431E6"/>
    <w:rsid w:val="00E47118"/>
    <w:rsid w:val="00E51CB3"/>
    <w:rsid w:val="00E554A7"/>
    <w:rsid w:val="00E56680"/>
    <w:rsid w:val="00E61279"/>
    <w:rsid w:val="00E62789"/>
    <w:rsid w:val="00E662EE"/>
    <w:rsid w:val="00E85DB5"/>
    <w:rsid w:val="00E8611C"/>
    <w:rsid w:val="00E87CC4"/>
    <w:rsid w:val="00E87F29"/>
    <w:rsid w:val="00EB3C59"/>
    <w:rsid w:val="00EB45DC"/>
    <w:rsid w:val="00EB4C07"/>
    <w:rsid w:val="00EC47A8"/>
    <w:rsid w:val="00EE6191"/>
    <w:rsid w:val="00EF0C32"/>
    <w:rsid w:val="00EF22AF"/>
    <w:rsid w:val="00EF7E15"/>
    <w:rsid w:val="00F06184"/>
    <w:rsid w:val="00F06E3A"/>
    <w:rsid w:val="00F215FB"/>
    <w:rsid w:val="00F33C72"/>
    <w:rsid w:val="00F378C1"/>
    <w:rsid w:val="00F422A4"/>
    <w:rsid w:val="00F53537"/>
    <w:rsid w:val="00F551B7"/>
    <w:rsid w:val="00F57630"/>
    <w:rsid w:val="00F65CC0"/>
    <w:rsid w:val="00F71E9D"/>
    <w:rsid w:val="00F723B8"/>
    <w:rsid w:val="00F73FDE"/>
    <w:rsid w:val="00F852D5"/>
    <w:rsid w:val="00F85CD2"/>
    <w:rsid w:val="00F86676"/>
    <w:rsid w:val="00F90D69"/>
    <w:rsid w:val="00F93935"/>
    <w:rsid w:val="00F9394A"/>
    <w:rsid w:val="00F95687"/>
    <w:rsid w:val="00F97743"/>
    <w:rsid w:val="00FA592D"/>
    <w:rsid w:val="00FB0E32"/>
    <w:rsid w:val="00FB47F7"/>
    <w:rsid w:val="00FB7541"/>
    <w:rsid w:val="00FC3607"/>
    <w:rsid w:val="00FC585A"/>
    <w:rsid w:val="00FD0A36"/>
    <w:rsid w:val="00FD336D"/>
    <w:rsid w:val="00FD4D34"/>
    <w:rsid w:val="00FD5390"/>
    <w:rsid w:val="00FD7F02"/>
    <w:rsid w:val="00FE33F8"/>
    <w:rsid w:val="00FE59C7"/>
    <w:rsid w:val="00FE65F4"/>
    <w:rsid w:val="00FE73FF"/>
    <w:rsid w:val="00FF634F"/>
    <w:rsid w:val="00FF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77"/>
    <w:pPr>
      <w:spacing w:after="200"/>
    </w:pPr>
    <w:rPr>
      <w:rFonts w:ascii="Arial" w:hAnsi="Arial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0A0F9E"/>
    <w:pPr>
      <w:keepNext/>
      <w:widowControl w:val="0"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0"/>
    </w:pPr>
    <w:rPr>
      <w:rFonts w:ascii="Arial-BoldMT" w:hAnsi="Arial-BoldMT"/>
      <w:b/>
      <w:bCs/>
      <w:color w:val="000000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0A0F9E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0A0F9E"/>
    <w:pPr>
      <w:keepNext/>
      <w:widowControl w:val="0"/>
      <w:pBdr>
        <w:bottom w:val="single" w:sz="4" w:space="1" w:color="auto"/>
      </w:pBdr>
      <w:suppressAutoHyphens/>
      <w:autoSpaceDE w:val="0"/>
      <w:autoSpaceDN w:val="0"/>
      <w:adjustRightInd w:val="0"/>
      <w:spacing w:after="240"/>
      <w:textAlignment w:val="center"/>
      <w:outlineLvl w:val="2"/>
    </w:pPr>
    <w:rPr>
      <w:b/>
      <w:bCs/>
      <w:color w:val="000000"/>
      <w:sz w:val="28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A0F9E"/>
    <w:rPr>
      <w:rFonts w:ascii="Arial-BoldMT" w:hAnsi="Arial-BoldMT"/>
      <w:b/>
      <w:color w:val="000000"/>
      <w:sz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0A0F9E"/>
    <w:rPr>
      <w:rFonts w:ascii="Calibri" w:hAnsi="Calibri"/>
      <w:b/>
      <w:i/>
      <w:sz w:val="28"/>
      <w:lang w:eastAsia="en-US"/>
    </w:rPr>
  </w:style>
  <w:style w:type="character" w:customStyle="1" w:styleId="Titre3Car">
    <w:name w:val="Titre 3 Car"/>
    <w:basedOn w:val="Policepardfaut"/>
    <w:link w:val="Titre3"/>
    <w:uiPriority w:val="99"/>
    <w:locked/>
    <w:rsid w:val="000A0F9E"/>
    <w:rPr>
      <w:rFonts w:ascii="Arial" w:hAnsi="Arial"/>
      <w:b/>
      <w:color w:val="000000"/>
      <w:sz w:val="36"/>
    </w:rPr>
  </w:style>
  <w:style w:type="paragraph" w:customStyle="1" w:styleId="Paragraphestandard">
    <w:name w:val="[Paragraphe standard]"/>
    <w:basedOn w:val="Normal"/>
    <w:uiPriority w:val="99"/>
    <w:rsid w:val="000A0F9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ErasITC-Light" w:hAnsi="ErasITC-Light" w:cs="ErasITC-Light"/>
      <w:color w:val="000000"/>
      <w:lang w:eastAsia="fr-FR"/>
    </w:rPr>
  </w:style>
  <w:style w:type="paragraph" w:styleId="En-tte">
    <w:name w:val="header"/>
    <w:basedOn w:val="Normal"/>
    <w:link w:val="En-tteCar"/>
    <w:uiPriority w:val="99"/>
    <w:rsid w:val="000A0F9E"/>
    <w:pPr>
      <w:tabs>
        <w:tab w:val="center" w:pos="4536"/>
        <w:tab w:val="right" w:pos="9072"/>
      </w:tabs>
    </w:pPr>
    <w:rPr>
      <w:rFonts w:ascii="Cambria" w:hAnsi="Cambria"/>
      <w:sz w:val="24"/>
    </w:rPr>
  </w:style>
  <w:style w:type="character" w:customStyle="1" w:styleId="En-tteCar">
    <w:name w:val="En-tête Car"/>
    <w:basedOn w:val="Policepardfaut"/>
    <w:link w:val="En-tte"/>
    <w:uiPriority w:val="99"/>
    <w:locked/>
    <w:rsid w:val="000A0F9E"/>
    <w:rPr>
      <w:sz w:val="24"/>
      <w:lang w:eastAsia="en-US"/>
    </w:rPr>
  </w:style>
  <w:style w:type="paragraph" w:styleId="Pieddepage">
    <w:name w:val="footer"/>
    <w:basedOn w:val="Normal"/>
    <w:link w:val="PieddepageCar"/>
    <w:uiPriority w:val="99"/>
    <w:rsid w:val="000A0F9E"/>
    <w:pPr>
      <w:tabs>
        <w:tab w:val="center" w:pos="4536"/>
        <w:tab w:val="right" w:pos="9072"/>
      </w:tabs>
    </w:pPr>
    <w:rPr>
      <w:b/>
      <w:sz w:val="24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0A0F9E"/>
    <w:rPr>
      <w:rFonts w:ascii="Arial" w:hAnsi="Arial"/>
      <w:b/>
      <w:sz w:val="24"/>
      <w:lang w:eastAsia="en-US"/>
    </w:rPr>
  </w:style>
  <w:style w:type="paragraph" w:customStyle="1" w:styleId="Aucunstyledeparagraphe">
    <w:name w:val="[Aucun style de paragraphe]"/>
    <w:uiPriority w:val="99"/>
    <w:rsid w:val="000A0F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ErasITC-Light" w:hAnsi="ErasITC-Light" w:cs="ErasITC-Light"/>
      <w:color w:val="000000"/>
      <w:sz w:val="24"/>
      <w:szCs w:val="24"/>
    </w:rPr>
  </w:style>
  <w:style w:type="character" w:styleId="Numrodepage">
    <w:name w:val="page number"/>
    <w:basedOn w:val="Policepardfaut"/>
    <w:uiPriority w:val="99"/>
    <w:rsid w:val="000A0F9E"/>
    <w:rPr>
      <w:rFonts w:cs="Times New Roman"/>
    </w:rPr>
  </w:style>
  <w:style w:type="table" w:styleId="Grilledutableau">
    <w:name w:val="Table Grid"/>
    <w:basedOn w:val="TableauNormal"/>
    <w:rsid w:val="000A0F9E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0A0F9E"/>
    <w:pPr>
      <w:spacing w:line="276" w:lineRule="auto"/>
      <w:ind w:left="720"/>
      <w:contextualSpacing/>
    </w:pPr>
    <w:rPr>
      <w:rFonts w:ascii="Calibri" w:hAnsi="Calibri"/>
      <w:szCs w:val="22"/>
    </w:rPr>
  </w:style>
  <w:style w:type="paragraph" w:styleId="Textedebulles">
    <w:name w:val="Balloon Text"/>
    <w:basedOn w:val="Normal"/>
    <w:link w:val="TextedebullesCar"/>
    <w:uiPriority w:val="99"/>
    <w:rsid w:val="000A0F9E"/>
    <w:pPr>
      <w:spacing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0A0F9E"/>
    <w:rPr>
      <w:rFonts w:ascii="Tahoma" w:hAnsi="Tahoma"/>
      <w:sz w:val="16"/>
      <w:lang w:eastAsia="en-US"/>
    </w:rPr>
  </w:style>
  <w:style w:type="paragraph" w:styleId="Corpsdetexte2">
    <w:name w:val="Body Text 2"/>
    <w:basedOn w:val="Normal"/>
    <w:link w:val="Corpsdetexte2Car"/>
    <w:uiPriority w:val="99"/>
    <w:rsid w:val="00A3483A"/>
    <w:pPr>
      <w:spacing w:after="120" w:line="480" w:lineRule="auto"/>
    </w:pPr>
    <w:rPr>
      <w:rFonts w:ascii="Times New Roman" w:eastAsia="Times New Roman" w:hAnsi="Times New Roman"/>
      <w:sz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A3483A"/>
    <w:rPr>
      <w:rFonts w:ascii="Times New Roman" w:hAnsi="Times New Roman"/>
      <w:sz w:val="24"/>
    </w:rPr>
  </w:style>
  <w:style w:type="paragraph" w:customStyle="1" w:styleId="Corpsniveau3">
    <w:name w:val="Corps niveau 3"/>
    <w:basedOn w:val="Normal"/>
    <w:uiPriority w:val="99"/>
    <w:rsid w:val="00774315"/>
    <w:pPr>
      <w:spacing w:before="120" w:after="120"/>
      <w:ind w:left="907"/>
      <w:jc w:val="both"/>
    </w:pPr>
    <w:rPr>
      <w:rFonts w:eastAsia="Times New Roman"/>
      <w:lang w:eastAsia="fr-FR"/>
    </w:rPr>
  </w:style>
  <w:style w:type="paragraph" w:customStyle="1" w:styleId="Corpsenum-3">
    <w:name w:val="Corps enum-3"/>
    <w:basedOn w:val="Corpsniveau3"/>
    <w:uiPriority w:val="99"/>
    <w:rsid w:val="00774315"/>
    <w:pPr>
      <w:numPr>
        <w:numId w:val="6"/>
      </w:numPr>
      <w:spacing w:before="60" w:after="0"/>
    </w:pPr>
  </w:style>
  <w:style w:type="paragraph" w:customStyle="1" w:styleId="Intgralebase">
    <w:name w:val="Intégrale_base"/>
    <w:link w:val="IntgralebaseCar"/>
    <w:uiPriority w:val="99"/>
    <w:rsid w:val="00123B3A"/>
    <w:pPr>
      <w:spacing w:line="280" w:lineRule="exact"/>
    </w:pPr>
    <w:rPr>
      <w:rFonts w:ascii="Arial" w:hAnsi="Arial"/>
      <w:sz w:val="20"/>
      <w:szCs w:val="20"/>
    </w:rPr>
  </w:style>
  <w:style w:type="character" w:customStyle="1" w:styleId="IntgralebaseCar">
    <w:name w:val="Intégrale_base Car"/>
    <w:link w:val="Intgralebase"/>
    <w:uiPriority w:val="99"/>
    <w:locked/>
    <w:rsid w:val="00123B3A"/>
    <w:rPr>
      <w:rFonts w:ascii="Arial" w:eastAsia="Times New Roman" w:hAnsi="Arial"/>
      <w:lang w:val="fr-FR" w:eastAsia="fr-FR"/>
    </w:rPr>
  </w:style>
  <w:style w:type="character" w:styleId="Marquedecommentaire">
    <w:name w:val="annotation reference"/>
    <w:basedOn w:val="Policepardfaut"/>
    <w:uiPriority w:val="99"/>
    <w:rsid w:val="00AC5B90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AC5B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AC5B90"/>
    <w:rPr>
      <w:rFonts w:ascii="Arial" w:hAnsi="Arial" w:cs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AC5B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AC5B90"/>
    <w:rPr>
      <w:rFonts w:ascii="Arial" w:hAnsi="Arial" w:cs="Times New Roman"/>
      <w:b/>
      <w:bCs/>
      <w:lang w:eastAsia="en-US"/>
    </w:rPr>
  </w:style>
  <w:style w:type="character" w:styleId="Lienhypertexte">
    <w:name w:val="Hyperlink"/>
    <w:basedOn w:val="Policepardfaut"/>
    <w:uiPriority w:val="99"/>
    <w:unhideWhenUsed/>
    <w:rsid w:val="00D4542C"/>
    <w:rPr>
      <w:color w:val="0000FF"/>
      <w:u w:val="single"/>
    </w:rPr>
  </w:style>
  <w:style w:type="paragraph" w:customStyle="1" w:styleId="TableContents">
    <w:name w:val="Table Contents"/>
    <w:basedOn w:val="Normal"/>
    <w:rsid w:val="00D54A79"/>
    <w:pPr>
      <w:widowControl w:val="0"/>
      <w:suppressLineNumbers/>
      <w:suppressAutoHyphens/>
      <w:autoSpaceDN w:val="0"/>
      <w:spacing w:before="57" w:after="57"/>
      <w:jc w:val="center"/>
      <w:textAlignment w:val="baseline"/>
    </w:pPr>
    <w:rPr>
      <w:rFonts w:ascii="Liberation Sans" w:eastAsia="WenQuanYi Zen Hei" w:hAnsi="Liberation Sans" w:cs="Lohit Devanagari"/>
      <w:kern w:val="3"/>
      <w:sz w:val="21"/>
      <w:lang w:eastAsia="zh-CN" w:bidi="hi-IN"/>
    </w:rPr>
  </w:style>
  <w:style w:type="paragraph" w:customStyle="1" w:styleId="TableHeading">
    <w:name w:val="Table Heading"/>
    <w:basedOn w:val="TableContents"/>
    <w:rsid w:val="00115D3F"/>
    <w:rPr>
      <w:b/>
      <w:bCs/>
    </w:rPr>
  </w:style>
  <w:style w:type="paragraph" w:customStyle="1" w:styleId="Standard">
    <w:name w:val="Standard"/>
    <w:rsid w:val="00786E73"/>
    <w:pPr>
      <w:widowControl w:val="0"/>
      <w:suppressAutoHyphens/>
      <w:autoSpaceDN w:val="0"/>
      <w:textAlignment w:val="baseline"/>
    </w:pPr>
    <w:rPr>
      <w:rFonts w:ascii="Liberation Serif" w:eastAsia="WenQuanYi Zen Hei" w:hAnsi="Liberation Serif" w:cs="Lohit Devanagari"/>
      <w:kern w:val="3"/>
      <w:sz w:val="24"/>
      <w:szCs w:val="24"/>
      <w:lang w:eastAsia="zh-CN" w:bidi="hi-IN"/>
    </w:rPr>
  </w:style>
  <w:style w:type="character" w:styleId="Textedelespacerserv">
    <w:name w:val="Placeholder Text"/>
    <w:basedOn w:val="Policepardfaut"/>
    <w:uiPriority w:val="99"/>
    <w:semiHidden/>
    <w:rsid w:val="0059596D"/>
    <w:rPr>
      <w:color w:val="808080"/>
    </w:rPr>
  </w:style>
  <w:style w:type="paragraph" w:customStyle="1" w:styleId="Default">
    <w:name w:val="Default"/>
    <w:rsid w:val="00F0618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F7B82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77"/>
    <w:pPr>
      <w:spacing w:after="200"/>
    </w:pPr>
    <w:rPr>
      <w:rFonts w:ascii="Arial" w:hAnsi="Arial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widowControl w:val="0"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0"/>
    </w:pPr>
    <w:rPr>
      <w:rFonts w:ascii="Arial-BoldMT" w:hAnsi="Arial-BoldMT"/>
      <w:b/>
      <w:bCs/>
      <w:color w:val="000000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widowControl w:val="0"/>
      <w:pBdr>
        <w:bottom w:val="single" w:sz="4" w:space="1" w:color="auto"/>
      </w:pBdr>
      <w:suppressAutoHyphens/>
      <w:autoSpaceDE w:val="0"/>
      <w:autoSpaceDN w:val="0"/>
      <w:adjustRightInd w:val="0"/>
      <w:spacing w:after="240"/>
      <w:textAlignment w:val="center"/>
      <w:outlineLvl w:val="2"/>
    </w:pPr>
    <w:rPr>
      <w:b/>
      <w:bCs/>
      <w:color w:val="000000"/>
      <w:sz w:val="28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Arial-BoldMT" w:hAnsi="Arial-BoldMT"/>
      <w:b/>
      <w:color w:val="000000"/>
      <w:sz w:val="32"/>
    </w:rPr>
  </w:style>
  <w:style w:type="character" w:customStyle="1" w:styleId="Titre2Car">
    <w:name w:val="Titre 2 Car"/>
    <w:basedOn w:val="Policepardfaut"/>
    <w:link w:val="Titre2"/>
    <w:uiPriority w:val="99"/>
    <w:locked/>
    <w:rPr>
      <w:rFonts w:ascii="Calibri" w:hAnsi="Calibri"/>
      <w:b/>
      <w:i/>
      <w:sz w:val="28"/>
      <w:lang w:eastAsia="en-US"/>
    </w:rPr>
  </w:style>
  <w:style w:type="character" w:customStyle="1" w:styleId="Titre3Car">
    <w:name w:val="Titre 3 Car"/>
    <w:basedOn w:val="Policepardfaut"/>
    <w:link w:val="Titre3"/>
    <w:uiPriority w:val="99"/>
    <w:locked/>
    <w:rPr>
      <w:rFonts w:ascii="Arial" w:hAnsi="Arial"/>
      <w:b/>
      <w:color w:val="000000"/>
      <w:sz w:val="36"/>
    </w:rPr>
  </w:style>
  <w:style w:type="paragraph" w:customStyle="1" w:styleId="Paragraphestandard">
    <w:name w:val="[Paragraphe standard]"/>
    <w:basedOn w:val="Normal"/>
    <w:uiPriority w:val="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ErasITC-Light" w:hAnsi="ErasITC-Light" w:cs="ErasITC-Light"/>
      <w:color w:val="000000"/>
      <w:lang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ascii="Cambria" w:hAnsi="Cambria"/>
      <w:sz w:val="24"/>
    </w:rPr>
  </w:style>
  <w:style w:type="character" w:customStyle="1" w:styleId="En-tteCar">
    <w:name w:val="En-tête Car"/>
    <w:basedOn w:val="Policepardfaut"/>
    <w:link w:val="En-tte"/>
    <w:uiPriority w:val="99"/>
    <w:locked/>
    <w:rPr>
      <w:sz w:val="24"/>
      <w:lang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b/>
      <w:sz w:val="24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ascii="Arial" w:hAnsi="Arial"/>
      <w:b/>
      <w:sz w:val="24"/>
      <w:lang w:eastAsia="en-US"/>
    </w:rPr>
  </w:style>
  <w:style w:type="paragraph" w:customStyle="1" w:styleId="Aucunstyledeparagraphe">
    <w:name w:val="[Aucun style de paragraphe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ErasITC-Light" w:hAnsi="ErasITC-Light" w:cs="ErasITC-Light"/>
      <w:color w:val="000000"/>
      <w:sz w:val="24"/>
      <w:szCs w:val="24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table" w:styleId="Grilledutableau">
    <w:name w:val="Table Grid"/>
    <w:basedOn w:val="TableauNormal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pPr>
      <w:spacing w:line="276" w:lineRule="auto"/>
      <w:ind w:left="720"/>
      <w:contextualSpacing/>
    </w:pPr>
    <w:rPr>
      <w:rFonts w:ascii="Calibri" w:hAnsi="Calibri"/>
      <w:szCs w:val="22"/>
    </w:rPr>
  </w:style>
  <w:style w:type="paragraph" w:styleId="Textedebulles">
    <w:name w:val="Balloon Text"/>
    <w:basedOn w:val="Normal"/>
    <w:link w:val="TextedebullesCar"/>
    <w:uiPriority w:val="99"/>
    <w:pPr>
      <w:spacing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Pr>
      <w:rFonts w:ascii="Tahoma" w:hAnsi="Tahoma"/>
      <w:sz w:val="16"/>
      <w:lang w:eastAsia="en-US"/>
    </w:rPr>
  </w:style>
  <w:style w:type="paragraph" w:styleId="Corpsdetexte2">
    <w:name w:val="Body Text 2"/>
    <w:basedOn w:val="Normal"/>
    <w:link w:val="Corpsdetexte2Car"/>
    <w:uiPriority w:val="99"/>
    <w:rsid w:val="00A3483A"/>
    <w:pPr>
      <w:spacing w:after="120" w:line="480" w:lineRule="auto"/>
    </w:pPr>
    <w:rPr>
      <w:rFonts w:ascii="Times New Roman" w:eastAsia="Times New Roman" w:hAnsi="Times New Roman"/>
      <w:sz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A3483A"/>
    <w:rPr>
      <w:rFonts w:ascii="Times New Roman" w:hAnsi="Times New Roman"/>
      <w:sz w:val="24"/>
    </w:rPr>
  </w:style>
  <w:style w:type="paragraph" w:customStyle="1" w:styleId="Corpsniveau3">
    <w:name w:val="Corps niveau 3"/>
    <w:basedOn w:val="Normal"/>
    <w:uiPriority w:val="99"/>
    <w:rsid w:val="00774315"/>
    <w:pPr>
      <w:spacing w:before="120" w:after="120"/>
      <w:ind w:left="907"/>
      <w:jc w:val="both"/>
    </w:pPr>
    <w:rPr>
      <w:rFonts w:eastAsia="Times New Roman"/>
      <w:lang w:eastAsia="fr-FR"/>
    </w:rPr>
  </w:style>
  <w:style w:type="paragraph" w:customStyle="1" w:styleId="Corpsenum-3">
    <w:name w:val="Corps enum-3"/>
    <w:basedOn w:val="Corpsniveau3"/>
    <w:uiPriority w:val="99"/>
    <w:rsid w:val="00774315"/>
    <w:pPr>
      <w:numPr>
        <w:numId w:val="6"/>
      </w:numPr>
      <w:spacing w:before="60" w:after="0"/>
    </w:pPr>
  </w:style>
  <w:style w:type="paragraph" w:customStyle="1" w:styleId="Intgralebase">
    <w:name w:val="Intégrale_base"/>
    <w:link w:val="IntgralebaseCar"/>
    <w:uiPriority w:val="99"/>
    <w:rsid w:val="00123B3A"/>
    <w:pPr>
      <w:spacing w:line="280" w:lineRule="exact"/>
    </w:pPr>
    <w:rPr>
      <w:rFonts w:ascii="Arial" w:hAnsi="Arial"/>
      <w:sz w:val="20"/>
      <w:szCs w:val="20"/>
    </w:rPr>
  </w:style>
  <w:style w:type="character" w:customStyle="1" w:styleId="IntgralebaseCar">
    <w:name w:val="Intégrale_base Car"/>
    <w:link w:val="Intgralebase"/>
    <w:uiPriority w:val="99"/>
    <w:locked/>
    <w:rsid w:val="00123B3A"/>
    <w:rPr>
      <w:rFonts w:ascii="Arial" w:eastAsia="Times New Roman" w:hAnsi="Arial"/>
      <w:lang w:val="fr-FR" w:eastAsia="fr-FR"/>
    </w:rPr>
  </w:style>
  <w:style w:type="character" w:styleId="Marquedecommentaire">
    <w:name w:val="annotation reference"/>
    <w:basedOn w:val="Policepardfaut"/>
    <w:uiPriority w:val="99"/>
    <w:rsid w:val="00AC5B90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AC5B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AC5B90"/>
    <w:rPr>
      <w:rFonts w:ascii="Arial" w:hAnsi="Arial" w:cs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AC5B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AC5B90"/>
    <w:rPr>
      <w:rFonts w:ascii="Arial" w:hAnsi="Arial" w:cs="Times New Roman"/>
      <w:b/>
      <w:bCs/>
      <w:lang w:eastAsia="en-US"/>
    </w:rPr>
  </w:style>
  <w:style w:type="character" w:styleId="Lienhypertexte">
    <w:name w:val="Hyperlink"/>
    <w:basedOn w:val="Policepardfaut"/>
    <w:uiPriority w:val="99"/>
    <w:unhideWhenUsed/>
    <w:rsid w:val="00D4542C"/>
    <w:rPr>
      <w:color w:val="0000FF"/>
      <w:u w:val="single"/>
    </w:rPr>
  </w:style>
  <w:style w:type="paragraph" w:customStyle="1" w:styleId="TableContents">
    <w:name w:val="Table Contents"/>
    <w:basedOn w:val="Normal"/>
    <w:rsid w:val="00D54A79"/>
    <w:pPr>
      <w:widowControl w:val="0"/>
      <w:suppressLineNumbers/>
      <w:suppressAutoHyphens/>
      <w:autoSpaceDN w:val="0"/>
      <w:spacing w:before="57" w:after="57"/>
      <w:jc w:val="center"/>
      <w:textAlignment w:val="baseline"/>
    </w:pPr>
    <w:rPr>
      <w:rFonts w:ascii="Liberation Sans" w:eastAsia="WenQuanYi Zen Hei" w:hAnsi="Liberation Sans" w:cs="Lohit Devanagari"/>
      <w:kern w:val="3"/>
      <w:sz w:val="21"/>
      <w:lang w:eastAsia="zh-CN" w:bidi="hi-IN"/>
    </w:rPr>
  </w:style>
  <w:style w:type="paragraph" w:customStyle="1" w:styleId="TableHeading">
    <w:name w:val="Table Heading"/>
    <w:basedOn w:val="TableContents"/>
    <w:rsid w:val="00115D3F"/>
    <w:rPr>
      <w:b/>
      <w:bCs/>
    </w:rPr>
  </w:style>
  <w:style w:type="paragraph" w:customStyle="1" w:styleId="Standard">
    <w:name w:val="Standard"/>
    <w:rsid w:val="00786E73"/>
    <w:pPr>
      <w:widowControl w:val="0"/>
      <w:suppressAutoHyphens/>
      <w:autoSpaceDN w:val="0"/>
      <w:textAlignment w:val="baseline"/>
    </w:pPr>
    <w:rPr>
      <w:rFonts w:ascii="Liberation Serif" w:eastAsia="WenQuanYi Zen Hei" w:hAnsi="Liberation Serif" w:cs="Lohit Devanagari"/>
      <w:kern w:val="3"/>
      <w:sz w:val="24"/>
      <w:szCs w:val="24"/>
      <w:lang w:eastAsia="zh-CN" w:bidi="hi-IN"/>
    </w:rPr>
  </w:style>
  <w:style w:type="character" w:styleId="Textedelespacerserv">
    <w:name w:val="Placeholder Text"/>
    <w:basedOn w:val="Policepardfaut"/>
    <w:uiPriority w:val="99"/>
    <w:semiHidden/>
    <w:rsid w:val="0059596D"/>
    <w:rPr>
      <w:color w:val="808080"/>
    </w:rPr>
  </w:style>
  <w:style w:type="paragraph" w:customStyle="1" w:styleId="Default">
    <w:name w:val="Default"/>
    <w:rsid w:val="00F0618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F7B82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8C41B-03D3-40F3-968A-2264DB8C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1438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TECHNOLOGIQUE</vt:lpstr>
    </vt:vector>
  </TitlesOfParts>
  <Company>MEN</Company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TECHNOLOGIQUE</dc:title>
  <dc:creator>Federico Berera IA-IPR</dc:creator>
  <cp:lastModifiedBy>David Helard</cp:lastModifiedBy>
  <cp:revision>2</cp:revision>
  <cp:lastPrinted>2012-04-24T14:59:00Z</cp:lastPrinted>
  <dcterms:created xsi:type="dcterms:W3CDTF">2014-01-24T14:05:00Z</dcterms:created>
  <dcterms:modified xsi:type="dcterms:W3CDTF">2014-01-24T14:05:00Z</dcterms:modified>
</cp:coreProperties>
</file>