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F8E" w:rsidRDefault="000563A2" w:rsidP="000563A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COMMENT FRANCHIR UN OBSTACLE PAR VOIE FLUVIALE ?</w:t>
      </w:r>
    </w:p>
    <w:p w:rsidR="00534D4B" w:rsidRDefault="00534D4B" w:rsidP="001114C3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87"/>
        <w:gridCol w:w="7229"/>
      </w:tblGrid>
      <w:tr w:rsidR="00126290" w:rsidTr="00126290">
        <w:tc>
          <w:tcPr>
            <w:tcW w:w="2972" w:type="dxa"/>
          </w:tcPr>
          <w:p w:rsidR="00126290" w:rsidRDefault="00126290" w:rsidP="009D051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Photo</w:t>
            </w:r>
          </w:p>
        </w:tc>
        <w:tc>
          <w:tcPr>
            <w:tcW w:w="7229" w:type="dxa"/>
          </w:tcPr>
          <w:p w:rsidR="00126290" w:rsidRDefault="00126290" w:rsidP="009D051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Désignation et caractéristiques</w:t>
            </w:r>
          </w:p>
        </w:tc>
      </w:tr>
      <w:tr w:rsidR="00126290" w:rsidTr="00126290">
        <w:trPr>
          <w:trHeight w:val="2667"/>
        </w:trPr>
        <w:tc>
          <w:tcPr>
            <w:tcW w:w="2972" w:type="dxa"/>
          </w:tcPr>
          <w:p w:rsidR="00126290" w:rsidRDefault="00126290" w:rsidP="001114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52E3356" wp14:editId="68744A00">
                  <wp:extent cx="1760077" cy="162877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677" cy="163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7742EC" w:rsidRDefault="007742EC" w:rsidP="00534D4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Ecluse traditionnelle.</w:t>
            </w:r>
          </w:p>
          <w:p w:rsidR="00301458" w:rsidRDefault="007742EC" w:rsidP="00534D4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Elle</w:t>
            </w:r>
            <w:r w:rsidR="00126290">
              <w:rPr>
                <w:rFonts w:ascii="Arial" w:hAnsi="Arial" w:cs="Arial"/>
                <w:sz w:val="28"/>
                <w:szCs w:val="28"/>
              </w:rPr>
              <w:t xml:space="preserve"> est utilisée depuis la fin du moyen âge en Europe. Les dénivelés franc</w:t>
            </w:r>
            <w:r w:rsidR="00365483">
              <w:rPr>
                <w:rFonts w:ascii="Arial" w:hAnsi="Arial" w:cs="Arial"/>
                <w:sz w:val="28"/>
                <w:szCs w:val="28"/>
              </w:rPr>
              <w:t>his vont de 2,5 m à 23 m voire plus</w:t>
            </w:r>
            <w:r w:rsidR="00126290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365483" w:rsidRDefault="00365483" w:rsidP="003014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Les portes sont à vantaux busquées c’est à dire que la pression de l’eau empêche leur ouverture qui ne peut se faire que quand le niveau d’eau est le même des 2 côtés de la porte et vers l’amont. Les grandes écluses modernes ont souvent des portes à déplacement vertical.</w:t>
            </w:r>
          </w:p>
          <w:p w:rsidR="00126290" w:rsidRDefault="00126290" w:rsidP="0036548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Le principal problème </w:t>
            </w:r>
            <w:r w:rsidR="00301458">
              <w:rPr>
                <w:rFonts w:ascii="Arial" w:hAnsi="Arial" w:cs="Arial"/>
                <w:sz w:val="28"/>
                <w:szCs w:val="28"/>
              </w:rPr>
              <w:t xml:space="preserve">de ce système </w:t>
            </w:r>
            <w:r>
              <w:rPr>
                <w:rFonts w:ascii="Arial" w:hAnsi="Arial" w:cs="Arial"/>
                <w:sz w:val="28"/>
                <w:szCs w:val="28"/>
              </w:rPr>
              <w:t>est la quantité d’eau nécessaire à son fonctionnement.</w:t>
            </w:r>
            <w:r w:rsidR="0030145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126290" w:rsidTr="00126290">
        <w:tc>
          <w:tcPr>
            <w:tcW w:w="2972" w:type="dxa"/>
          </w:tcPr>
          <w:p w:rsidR="00126290" w:rsidRDefault="00126290" w:rsidP="001114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47C115" wp14:editId="6BC72FB9">
                  <wp:extent cx="1695450" cy="1958401"/>
                  <wp:effectExtent l="0" t="0" r="0" b="381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057" cy="1968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7742EC" w:rsidRDefault="00126290" w:rsidP="001114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1875 </w:t>
            </w:r>
            <w:r w:rsidR="007742EC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742EC">
              <w:rPr>
                <w:rFonts w:ascii="Arial" w:hAnsi="Arial" w:cs="Arial"/>
                <w:sz w:val="28"/>
                <w:szCs w:val="28"/>
              </w:rPr>
              <w:t>Ascenseur hydraulique</w:t>
            </w:r>
          </w:p>
          <w:p w:rsidR="007742EC" w:rsidRDefault="007742EC" w:rsidP="001114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</w:t>
            </w:r>
            <w:r w:rsidR="00126290">
              <w:rPr>
                <w:rFonts w:ascii="Arial" w:hAnsi="Arial" w:cs="Arial"/>
                <w:sz w:val="28"/>
                <w:szCs w:val="28"/>
              </w:rPr>
              <w:t xml:space="preserve">e premier </w:t>
            </w:r>
            <w:r>
              <w:rPr>
                <w:rFonts w:ascii="Arial" w:hAnsi="Arial" w:cs="Arial"/>
                <w:sz w:val="28"/>
                <w:szCs w:val="28"/>
              </w:rPr>
              <w:t xml:space="preserve">fut </w:t>
            </w:r>
            <w:r w:rsidR="00126290">
              <w:rPr>
                <w:rFonts w:ascii="Arial" w:hAnsi="Arial" w:cs="Arial"/>
                <w:sz w:val="28"/>
                <w:szCs w:val="28"/>
              </w:rPr>
              <w:t xml:space="preserve">construit à </w:t>
            </w:r>
            <w:proofErr w:type="spellStart"/>
            <w:r w:rsidR="00126290">
              <w:rPr>
                <w:rFonts w:ascii="Arial" w:hAnsi="Arial" w:cs="Arial"/>
                <w:sz w:val="28"/>
                <w:szCs w:val="28"/>
              </w:rPr>
              <w:t>Anderton</w:t>
            </w:r>
            <w:proofErr w:type="spellEnd"/>
            <w:r w:rsidR="00126290">
              <w:rPr>
                <w:rFonts w:ascii="Arial" w:hAnsi="Arial" w:cs="Arial"/>
                <w:sz w:val="28"/>
                <w:szCs w:val="28"/>
              </w:rPr>
              <w:t xml:space="preserve"> (Angleterre) – les ascenseurs hydrauliques du canal du centre (Belgique 1915)</w:t>
            </w:r>
            <w:r>
              <w:rPr>
                <w:rFonts w:ascii="Arial" w:hAnsi="Arial" w:cs="Arial"/>
                <w:sz w:val="28"/>
                <w:szCs w:val="28"/>
              </w:rPr>
              <w:t xml:space="preserve"> sont</w:t>
            </w:r>
            <w:r w:rsidR="00126290">
              <w:rPr>
                <w:rFonts w:ascii="Arial" w:hAnsi="Arial" w:cs="Arial"/>
                <w:sz w:val="28"/>
                <w:szCs w:val="28"/>
              </w:rPr>
              <w:t xml:space="preserve"> les seuls ouvra</w:t>
            </w:r>
            <w:r>
              <w:rPr>
                <w:rFonts w:ascii="Arial" w:hAnsi="Arial" w:cs="Arial"/>
                <w:sz w:val="28"/>
                <w:szCs w:val="28"/>
              </w:rPr>
              <w:t>ges utilisant cette technique</w:t>
            </w:r>
            <w:r w:rsidR="00126290">
              <w:rPr>
                <w:rFonts w:ascii="Arial" w:hAnsi="Arial" w:cs="Arial"/>
                <w:sz w:val="28"/>
                <w:szCs w:val="28"/>
              </w:rPr>
              <w:t xml:space="preserve"> encore en fonctionnement. </w:t>
            </w:r>
          </w:p>
          <w:p w:rsidR="00126290" w:rsidRDefault="00126290" w:rsidP="001114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Leur principal avantage est de n’utiliser que très peu d’eau pour franchir un dénivelé d’environ 17 m chacun.</w:t>
            </w:r>
            <w:r w:rsidR="00365483">
              <w:rPr>
                <w:rFonts w:ascii="Arial" w:hAnsi="Arial" w:cs="Arial"/>
                <w:sz w:val="28"/>
                <w:szCs w:val="28"/>
              </w:rPr>
              <w:t xml:space="preserve"> Deux bassins montés sur des pistons hydrauliques fonctionnent comme une balance de ménage.</w:t>
            </w:r>
          </w:p>
        </w:tc>
      </w:tr>
      <w:tr w:rsidR="00126290" w:rsidTr="00126290">
        <w:tc>
          <w:tcPr>
            <w:tcW w:w="2972" w:type="dxa"/>
          </w:tcPr>
          <w:p w:rsidR="00126290" w:rsidRDefault="007742EC" w:rsidP="001114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F3464D" wp14:editId="59DCDD16">
                  <wp:extent cx="1676400" cy="129700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08" cy="130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7742EC" w:rsidRDefault="007742EC" w:rsidP="007742E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1969 le plan incliné de  Saint Louis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Artzviller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(Moselle). </w:t>
            </w:r>
          </w:p>
          <w:p w:rsidR="007742EC" w:rsidRDefault="007742EC" w:rsidP="007742EC">
            <w:pPr>
              <w:rPr>
                <w:rFonts w:ascii="Arial" w:hAnsi="Arial" w:cs="Arial"/>
                <w:sz w:val="28"/>
                <w:szCs w:val="28"/>
              </w:rPr>
            </w:pPr>
          </w:p>
          <w:p w:rsidR="007742EC" w:rsidRDefault="007742EC" w:rsidP="007742E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Cet ouvrage permet de franchir un dénivelé de 37 m qui demandait auparavant le passage de 17 écluses et 8 heures de navigation. </w:t>
            </w:r>
          </w:p>
          <w:p w:rsidR="00126290" w:rsidRDefault="00126290" w:rsidP="001114C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26290" w:rsidTr="00126290">
        <w:tc>
          <w:tcPr>
            <w:tcW w:w="2972" w:type="dxa"/>
          </w:tcPr>
          <w:p w:rsidR="00126290" w:rsidRDefault="004C6262" w:rsidP="001114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FF3815" wp14:editId="391777B0">
                  <wp:extent cx="1680394" cy="15621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220" cy="156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4C6262" w:rsidRDefault="004C6262" w:rsidP="004C626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2001 Le funiculaire de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Strepy-Thieu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(Belgique). </w:t>
            </w:r>
          </w:p>
          <w:p w:rsidR="004C6262" w:rsidRDefault="004C6262" w:rsidP="004C6262">
            <w:pPr>
              <w:rPr>
                <w:rFonts w:ascii="Arial" w:hAnsi="Arial" w:cs="Arial"/>
                <w:sz w:val="28"/>
                <w:szCs w:val="28"/>
              </w:rPr>
            </w:pPr>
          </w:p>
          <w:p w:rsidR="004C6262" w:rsidRDefault="004C6262" w:rsidP="004C626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Cet ouvrage permet de franchir le plus grand dénivelé au monde : 73 m. Deux bassins indépendants reliés à des contrepoids montent ou descendent en 8 minutes. Il ne faut que 40 minutes de manœuvres entre l’arrivée et le départ du bateau.</w:t>
            </w:r>
          </w:p>
          <w:p w:rsidR="00126290" w:rsidRDefault="00126290" w:rsidP="00B072C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26290" w:rsidTr="00126290">
        <w:tc>
          <w:tcPr>
            <w:tcW w:w="2972" w:type="dxa"/>
          </w:tcPr>
          <w:p w:rsidR="00126290" w:rsidRDefault="004C6262" w:rsidP="001114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01A22B" wp14:editId="7DB74B12">
                  <wp:extent cx="1689121" cy="1419225"/>
                  <wp:effectExtent l="0" t="0" r="635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315" cy="143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4C6262" w:rsidRDefault="004C6262" w:rsidP="004C626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2002 La roue de Falkirk (Ecosse). </w:t>
            </w:r>
          </w:p>
          <w:p w:rsidR="004C6262" w:rsidRDefault="004C6262" w:rsidP="004C6262">
            <w:pPr>
              <w:rPr>
                <w:rFonts w:ascii="Arial" w:hAnsi="Arial" w:cs="Arial"/>
                <w:sz w:val="28"/>
                <w:szCs w:val="28"/>
              </w:rPr>
            </w:pPr>
          </w:p>
          <w:p w:rsidR="004C6262" w:rsidRDefault="004C6262" w:rsidP="004C626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Un système technique spectaculaire qui permet de franchir, par rotation des deux bassins en même temps, un dénivelé de 24 m en 8 minutes. </w:t>
            </w:r>
          </w:p>
          <w:p w:rsidR="004C6262" w:rsidRDefault="004C6262" w:rsidP="004C626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Elle remplace une série de 11 écluses.</w:t>
            </w:r>
          </w:p>
        </w:tc>
      </w:tr>
    </w:tbl>
    <w:p w:rsidR="002A4BBA" w:rsidRDefault="002A4BBA">
      <w:r>
        <w:br w:type="page"/>
      </w:r>
    </w:p>
    <w:p w:rsidR="00534D4B" w:rsidRPr="000563A2" w:rsidRDefault="00301458" w:rsidP="001114C3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 w:rsidRPr="000563A2">
        <w:rPr>
          <w:rFonts w:ascii="Arial" w:hAnsi="Arial" w:cs="Arial"/>
          <w:sz w:val="28"/>
          <w:szCs w:val="28"/>
          <w:u w:val="single"/>
        </w:rPr>
        <w:lastRenderedPageBreak/>
        <w:t>Le principe de fonctionnement de l’ascenseur hydraulique</w:t>
      </w:r>
    </w:p>
    <w:p w:rsidR="00301458" w:rsidRDefault="00FF7292" w:rsidP="001114C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fonction</w:t>
      </w:r>
      <w:r w:rsidR="00547E35">
        <w:rPr>
          <w:rFonts w:ascii="Arial" w:hAnsi="Arial" w:cs="Arial"/>
          <w:sz w:val="28"/>
          <w:szCs w:val="28"/>
        </w:rPr>
        <w:t>ne comme une balance de ménage.</w:t>
      </w:r>
      <w:bookmarkStart w:id="0" w:name="_GoBack"/>
      <w:bookmarkEnd w:id="0"/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539"/>
        <w:gridCol w:w="3544"/>
        <w:gridCol w:w="3402"/>
      </w:tblGrid>
      <w:tr w:rsidR="00301458" w:rsidTr="00FF7292">
        <w:tc>
          <w:tcPr>
            <w:tcW w:w="3539" w:type="dxa"/>
          </w:tcPr>
          <w:p w:rsidR="00301458" w:rsidRDefault="00301458" w:rsidP="001114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23EA04" wp14:editId="1ED54291">
                  <wp:extent cx="1590675" cy="2025792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463" cy="204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301458" w:rsidRDefault="00E00B6D" w:rsidP="001114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D891BA" wp14:editId="5A5B6609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613410</wp:posOffset>
                      </wp:positionV>
                      <wp:extent cx="180975" cy="247650"/>
                      <wp:effectExtent l="19050" t="0" r="28575" b="38100"/>
                      <wp:wrapNone/>
                      <wp:docPr id="14" name="Flèche vers le ba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476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8171F8A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 vers le bas 14" o:spid="_x0000_s1026" type="#_x0000_t67" style="position:absolute;margin-left:36.4pt;margin-top:48.3pt;width:14.2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" adj="13708" fillcolor="yellow" strokecolor="#1f4d78 [1604]" strokeweight="1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CEA3EC3" wp14:editId="4176C1D1">
                      <wp:simplePos x="0" y="0"/>
                      <wp:positionH relativeFrom="column">
                        <wp:posOffset>1252855</wp:posOffset>
                      </wp:positionH>
                      <wp:positionV relativeFrom="paragraph">
                        <wp:posOffset>632460</wp:posOffset>
                      </wp:positionV>
                      <wp:extent cx="161925" cy="219075"/>
                      <wp:effectExtent l="19050" t="19050" r="47625" b="28575"/>
                      <wp:wrapNone/>
                      <wp:docPr id="15" name="Flèche vers le hau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21907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130EC6B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Flèche vers le haut 15" o:spid="_x0000_s1026" type="#_x0000_t68" style="position:absolute;margin-left:98.65pt;margin-top:49.8pt;width:12.7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" adj="7983" fillcolor="yellow" strokecolor="#1f4d78 [1604]" strokeweight="1pt"/>
                  </w:pict>
                </mc:Fallback>
              </mc:AlternateContent>
            </w:r>
            <w:r w:rsidR="00301458">
              <w:rPr>
                <w:noProof/>
                <w:lang w:eastAsia="fr-FR"/>
              </w:rPr>
              <w:drawing>
                <wp:inline distT="0" distB="0" distL="0" distR="0" wp14:anchorId="76678778" wp14:editId="7CC4FBC7">
                  <wp:extent cx="2009775" cy="2061088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659" cy="2069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01458" w:rsidRDefault="00301458" w:rsidP="001114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FC04CB" wp14:editId="7E50B131">
                  <wp:extent cx="1647825" cy="20230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679" cy="203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458" w:rsidRPr="00FF7292" w:rsidTr="00FF7292">
        <w:tc>
          <w:tcPr>
            <w:tcW w:w="3539" w:type="dxa"/>
          </w:tcPr>
          <w:p w:rsidR="00301458" w:rsidRPr="00FF7292" w:rsidRDefault="00C70D00" w:rsidP="001114C3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 xml:space="preserve">Il suffit de mettre </w:t>
            </w:r>
            <w:r w:rsidR="00CE4D72" w:rsidRPr="00FF729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30 cm d’</w:t>
            </w:r>
            <w:r w:rsidR="004E182F" w:rsidRPr="00FF729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eau en plus</w: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 xml:space="preserve"> dans le bassin du haut,</w:t>
            </w:r>
            <w:r w:rsidR="004E182F" w:rsidRPr="00FF729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 xml:space="preserve">  c’est </w:t>
            </w:r>
            <w:r w:rsidR="00CE4D72" w:rsidRPr="00FF729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 xml:space="preserve"> 75 tonnes </w:t>
            </w:r>
            <w:r w:rsidR="004E182F" w:rsidRPr="00FF729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de différence entre les deux bassins.</w:t>
            </w:r>
          </w:p>
        </w:tc>
        <w:tc>
          <w:tcPr>
            <w:tcW w:w="3544" w:type="dxa"/>
          </w:tcPr>
          <w:p w:rsidR="00301458" w:rsidRPr="00FF7292" w:rsidRDefault="001E54A1" w:rsidP="001E54A1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A l’ouverture de la mise en communication des deux pistons, il y a d</w:t>
            </w:r>
            <w:r w:rsidR="004E182F" w:rsidRPr="00FF729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escente du bassin le plus lourd qui fait monter le bassin le plus léger.</w:t>
            </w:r>
          </w:p>
        </w:tc>
        <w:tc>
          <w:tcPr>
            <w:tcW w:w="3402" w:type="dxa"/>
          </w:tcPr>
          <w:p w:rsidR="00301458" w:rsidRPr="00FF7292" w:rsidRDefault="004E182F" w:rsidP="001114C3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 w:rsidRPr="00FF729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Arrivée en bas du bassin le plus lourd.</w:t>
            </w:r>
          </w:p>
        </w:tc>
      </w:tr>
    </w:tbl>
    <w:p w:rsidR="002A4BBA" w:rsidRDefault="002A4BBA" w:rsidP="001114C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01458" w:rsidRPr="00712B96" w:rsidRDefault="00301458" w:rsidP="001114C3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 w:rsidRPr="00712B96">
        <w:rPr>
          <w:rFonts w:ascii="Arial" w:hAnsi="Arial" w:cs="Arial"/>
          <w:sz w:val="28"/>
          <w:szCs w:val="28"/>
          <w:u w:val="single"/>
        </w:rPr>
        <w:t>Le principe de fonctionnement du plan incliné</w:t>
      </w:r>
    </w:p>
    <w:p w:rsidR="002A4BBA" w:rsidRDefault="004C6262" w:rsidP="001114C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 bassin est relié à un contrepoids</w:t>
      </w:r>
      <w:r w:rsidR="00E00B6D">
        <w:rPr>
          <w:rFonts w:ascii="Arial" w:hAnsi="Arial" w:cs="Arial"/>
          <w:sz w:val="28"/>
          <w:szCs w:val="28"/>
        </w:rPr>
        <w:t xml:space="preserve">, selon son remplissage, soit il est plus lourd et il descendra soit il est plus léger </w:t>
      </w:r>
      <w:r w:rsidR="00375DFE">
        <w:rPr>
          <w:rFonts w:ascii="Arial" w:hAnsi="Arial" w:cs="Arial"/>
          <w:sz w:val="28"/>
          <w:szCs w:val="28"/>
        </w:rPr>
        <w:t xml:space="preserve">que le contrepoids </w:t>
      </w:r>
      <w:r w:rsidR="00E00B6D">
        <w:rPr>
          <w:rFonts w:ascii="Arial" w:hAnsi="Arial" w:cs="Arial"/>
          <w:sz w:val="28"/>
          <w:szCs w:val="28"/>
        </w:rPr>
        <w:t>et il remontera</w:t>
      </w:r>
      <w:r w:rsidR="00712B96">
        <w:rPr>
          <w:rFonts w:ascii="Arial" w:hAnsi="Arial" w:cs="Arial"/>
          <w:sz w:val="28"/>
          <w:szCs w:val="28"/>
        </w:rPr>
        <w:t xml:space="preserve"> le plan incliné</w:t>
      </w:r>
      <w:r w:rsidR="00E00B6D">
        <w:rPr>
          <w:rFonts w:ascii="Arial" w:hAnsi="Arial" w:cs="Arial"/>
          <w:sz w:val="28"/>
          <w:szCs w:val="28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67"/>
        <w:gridCol w:w="3432"/>
        <w:gridCol w:w="3657"/>
      </w:tblGrid>
      <w:tr w:rsidR="00402E8D" w:rsidTr="00402E8D">
        <w:tc>
          <w:tcPr>
            <w:tcW w:w="3367" w:type="dxa"/>
          </w:tcPr>
          <w:p w:rsidR="00402E8D" w:rsidRDefault="00402E8D" w:rsidP="001114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8B286DE" wp14:editId="63ECAAEB">
                  <wp:extent cx="1905000" cy="1453597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lan_incline_ba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426" cy="148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</w:tcPr>
          <w:p w:rsidR="00402E8D" w:rsidRDefault="00402E8D" w:rsidP="001114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1E66F06" wp14:editId="403E05D5">
                  <wp:extent cx="1952625" cy="148993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lan_incline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8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:rsidR="00402E8D" w:rsidRDefault="00402E8D" w:rsidP="001114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943100" cy="1482667"/>
                  <wp:effectExtent l="0" t="0" r="0" b="381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lan_incline_hau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517" cy="149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E8D" w:rsidRPr="00FF7292" w:rsidTr="00402E8D">
        <w:tc>
          <w:tcPr>
            <w:tcW w:w="3367" w:type="dxa"/>
          </w:tcPr>
          <w:p w:rsidR="00402E8D" w:rsidRPr="00FF7292" w:rsidRDefault="00402E8D" w:rsidP="001114C3">
            <w:pPr>
              <w:rPr>
                <w:rFonts w:ascii="Arial" w:hAnsi="Arial" w:cs="Arial"/>
                <w:sz w:val="24"/>
                <w:szCs w:val="24"/>
              </w:rPr>
            </w:pPr>
            <w:r w:rsidRPr="00FF7292">
              <w:rPr>
                <w:rFonts w:ascii="Arial" w:hAnsi="Arial" w:cs="Arial"/>
                <w:sz w:val="24"/>
                <w:szCs w:val="24"/>
              </w:rPr>
              <w:t>Le bassin est en bas, le contrepoids en haut.</w:t>
            </w:r>
          </w:p>
        </w:tc>
        <w:tc>
          <w:tcPr>
            <w:tcW w:w="3432" w:type="dxa"/>
          </w:tcPr>
          <w:p w:rsidR="00402E8D" w:rsidRPr="00FF7292" w:rsidRDefault="00402E8D" w:rsidP="001114C3">
            <w:pPr>
              <w:rPr>
                <w:rFonts w:ascii="Arial" w:hAnsi="Arial" w:cs="Arial"/>
                <w:sz w:val="24"/>
                <w:szCs w:val="24"/>
              </w:rPr>
            </w:pPr>
            <w:r w:rsidRPr="00FF7292">
              <w:rPr>
                <w:rFonts w:ascii="Arial" w:hAnsi="Arial" w:cs="Arial"/>
                <w:sz w:val="24"/>
                <w:szCs w:val="24"/>
              </w:rPr>
              <w:t>La descente du contrepoids fait remonter le bassin</w:t>
            </w:r>
          </w:p>
        </w:tc>
        <w:tc>
          <w:tcPr>
            <w:tcW w:w="3657" w:type="dxa"/>
          </w:tcPr>
          <w:p w:rsidR="00402E8D" w:rsidRPr="00FF7292" w:rsidRDefault="00402E8D" w:rsidP="001114C3">
            <w:pPr>
              <w:rPr>
                <w:rFonts w:ascii="Arial" w:hAnsi="Arial" w:cs="Arial"/>
                <w:sz w:val="24"/>
                <w:szCs w:val="24"/>
              </w:rPr>
            </w:pPr>
            <w:r w:rsidRPr="00FF7292">
              <w:rPr>
                <w:rFonts w:ascii="Arial" w:hAnsi="Arial" w:cs="Arial"/>
                <w:sz w:val="24"/>
                <w:szCs w:val="24"/>
              </w:rPr>
              <w:t>Arrivée du bassin en haut du plan incliné.</w:t>
            </w:r>
          </w:p>
        </w:tc>
      </w:tr>
    </w:tbl>
    <w:p w:rsidR="002A4BBA" w:rsidRDefault="002A4BBA" w:rsidP="001114C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F7292" w:rsidRPr="00712B96" w:rsidRDefault="00FF7292" w:rsidP="001114C3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 w:rsidRPr="00712B96">
        <w:rPr>
          <w:rFonts w:ascii="Arial" w:hAnsi="Arial" w:cs="Arial"/>
          <w:sz w:val="28"/>
          <w:szCs w:val="28"/>
          <w:u w:val="single"/>
        </w:rPr>
        <w:t>Le principe de fonctionnement du funiculaire</w:t>
      </w:r>
    </w:p>
    <w:p w:rsidR="00C70D00" w:rsidRDefault="00C70D00" w:rsidP="001114C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Deux bassins indépendants montent ou descendent verticalement. Chaque bac est relié à 8 contrepoids qui permettent leur translation.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4C6262" w:rsidTr="004C6262">
        <w:tc>
          <w:tcPr>
            <w:tcW w:w="3397" w:type="dxa"/>
          </w:tcPr>
          <w:p w:rsidR="004C6262" w:rsidRDefault="004C6262" w:rsidP="004C6262">
            <w:pPr>
              <w:rPr>
                <w:rFonts w:ascii="Arial" w:hAnsi="Arial" w:cs="Arial"/>
                <w:sz w:val="28"/>
                <w:szCs w:val="28"/>
              </w:rPr>
            </w:pPr>
          </w:p>
          <w:p w:rsidR="00C70D00" w:rsidRDefault="00C70D00" w:rsidP="00C70D00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A -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le bateau arrive en aval, </w:t>
            </w:r>
          </w:p>
          <w:p w:rsidR="00C70D00" w:rsidRDefault="00C70D00" w:rsidP="00C70D0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B – entrée dans le bassin, C – montée, </w:t>
            </w:r>
          </w:p>
          <w:p w:rsidR="00C70D00" w:rsidRDefault="00C70D00" w:rsidP="00C70D0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D- arrivée au niveau amont, </w:t>
            </w:r>
          </w:p>
          <w:p w:rsidR="00C70D00" w:rsidRDefault="00C70D00" w:rsidP="00C70D0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 – sortie du funiculaire.</w:t>
            </w:r>
          </w:p>
          <w:p w:rsidR="004C6262" w:rsidRDefault="004C6262" w:rsidP="00C70D0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59" w:type="dxa"/>
          </w:tcPr>
          <w:p w:rsidR="004C6262" w:rsidRDefault="004C6262" w:rsidP="001114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B487F9" wp14:editId="05D115AE">
                  <wp:extent cx="4295775" cy="1642716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1642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6262" w:rsidRDefault="004C6262" w:rsidP="004C626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C6262" w:rsidRDefault="004C6262" w:rsidP="001114C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249CF" w:rsidRDefault="007249C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906DEB" w:rsidRPr="00712B96" w:rsidRDefault="00906DEB" w:rsidP="001114C3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 w:rsidRPr="00712B96">
        <w:rPr>
          <w:rFonts w:ascii="Arial" w:hAnsi="Arial" w:cs="Arial"/>
          <w:sz w:val="28"/>
          <w:szCs w:val="28"/>
          <w:u w:val="single"/>
        </w:rPr>
        <w:lastRenderedPageBreak/>
        <w:t xml:space="preserve">Le principe de fonctionnement de l’écluse </w:t>
      </w:r>
    </w:p>
    <w:p w:rsidR="00E77B37" w:rsidRDefault="00712B96" w:rsidP="001114C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 sas fonctionne sur le principe des vases communicants pour permettre la montée ou la descente de l’eau donc du bateau.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8"/>
        <w:gridCol w:w="5103"/>
      </w:tblGrid>
      <w:tr w:rsidR="00712B96" w:rsidTr="00712B96">
        <w:tc>
          <w:tcPr>
            <w:tcW w:w="5098" w:type="dxa"/>
          </w:tcPr>
          <w:p w:rsidR="00712B96" w:rsidRPr="00712B96" w:rsidRDefault="00712B96" w:rsidP="001114C3">
            <w:pPr>
              <w:rPr>
                <w:rFonts w:ascii="Arial" w:hAnsi="Arial" w:cs="Arial"/>
                <w:sz w:val="24"/>
                <w:szCs w:val="24"/>
              </w:rPr>
            </w:pPr>
            <w:r w:rsidRPr="00712B96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6EE9468" wp14:editId="29C01221">
                  <wp:extent cx="2676525" cy="1640798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064" cy="165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B96" w:rsidRPr="00712B96" w:rsidRDefault="00712B96" w:rsidP="001114C3">
            <w:pPr>
              <w:rPr>
                <w:rFonts w:ascii="Arial" w:hAnsi="Arial" w:cs="Arial"/>
                <w:sz w:val="24"/>
                <w:szCs w:val="24"/>
              </w:rPr>
            </w:pPr>
            <w:r w:rsidRPr="00712B96">
              <w:rPr>
                <w:rFonts w:ascii="Arial" w:hAnsi="Arial" w:cs="Arial"/>
                <w:sz w:val="24"/>
                <w:szCs w:val="24"/>
              </w:rPr>
              <w:t>Arrivée du bateau en amont</w:t>
            </w:r>
            <w:r w:rsidR="00375DFE">
              <w:rPr>
                <w:rFonts w:ascii="Arial" w:hAnsi="Arial" w:cs="Arial"/>
                <w:sz w:val="24"/>
                <w:szCs w:val="24"/>
              </w:rPr>
              <w:t>, ouverture des vannes entre l’amont et le sas.</w:t>
            </w:r>
          </w:p>
        </w:tc>
        <w:tc>
          <w:tcPr>
            <w:tcW w:w="5103" w:type="dxa"/>
          </w:tcPr>
          <w:p w:rsidR="00712B96" w:rsidRPr="00712B96" w:rsidRDefault="00712B96" w:rsidP="001114C3">
            <w:pPr>
              <w:rPr>
                <w:rFonts w:ascii="Arial" w:hAnsi="Arial" w:cs="Arial"/>
                <w:sz w:val="24"/>
                <w:szCs w:val="24"/>
              </w:rPr>
            </w:pPr>
            <w:r w:rsidRPr="00712B96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884463E" wp14:editId="15879297">
                  <wp:extent cx="2630459" cy="1640205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970" cy="165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B96" w:rsidRPr="00712B96" w:rsidRDefault="00712B96" w:rsidP="001114C3">
            <w:pPr>
              <w:rPr>
                <w:rFonts w:ascii="Arial" w:hAnsi="Arial" w:cs="Arial"/>
                <w:sz w:val="24"/>
                <w:szCs w:val="24"/>
              </w:rPr>
            </w:pPr>
            <w:r w:rsidRPr="00712B96">
              <w:rPr>
                <w:rFonts w:ascii="Arial" w:hAnsi="Arial" w:cs="Arial"/>
                <w:sz w:val="24"/>
                <w:szCs w:val="24"/>
              </w:rPr>
              <w:t>Après mise à niveau d’eau dans le sas, ouverture des portes</w:t>
            </w:r>
            <w:r w:rsidR="00375DFE">
              <w:rPr>
                <w:rFonts w:ascii="Arial" w:hAnsi="Arial" w:cs="Arial"/>
                <w:sz w:val="24"/>
                <w:szCs w:val="24"/>
              </w:rPr>
              <w:t xml:space="preserve"> busquées vers l’amont.</w:t>
            </w:r>
          </w:p>
        </w:tc>
      </w:tr>
      <w:tr w:rsidR="00712B96" w:rsidTr="00712B96">
        <w:tc>
          <w:tcPr>
            <w:tcW w:w="5098" w:type="dxa"/>
            <w:tcBorders>
              <w:bottom w:val="single" w:sz="4" w:space="0" w:color="auto"/>
            </w:tcBorders>
          </w:tcPr>
          <w:p w:rsidR="00712B96" w:rsidRPr="00712B96" w:rsidRDefault="00712B96" w:rsidP="001114C3">
            <w:pPr>
              <w:rPr>
                <w:rFonts w:ascii="Arial" w:hAnsi="Arial" w:cs="Arial"/>
                <w:sz w:val="24"/>
                <w:szCs w:val="24"/>
              </w:rPr>
            </w:pPr>
            <w:r w:rsidRPr="00712B96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09959C3" wp14:editId="66155120">
                  <wp:extent cx="2609850" cy="1781959"/>
                  <wp:effectExtent l="0" t="0" r="0" b="889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300" cy="1792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B96" w:rsidRPr="00712B96" w:rsidRDefault="00712B96" w:rsidP="001114C3">
            <w:pPr>
              <w:rPr>
                <w:rFonts w:ascii="Arial" w:hAnsi="Arial" w:cs="Arial"/>
                <w:sz w:val="24"/>
                <w:szCs w:val="24"/>
              </w:rPr>
            </w:pPr>
            <w:r w:rsidRPr="00712B96">
              <w:rPr>
                <w:rFonts w:ascii="Arial" w:hAnsi="Arial" w:cs="Arial"/>
                <w:sz w:val="24"/>
                <w:szCs w:val="24"/>
              </w:rPr>
              <w:t>Bateau dans le sas, fermeture des portes et des vannes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712B96" w:rsidRPr="00712B96" w:rsidRDefault="00712B96" w:rsidP="001114C3">
            <w:pPr>
              <w:rPr>
                <w:rFonts w:ascii="Arial" w:hAnsi="Arial" w:cs="Arial"/>
                <w:sz w:val="24"/>
                <w:szCs w:val="24"/>
              </w:rPr>
            </w:pPr>
            <w:r w:rsidRPr="00712B96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AD616CF" wp14:editId="6235E966">
                  <wp:extent cx="2647950" cy="1791528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090" cy="1805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B96" w:rsidRPr="00712B96" w:rsidRDefault="00712B96" w:rsidP="001114C3">
            <w:pPr>
              <w:rPr>
                <w:rFonts w:ascii="Arial" w:hAnsi="Arial" w:cs="Arial"/>
                <w:sz w:val="24"/>
                <w:szCs w:val="24"/>
              </w:rPr>
            </w:pPr>
            <w:r w:rsidRPr="00712B96">
              <w:rPr>
                <w:rFonts w:ascii="Arial" w:hAnsi="Arial" w:cs="Arial"/>
                <w:sz w:val="24"/>
                <w:szCs w:val="24"/>
              </w:rPr>
              <w:t>Ouvertures des vannes, descente du niveau d’eau</w:t>
            </w:r>
            <w:r w:rsidR="00375DFE">
              <w:rPr>
                <w:rFonts w:ascii="Arial" w:hAnsi="Arial" w:cs="Arial"/>
                <w:sz w:val="24"/>
                <w:szCs w:val="24"/>
              </w:rPr>
              <w:t xml:space="preserve"> jusqu’à équilibre avec l’aval.</w:t>
            </w:r>
          </w:p>
        </w:tc>
      </w:tr>
      <w:tr w:rsidR="00712B96" w:rsidTr="00712B96">
        <w:tc>
          <w:tcPr>
            <w:tcW w:w="5098" w:type="dxa"/>
            <w:tcBorders>
              <w:right w:val="nil"/>
            </w:tcBorders>
          </w:tcPr>
          <w:p w:rsidR="00712B96" w:rsidRDefault="00712B96" w:rsidP="00712B96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41FD01" wp14:editId="6D93CFF3">
                  <wp:extent cx="2590800" cy="1628101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501" cy="165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left w:val="nil"/>
            </w:tcBorders>
          </w:tcPr>
          <w:p w:rsidR="00712B96" w:rsidRDefault="00712B96" w:rsidP="001114C3">
            <w:pPr>
              <w:rPr>
                <w:rFonts w:ascii="Arial" w:hAnsi="Arial" w:cs="Arial"/>
                <w:sz w:val="28"/>
                <w:szCs w:val="28"/>
              </w:rPr>
            </w:pPr>
          </w:p>
          <w:p w:rsidR="00712B96" w:rsidRDefault="00712B96" w:rsidP="001114C3">
            <w:pPr>
              <w:rPr>
                <w:rFonts w:ascii="Arial" w:hAnsi="Arial" w:cs="Arial"/>
                <w:sz w:val="28"/>
                <w:szCs w:val="28"/>
              </w:rPr>
            </w:pPr>
          </w:p>
          <w:p w:rsidR="00712B96" w:rsidRPr="00712B96" w:rsidRDefault="00712B96" w:rsidP="001114C3">
            <w:pPr>
              <w:rPr>
                <w:rFonts w:ascii="Arial" w:hAnsi="Arial" w:cs="Arial"/>
                <w:sz w:val="24"/>
                <w:szCs w:val="24"/>
              </w:rPr>
            </w:pPr>
            <w:r w:rsidRPr="00712B96">
              <w:rPr>
                <w:rFonts w:ascii="Arial" w:hAnsi="Arial" w:cs="Arial"/>
                <w:sz w:val="24"/>
                <w:szCs w:val="24"/>
              </w:rPr>
              <w:t xml:space="preserve">Ouvertures des portes </w:t>
            </w:r>
            <w:r w:rsidR="00375DFE">
              <w:rPr>
                <w:rFonts w:ascii="Arial" w:hAnsi="Arial" w:cs="Arial"/>
                <w:sz w:val="24"/>
                <w:szCs w:val="24"/>
              </w:rPr>
              <w:t xml:space="preserve">busquées </w:t>
            </w:r>
            <w:r w:rsidRPr="00712B96">
              <w:rPr>
                <w:rFonts w:ascii="Arial" w:hAnsi="Arial" w:cs="Arial"/>
                <w:sz w:val="24"/>
                <w:szCs w:val="24"/>
              </w:rPr>
              <w:t>avales et sortie du bateau.</w:t>
            </w:r>
          </w:p>
        </w:tc>
      </w:tr>
    </w:tbl>
    <w:p w:rsidR="007249CF" w:rsidRDefault="007249CF" w:rsidP="001114C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06DEB" w:rsidRPr="00712B96" w:rsidRDefault="00906DEB" w:rsidP="00906DEB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 w:rsidRPr="00712B96">
        <w:rPr>
          <w:rFonts w:ascii="Arial" w:hAnsi="Arial" w:cs="Arial"/>
          <w:sz w:val="28"/>
          <w:szCs w:val="28"/>
          <w:u w:val="single"/>
        </w:rPr>
        <w:t>Le principe de fonctionnement de la roue de Falkirk</w:t>
      </w:r>
    </w:p>
    <w:p w:rsidR="00906DEB" w:rsidRDefault="00906DEB" w:rsidP="00906DE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Chaque bassin est chargé d’un bateau, la roue est </w:t>
      </w:r>
      <w:r w:rsidR="00541443">
        <w:rPr>
          <w:rFonts w:ascii="Arial" w:hAnsi="Arial" w:cs="Arial"/>
          <w:sz w:val="28"/>
          <w:szCs w:val="28"/>
        </w:rPr>
        <w:t>ensuite animée en rotation.</w:t>
      </w:r>
      <w:r>
        <w:rPr>
          <w:rFonts w:ascii="Arial" w:hAnsi="Arial" w:cs="Arial"/>
          <w:sz w:val="28"/>
          <w:szCs w:val="28"/>
        </w:rPr>
        <w:t xml:space="preserve"> </w:t>
      </w:r>
      <w:r w:rsidR="00541443">
        <w:rPr>
          <w:rFonts w:ascii="Arial" w:hAnsi="Arial" w:cs="Arial"/>
          <w:sz w:val="28"/>
          <w:szCs w:val="28"/>
        </w:rPr>
        <w:t>Quand</w:t>
      </w:r>
      <w:r>
        <w:rPr>
          <w:rFonts w:ascii="Arial" w:hAnsi="Arial" w:cs="Arial"/>
          <w:sz w:val="28"/>
          <w:szCs w:val="28"/>
        </w:rPr>
        <w:t xml:space="preserve"> elle a fait un demi-tour</w:t>
      </w:r>
      <w:r w:rsidR="00541443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les bateaux se retrouvent à l’opposé de leur position de départ.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10"/>
        <w:gridCol w:w="3516"/>
        <w:gridCol w:w="3330"/>
      </w:tblGrid>
      <w:tr w:rsidR="00906DEB" w:rsidTr="00906DEB">
        <w:tc>
          <w:tcPr>
            <w:tcW w:w="3396" w:type="dxa"/>
          </w:tcPr>
          <w:p w:rsidR="00906DEB" w:rsidRDefault="00906DEB" w:rsidP="001114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359A00" wp14:editId="5061B9DB">
                  <wp:extent cx="2155684" cy="1557655"/>
                  <wp:effectExtent l="0" t="0" r="0" b="444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66" cy="157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:rsidR="00906DEB" w:rsidRDefault="00906DEB" w:rsidP="001114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23E7D1" wp14:editId="0C810DED">
                  <wp:extent cx="2088207" cy="1495425"/>
                  <wp:effectExtent l="0" t="0" r="762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688" cy="15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</w:tcPr>
          <w:p w:rsidR="00906DEB" w:rsidRDefault="00906DEB" w:rsidP="001114C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DFFFE23" wp14:editId="70C551AA">
                  <wp:extent cx="1962150" cy="1558179"/>
                  <wp:effectExtent l="0" t="0" r="0" b="444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414" cy="157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DEB" w:rsidTr="00906DEB">
        <w:tc>
          <w:tcPr>
            <w:tcW w:w="3396" w:type="dxa"/>
          </w:tcPr>
          <w:p w:rsidR="00906DEB" w:rsidRPr="00906DEB" w:rsidRDefault="00906DEB" w:rsidP="001114C3">
            <w:pPr>
              <w:rPr>
                <w:rFonts w:ascii="Arial" w:hAnsi="Arial" w:cs="Arial"/>
                <w:sz w:val="24"/>
                <w:szCs w:val="24"/>
              </w:rPr>
            </w:pPr>
            <w:r w:rsidRPr="00906DEB">
              <w:rPr>
                <w:rFonts w:ascii="Arial" w:hAnsi="Arial" w:cs="Arial"/>
                <w:sz w:val="24"/>
                <w:szCs w:val="24"/>
              </w:rPr>
              <w:t>Position de départ les bateaux sont dans les bassins.</w:t>
            </w:r>
          </w:p>
        </w:tc>
        <w:tc>
          <w:tcPr>
            <w:tcW w:w="3403" w:type="dxa"/>
          </w:tcPr>
          <w:p w:rsidR="00906DEB" w:rsidRPr="00906DEB" w:rsidRDefault="00906DEB" w:rsidP="001114C3">
            <w:pPr>
              <w:rPr>
                <w:rFonts w:ascii="Arial" w:hAnsi="Arial" w:cs="Arial"/>
                <w:sz w:val="24"/>
                <w:szCs w:val="24"/>
              </w:rPr>
            </w:pPr>
            <w:r w:rsidRPr="00906DEB">
              <w:rPr>
                <w:rFonts w:ascii="Arial" w:hAnsi="Arial" w:cs="Arial"/>
                <w:sz w:val="24"/>
                <w:szCs w:val="24"/>
              </w:rPr>
              <w:t>Mise en rotation de la roue, chaque bassin reste horizontal.</w:t>
            </w:r>
          </w:p>
        </w:tc>
        <w:tc>
          <w:tcPr>
            <w:tcW w:w="3429" w:type="dxa"/>
          </w:tcPr>
          <w:p w:rsidR="00906DEB" w:rsidRPr="00906DEB" w:rsidRDefault="00906DEB" w:rsidP="001114C3">
            <w:pPr>
              <w:rPr>
                <w:rFonts w:ascii="Arial" w:hAnsi="Arial" w:cs="Arial"/>
                <w:sz w:val="24"/>
                <w:szCs w:val="24"/>
              </w:rPr>
            </w:pPr>
            <w:r w:rsidRPr="00906DEB">
              <w:rPr>
                <w:rFonts w:ascii="Arial" w:hAnsi="Arial" w:cs="Arial"/>
                <w:sz w:val="24"/>
                <w:szCs w:val="24"/>
              </w:rPr>
              <w:t>Fin de la rotation, les bassins sont en position inverse.</w:t>
            </w:r>
          </w:p>
        </w:tc>
      </w:tr>
    </w:tbl>
    <w:p w:rsidR="007249CF" w:rsidRPr="001114C3" w:rsidRDefault="007249CF" w:rsidP="001114C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sectPr w:rsidR="007249CF" w:rsidRPr="001114C3" w:rsidSect="001114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D4B"/>
    <w:rsid w:val="000563A2"/>
    <w:rsid w:val="0009696A"/>
    <w:rsid w:val="000C4D2B"/>
    <w:rsid w:val="000C6BAB"/>
    <w:rsid w:val="001114C3"/>
    <w:rsid w:val="00126290"/>
    <w:rsid w:val="00157F8E"/>
    <w:rsid w:val="001E54A1"/>
    <w:rsid w:val="002A4BBA"/>
    <w:rsid w:val="00301458"/>
    <w:rsid w:val="00365483"/>
    <w:rsid w:val="00375DFE"/>
    <w:rsid w:val="00402E8D"/>
    <w:rsid w:val="004C6262"/>
    <w:rsid w:val="004E182F"/>
    <w:rsid w:val="00534D4B"/>
    <w:rsid w:val="00541443"/>
    <w:rsid w:val="00547E35"/>
    <w:rsid w:val="00712B96"/>
    <w:rsid w:val="007249CF"/>
    <w:rsid w:val="007742EC"/>
    <w:rsid w:val="00840094"/>
    <w:rsid w:val="00875469"/>
    <w:rsid w:val="00906DEB"/>
    <w:rsid w:val="009B0E9A"/>
    <w:rsid w:val="009D0515"/>
    <w:rsid w:val="009F1A22"/>
    <w:rsid w:val="00AD5AD3"/>
    <w:rsid w:val="00B072C5"/>
    <w:rsid w:val="00B76E1C"/>
    <w:rsid w:val="00C70D00"/>
    <w:rsid w:val="00CE4D72"/>
    <w:rsid w:val="00CF04CB"/>
    <w:rsid w:val="00E00B6D"/>
    <w:rsid w:val="00E77B37"/>
    <w:rsid w:val="00F11941"/>
    <w:rsid w:val="00FF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476626-77C9-49F2-8225-A4BE61F9F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34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26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hdphoto" Target="media/hdphoto2.wdp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hdphoto" Target="media/hdphoto4.wdp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microsoft.com/office/2007/relationships/hdphoto" Target="media/hdphoto3.wdp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R\Documents\Mod&#232;les%20Office%20personnalis&#233;s\pagetyp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FAF22-8F2B-4245-8D2D-FA7933725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pagetype</Template>
  <TotalTime>340</TotalTime>
  <Pages>3</Pages>
  <Words>578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JMR</dc:creator>
  <cp:keywords/>
  <dc:description/>
  <cp:lastModifiedBy>Jean-Michel RAYNAUD</cp:lastModifiedBy>
  <cp:revision>18</cp:revision>
  <dcterms:created xsi:type="dcterms:W3CDTF">2016-05-22T17:30:00Z</dcterms:created>
  <dcterms:modified xsi:type="dcterms:W3CDTF">2016-06-22T14:52:00Z</dcterms:modified>
</cp:coreProperties>
</file>