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EA" w:rsidRPr="008A2A96" w:rsidRDefault="00853DEA" w:rsidP="00853DEA">
      <w:pPr>
        <w:jc w:val="both"/>
        <w:rPr>
          <w:rFonts w:cs="Arial"/>
          <w:szCs w:val="20"/>
        </w:rPr>
      </w:pPr>
    </w:p>
    <w:p w:rsidR="00853DEA" w:rsidRPr="008A2A96" w:rsidRDefault="00D449DE" w:rsidP="00404435">
      <w:pPr>
        <w:spacing w:after="480"/>
        <w:rPr>
          <w:sz w:val="40"/>
        </w:rPr>
      </w:pPr>
      <w:r>
        <w:rPr>
          <w:sz w:val="40"/>
        </w:rPr>
        <w:t>M</w:t>
      </w:r>
      <w:r w:rsidR="006360E3" w:rsidRPr="008A2A96">
        <w:rPr>
          <w:sz w:val="40"/>
        </w:rPr>
        <w:t>odèle</w:t>
      </w:r>
      <w:r w:rsidR="00853DEA" w:rsidRPr="008A2A96">
        <w:rPr>
          <w:sz w:val="40"/>
        </w:rPr>
        <w:t xml:space="preserve"> de trame rédactionnelle du </w:t>
      </w:r>
      <w:r w:rsidR="006360E3" w:rsidRPr="008A2A96">
        <w:rPr>
          <w:sz w:val="40"/>
        </w:rPr>
        <w:br/>
      </w:r>
      <w:r w:rsidR="00853DEA" w:rsidRPr="008A2A96">
        <w:rPr>
          <w:sz w:val="40"/>
        </w:rPr>
        <w:t>plan annuel RCD</w:t>
      </w:r>
      <w:r w:rsidR="00853DEA" w:rsidRPr="008A2A96" w:rsidDel="00764699">
        <w:rPr>
          <w:sz w:val="40"/>
        </w:rPr>
        <w:t xml:space="preserve"> </w:t>
      </w:r>
      <w:r w:rsidR="00853DEA" w:rsidRPr="008A2A96">
        <w:rPr>
          <w:sz w:val="40"/>
        </w:rPr>
        <w:t xml:space="preserve"> </w:t>
      </w:r>
    </w:p>
    <w:p w:rsidR="00853DEA" w:rsidRPr="008A2A96" w:rsidRDefault="00853DEA" w:rsidP="00853DEA">
      <w:r w:rsidRPr="008A2A96">
        <w:t xml:space="preserve">Établissement : </w:t>
      </w:r>
    </w:p>
    <w:p w:rsidR="00853DEA" w:rsidRPr="008A2A96" w:rsidRDefault="00853DEA" w:rsidP="00853DEA">
      <w:r w:rsidRPr="008A2A96">
        <w:t xml:space="preserve">Année-scolaire : </w:t>
      </w:r>
    </w:p>
    <w:tbl>
      <w:tblPr>
        <w:tblStyle w:val="Grilledutableau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628"/>
      </w:tblGrid>
      <w:tr w:rsidR="00853DEA" w:rsidRPr="008A2A96" w:rsidTr="00D11C4A">
        <w:tc>
          <w:tcPr>
            <w:tcW w:w="9628" w:type="dxa"/>
            <w:shd w:val="clear" w:color="auto" w:fill="4472C4" w:themeFill="accent5"/>
          </w:tcPr>
          <w:p w:rsidR="00853DEA" w:rsidRPr="008A2A96" w:rsidRDefault="00853DEA" w:rsidP="00867F6D">
            <w:pPr>
              <w:rPr>
                <w:b/>
                <w:lang w:eastAsia="fr-FR"/>
              </w:rPr>
            </w:pPr>
            <w:r w:rsidRPr="008A2A96">
              <w:rPr>
                <w:b/>
                <w:color w:val="FFFFFF" w:themeColor="background1"/>
                <w:lang w:eastAsia="fr-FR"/>
              </w:rPr>
              <w:t xml:space="preserve">DÉFINITION DES OBJECTIFS DU PLAN ANNUEL « RCD » </w:t>
            </w:r>
          </w:p>
        </w:tc>
      </w:tr>
      <w:tr w:rsidR="00C40B43" w:rsidRPr="008A2A96" w:rsidTr="00C40B43">
        <w:trPr>
          <w:trHeight w:val="2448"/>
        </w:trPr>
        <w:tc>
          <w:tcPr>
            <w:tcW w:w="9628" w:type="dxa"/>
          </w:tcPr>
          <w:p w:rsidR="00C40B43" w:rsidRPr="00D11C4A" w:rsidRDefault="00C40B43" w:rsidP="00C40B43">
            <w:pPr>
              <w:rPr>
                <w:i/>
                <w:szCs w:val="18"/>
                <w:lang w:eastAsia="fr-FR"/>
              </w:rPr>
            </w:pPr>
            <w:r w:rsidRPr="00D11C4A">
              <w:rPr>
                <w:i/>
                <w:szCs w:val="18"/>
                <w:lang w:eastAsia="fr-FR"/>
              </w:rPr>
              <w:t xml:space="preserve">Afficher des </w:t>
            </w:r>
            <w:r w:rsidRPr="00D11C4A">
              <w:rPr>
                <w:i/>
                <w:szCs w:val="18"/>
                <w:u w:val="single"/>
                <w:lang w:eastAsia="fr-FR"/>
              </w:rPr>
              <w:t>objectifs d’amélioration continue</w:t>
            </w:r>
            <w:r w:rsidRPr="00D11C4A">
              <w:rPr>
                <w:i/>
                <w:szCs w:val="18"/>
                <w:lang w:eastAsia="fr-FR"/>
              </w:rPr>
              <w:t xml:space="preserve"> de couverture des absences de courte durée afin de renforcer les dispositifs existants dans l’établissement. Ils recouvrent à la fois des aspects d’organisation mais également des aspects pédagogiques (mutualisation de ressources et supports pédagogiques, pratiques collaboratives, conventionnement avec des éditeurs de séquences pédagogiques numériques en ligne…)</w:t>
            </w:r>
          </w:p>
          <w:p w:rsidR="00C40B43" w:rsidRPr="00D11C4A" w:rsidRDefault="00C40B43" w:rsidP="00C40B43">
            <w:pPr>
              <w:rPr>
                <w:lang w:eastAsia="fr-FR"/>
              </w:rPr>
            </w:pPr>
          </w:p>
          <w:p w:rsidR="00C40B43" w:rsidRPr="00D11C4A" w:rsidRDefault="00C40B43" w:rsidP="00C40B43">
            <w:pPr>
              <w:rPr>
                <w:lang w:eastAsia="fr-FR"/>
              </w:rPr>
            </w:pPr>
            <w:r w:rsidRPr="00D11C4A">
              <w:rPr>
                <w:lang w:eastAsia="fr-FR"/>
              </w:rPr>
              <w:sym w:font="Wingdings" w:char="F0F0"/>
            </w:r>
            <w:r w:rsidRPr="00D11C4A">
              <w:rPr>
                <w:lang w:eastAsia="fr-FR"/>
              </w:rPr>
              <w:t xml:space="preserve"> …</w:t>
            </w:r>
          </w:p>
          <w:p w:rsidR="00C40B43" w:rsidRPr="00D11C4A" w:rsidRDefault="00C40B43" w:rsidP="00C40B43">
            <w:pPr>
              <w:rPr>
                <w:lang w:eastAsia="fr-FR"/>
              </w:rPr>
            </w:pPr>
          </w:p>
          <w:p w:rsidR="00C40B43" w:rsidRPr="00D11C4A" w:rsidRDefault="00C40B43" w:rsidP="00C40B43">
            <w:pPr>
              <w:rPr>
                <w:lang w:eastAsia="fr-FR"/>
              </w:rPr>
            </w:pPr>
            <w:r w:rsidRPr="00D11C4A">
              <w:rPr>
                <w:lang w:eastAsia="fr-FR"/>
              </w:rPr>
              <w:sym w:font="Wingdings" w:char="F0F0"/>
            </w:r>
            <w:r w:rsidRPr="00D11C4A">
              <w:rPr>
                <w:lang w:eastAsia="fr-FR"/>
              </w:rPr>
              <w:t xml:space="preserve"> …</w:t>
            </w:r>
          </w:p>
          <w:p w:rsidR="00C40B43" w:rsidRPr="008A2A96" w:rsidRDefault="00C40B43" w:rsidP="00C40B43">
            <w:pPr>
              <w:rPr>
                <w:b/>
                <w:lang w:eastAsia="fr-FR"/>
              </w:rPr>
            </w:pPr>
          </w:p>
        </w:tc>
      </w:tr>
      <w:tr w:rsidR="00C40B43" w:rsidRPr="008A2A96" w:rsidTr="00D11C4A">
        <w:trPr>
          <w:trHeight w:val="882"/>
        </w:trPr>
        <w:tc>
          <w:tcPr>
            <w:tcW w:w="9628" w:type="dxa"/>
          </w:tcPr>
          <w:p w:rsidR="00C40B43" w:rsidRPr="008A2A96" w:rsidRDefault="00C40B43" w:rsidP="00C40B43">
            <w:pPr>
              <w:rPr>
                <w:lang w:eastAsia="fr-FR"/>
              </w:rPr>
            </w:pPr>
            <w:r w:rsidRPr="008A2A96">
              <w:rPr>
                <w:b/>
                <w:color w:val="4472C4" w:themeColor="accent5"/>
                <w:lang w:eastAsia="fr-FR"/>
              </w:rPr>
              <w:sym w:font="Wingdings" w:char="F0E0"/>
            </w:r>
            <w:r w:rsidRPr="008A2A96">
              <w:rPr>
                <w:b/>
                <w:color w:val="4472C4" w:themeColor="accent5"/>
                <w:lang w:eastAsia="fr-FR"/>
              </w:rPr>
              <w:t> Mise en relation avec le contrat d’objectif</w:t>
            </w:r>
            <w:r w:rsidRPr="008A2A96">
              <w:rPr>
                <w:rStyle w:val="Appelnotedebasdep"/>
                <w:b/>
                <w:color w:val="4472C4" w:themeColor="accent5"/>
                <w:lang w:eastAsia="fr-FR"/>
              </w:rPr>
              <w:footnoteReference w:id="1"/>
            </w:r>
            <w:r w:rsidRPr="008A2A96">
              <w:rPr>
                <w:b/>
                <w:color w:val="4472C4" w:themeColor="accent5"/>
                <w:lang w:eastAsia="fr-FR"/>
              </w:rPr>
              <w:t xml:space="preserve"> de l’établissement en vigueur</w:t>
            </w:r>
            <w:r w:rsidRPr="008A2A96">
              <w:rPr>
                <w:color w:val="4472C4" w:themeColor="accent5"/>
                <w:lang w:eastAsia="fr-FR"/>
              </w:rPr>
              <w:t xml:space="preserve"> : </w:t>
            </w:r>
          </w:p>
        </w:tc>
      </w:tr>
    </w:tbl>
    <w:p w:rsidR="00853DEA" w:rsidRPr="008A2A96" w:rsidRDefault="00853DEA" w:rsidP="00853DEA">
      <w:pPr>
        <w:rPr>
          <w:b/>
          <w:lang w:eastAsia="fr-FR"/>
        </w:rPr>
      </w:pPr>
    </w:p>
    <w:tbl>
      <w:tblPr>
        <w:tblStyle w:val="Grilledutableau"/>
        <w:tblW w:w="5000" w:type="pct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628"/>
      </w:tblGrid>
      <w:tr w:rsidR="006B672E" w:rsidRPr="008A2A96" w:rsidTr="006B672E">
        <w:tc>
          <w:tcPr>
            <w:tcW w:w="5000" w:type="pct"/>
            <w:shd w:val="clear" w:color="auto" w:fill="4472C4" w:themeFill="accent5"/>
          </w:tcPr>
          <w:p w:rsidR="006B672E" w:rsidRPr="008A2A96" w:rsidRDefault="006B672E" w:rsidP="000C6048">
            <w:pPr>
              <w:rPr>
                <w:b/>
                <w:lang w:eastAsia="fr-FR"/>
              </w:rPr>
            </w:pPr>
            <w:r w:rsidRPr="008A2A96">
              <w:rPr>
                <w:b/>
                <w:color w:val="FFFFFF" w:themeColor="background1"/>
                <w:lang w:eastAsia="fr-FR"/>
              </w:rPr>
              <w:t>DIAGNOSTIC DES BESOINS</w:t>
            </w:r>
          </w:p>
        </w:tc>
      </w:tr>
      <w:tr w:rsidR="006B672E" w:rsidRPr="008A2A96" w:rsidTr="005B4BDE">
        <w:trPr>
          <w:trHeight w:val="1461"/>
        </w:trPr>
        <w:tc>
          <w:tcPr>
            <w:tcW w:w="5000" w:type="pct"/>
          </w:tcPr>
          <w:p w:rsidR="00C40B43" w:rsidRPr="00D11C4A" w:rsidRDefault="00C40B43" w:rsidP="00C40B43">
            <w:pPr>
              <w:jc w:val="both"/>
              <w:rPr>
                <w:i/>
                <w:szCs w:val="18"/>
                <w:lang w:eastAsia="fr-FR"/>
              </w:rPr>
            </w:pPr>
            <w:r w:rsidRPr="00D11C4A">
              <w:rPr>
                <w:i/>
                <w:szCs w:val="18"/>
                <w:lang w:eastAsia="fr-FR"/>
              </w:rPr>
              <w:t>Préciser les besoins quantifiés et les moyens alloués à la couverture des absences de courte durée.</w:t>
            </w:r>
          </w:p>
          <w:p w:rsidR="006B672E" w:rsidRPr="008A2A96" w:rsidRDefault="006B672E" w:rsidP="000C6048">
            <w:pPr>
              <w:rPr>
                <w:b/>
                <w:lang w:eastAsia="fr-FR"/>
              </w:rPr>
            </w:pPr>
          </w:p>
          <w:p w:rsidR="006B672E" w:rsidRPr="008A2A96" w:rsidRDefault="006B672E" w:rsidP="000C6048">
            <w:pPr>
              <w:rPr>
                <w:b/>
                <w:lang w:eastAsia="fr-FR"/>
              </w:rPr>
            </w:pPr>
          </w:p>
          <w:p w:rsidR="006B672E" w:rsidRPr="008A2A96" w:rsidRDefault="006B672E" w:rsidP="000C6048">
            <w:pPr>
              <w:rPr>
                <w:b/>
                <w:lang w:eastAsia="fr-FR"/>
              </w:rPr>
            </w:pPr>
          </w:p>
          <w:p w:rsidR="006B672E" w:rsidRPr="008A2A96" w:rsidRDefault="006B672E" w:rsidP="000C6048">
            <w:pPr>
              <w:rPr>
                <w:b/>
                <w:lang w:eastAsia="fr-FR"/>
              </w:rPr>
            </w:pPr>
          </w:p>
          <w:p w:rsidR="006B672E" w:rsidRPr="008A2A96" w:rsidRDefault="006B672E" w:rsidP="000C6048">
            <w:pPr>
              <w:rPr>
                <w:b/>
                <w:lang w:eastAsia="fr-FR"/>
              </w:rPr>
            </w:pPr>
          </w:p>
        </w:tc>
      </w:tr>
    </w:tbl>
    <w:p w:rsidR="00C40B43" w:rsidRDefault="00C40B43" w:rsidP="00C40B43">
      <w:pPr>
        <w:rPr>
          <w:b/>
          <w:lang w:eastAsia="fr-FR"/>
        </w:rPr>
      </w:pPr>
    </w:p>
    <w:tbl>
      <w:tblPr>
        <w:tblStyle w:val="Grilledutableau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628"/>
      </w:tblGrid>
      <w:tr w:rsidR="00C40B43" w:rsidRPr="002D2453" w:rsidTr="003A3B77">
        <w:tc>
          <w:tcPr>
            <w:tcW w:w="9628" w:type="dxa"/>
            <w:shd w:val="clear" w:color="auto" w:fill="4472C4" w:themeFill="accent5"/>
          </w:tcPr>
          <w:p w:rsidR="00C40B43" w:rsidRPr="00D11C4A" w:rsidRDefault="00C40B43" w:rsidP="003A3B77">
            <w:pPr>
              <w:rPr>
                <w:b/>
                <w:lang w:eastAsia="fr-FR"/>
              </w:rPr>
            </w:pPr>
            <w:r>
              <w:rPr>
                <w:b/>
                <w:color w:val="FFFFFF" w:themeColor="background1"/>
                <w:lang w:eastAsia="fr-FR"/>
              </w:rPr>
              <w:t>LES ACTIONS EN FAVEUR DE LA RÉDUCTION DES ABSENCES LIÉES AU FONCTIONNEMENT DE L’ÉTABLISSEMENT ET DE L’INSTITUTION</w:t>
            </w:r>
          </w:p>
        </w:tc>
      </w:tr>
      <w:tr w:rsidR="00C40B43" w:rsidRPr="002D2453" w:rsidTr="005B4BDE">
        <w:trPr>
          <w:trHeight w:val="1564"/>
        </w:trPr>
        <w:tc>
          <w:tcPr>
            <w:tcW w:w="9628" w:type="dxa"/>
          </w:tcPr>
          <w:p w:rsidR="00C40B43" w:rsidRPr="00D11C4A" w:rsidRDefault="00C40B43" w:rsidP="003A3B77">
            <w:pPr>
              <w:rPr>
                <w:b/>
                <w:lang w:eastAsia="fr-FR"/>
              </w:rPr>
            </w:pPr>
            <w:r>
              <w:rPr>
                <w:i/>
                <w:szCs w:val="18"/>
                <w:lang w:eastAsia="fr-FR"/>
              </w:rPr>
              <w:t>Préciser les actions engagées afin de r</w:t>
            </w:r>
            <w:r w:rsidRPr="00FF2015">
              <w:rPr>
                <w:i/>
                <w:szCs w:val="18"/>
                <w:lang w:eastAsia="fr-FR"/>
              </w:rPr>
              <w:t>éd</w:t>
            </w:r>
            <w:r>
              <w:rPr>
                <w:i/>
                <w:szCs w:val="18"/>
                <w:lang w:eastAsia="fr-FR"/>
              </w:rPr>
              <w:t>uire l’impact du fonctionnement</w:t>
            </w:r>
            <w:r w:rsidRPr="00FF2015">
              <w:rPr>
                <w:i/>
                <w:szCs w:val="18"/>
                <w:lang w:eastAsia="fr-FR"/>
              </w:rPr>
              <w:t xml:space="preserve"> de l’Institution</w:t>
            </w:r>
            <w:r>
              <w:rPr>
                <w:i/>
                <w:szCs w:val="18"/>
                <w:lang w:eastAsia="fr-FR"/>
              </w:rPr>
              <w:t xml:space="preserve"> et l’établissement</w:t>
            </w:r>
            <w:r w:rsidRPr="00FF2015">
              <w:rPr>
                <w:i/>
                <w:szCs w:val="18"/>
                <w:lang w:eastAsia="fr-FR"/>
              </w:rPr>
              <w:t xml:space="preserve"> sur l’emploi du temps des élèves</w:t>
            </w:r>
            <w:r>
              <w:rPr>
                <w:i/>
                <w:szCs w:val="18"/>
                <w:lang w:eastAsia="fr-FR"/>
              </w:rPr>
              <w:t xml:space="preserve"> (</w:t>
            </w:r>
            <w:r w:rsidRPr="00EA57AA">
              <w:rPr>
                <w:i/>
                <w:szCs w:val="18"/>
                <w:lang w:eastAsia="fr-FR"/>
              </w:rPr>
              <w:t>réunions pédagogiques, aux journées banalisées, aux temps dédiés aux formations</w:t>
            </w:r>
            <w:r>
              <w:rPr>
                <w:i/>
                <w:szCs w:val="18"/>
                <w:lang w:eastAsia="fr-FR"/>
              </w:rPr>
              <w:t xml:space="preserve"> …)</w:t>
            </w:r>
          </w:p>
          <w:p w:rsidR="00C40B43" w:rsidRPr="00D11C4A" w:rsidRDefault="00C40B43" w:rsidP="003A3B77">
            <w:pPr>
              <w:rPr>
                <w:b/>
                <w:lang w:eastAsia="fr-FR"/>
              </w:rPr>
            </w:pPr>
          </w:p>
          <w:p w:rsidR="00C40B43" w:rsidRPr="00D11C4A" w:rsidRDefault="00C40B43" w:rsidP="003A3B77">
            <w:pPr>
              <w:rPr>
                <w:b/>
                <w:lang w:eastAsia="fr-FR"/>
              </w:rPr>
            </w:pPr>
          </w:p>
          <w:p w:rsidR="00C40B43" w:rsidRPr="00D11C4A" w:rsidRDefault="00C40B43" w:rsidP="003A3B77">
            <w:pPr>
              <w:rPr>
                <w:b/>
                <w:lang w:eastAsia="fr-FR"/>
              </w:rPr>
            </w:pPr>
          </w:p>
        </w:tc>
      </w:tr>
    </w:tbl>
    <w:p w:rsidR="00FE2AA6" w:rsidRDefault="00FE2AA6">
      <w:pPr>
        <w:spacing w:line="259" w:lineRule="auto"/>
        <w:rPr>
          <w:b/>
          <w:lang w:eastAsia="fr-FR"/>
        </w:rPr>
      </w:pPr>
    </w:p>
    <w:tbl>
      <w:tblPr>
        <w:tblStyle w:val="Grilledutableau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628"/>
      </w:tblGrid>
      <w:tr w:rsidR="00EA74C1" w:rsidRPr="008A2A96" w:rsidTr="00D11C4A">
        <w:tc>
          <w:tcPr>
            <w:tcW w:w="9628" w:type="dxa"/>
            <w:shd w:val="clear" w:color="auto" w:fill="4472C4" w:themeFill="accent5"/>
          </w:tcPr>
          <w:p w:rsidR="00EA74C1" w:rsidRPr="008A2A96" w:rsidRDefault="00EA74C1" w:rsidP="00F719C4">
            <w:pPr>
              <w:rPr>
                <w:b/>
                <w:lang w:eastAsia="fr-FR"/>
              </w:rPr>
            </w:pPr>
            <w:r w:rsidRPr="008A2A96">
              <w:rPr>
                <w:b/>
                <w:color w:val="FFFFFF" w:themeColor="background1"/>
                <w:lang w:eastAsia="fr-FR"/>
              </w:rPr>
              <w:lastRenderedPageBreak/>
              <w:t>MODALITÉS PÉDAGOGIQUES ET ÉDUCATIVES DE REMPLACEMENT DE COURTE DURÉE</w:t>
            </w:r>
          </w:p>
        </w:tc>
      </w:tr>
      <w:tr w:rsidR="00EA74C1" w:rsidRPr="008A2A96" w:rsidTr="00D11C4A">
        <w:trPr>
          <w:trHeight w:val="2032"/>
        </w:trPr>
        <w:tc>
          <w:tcPr>
            <w:tcW w:w="9628" w:type="dxa"/>
          </w:tcPr>
          <w:p w:rsidR="00C40B43" w:rsidRPr="00D11C4A" w:rsidRDefault="00C40B43" w:rsidP="00C40B43">
            <w:pPr>
              <w:rPr>
                <w:i/>
                <w:szCs w:val="18"/>
                <w:lang w:eastAsia="fr-FR"/>
              </w:rPr>
            </w:pPr>
            <w:r w:rsidRPr="00D11C4A">
              <w:rPr>
                <w:i/>
                <w:szCs w:val="18"/>
                <w:lang w:eastAsia="fr-FR"/>
              </w:rPr>
              <w:t xml:space="preserve">Lister les ressources pédagogiques disponibles au sein de l’établissement : ressources internes (banque de supports pédagogiques numériques en ligne ou des banques d'exercices/d’activités méthodologiques constituées par les professeurs de l'établissement et mutualisées) et externes (ressources institutionnelles en ligne, le cas échéant dans le cadre de convention avec des partenaires tels que le </w:t>
            </w:r>
            <w:r w:rsidR="00041CD3">
              <w:rPr>
                <w:i/>
                <w:szCs w:val="18"/>
                <w:lang w:eastAsia="fr-FR"/>
              </w:rPr>
              <w:t>CNED</w:t>
            </w:r>
            <w:r w:rsidRPr="00D11C4A">
              <w:rPr>
                <w:i/>
                <w:szCs w:val="18"/>
                <w:lang w:eastAsia="fr-FR"/>
              </w:rPr>
              <w:t>…)</w:t>
            </w:r>
          </w:p>
          <w:p w:rsidR="00EA74C1" w:rsidRPr="008A2A96" w:rsidRDefault="00EA74C1" w:rsidP="00F719C4">
            <w:pPr>
              <w:rPr>
                <w:b/>
                <w:lang w:eastAsia="fr-FR"/>
              </w:rPr>
            </w:pPr>
          </w:p>
          <w:p w:rsidR="00EA74C1" w:rsidRPr="008A2A96" w:rsidRDefault="00EA74C1" w:rsidP="00F719C4">
            <w:pPr>
              <w:rPr>
                <w:b/>
                <w:lang w:eastAsia="fr-FR"/>
              </w:rPr>
            </w:pPr>
          </w:p>
          <w:p w:rsidR="00EA74C1" w:rsidRPr="008A2A96" w:rsidRDefault="00EA74C1" w:rsidP="005B4BDE">
            <w:pPr>
              <w:rPr>
                <w:b/>
                <w:lang w:eastAsia="fr-FR"/>
              </w:rPr>
            </w:pPr>
          </w:p>
        </w:tc>
      </w:tr>
    </w:tbl>
    <w:p w:rsidR="00EA74C1" w:rsidRPr="008A2A96" w:rsidRDefault="00EA74C1" w:rsidP="00853DEA">
      <w:pPr>
        <w:rPr>
          <w:b/>
          <w:lang w:eastAsia="fr-FR"/>
        </w:rPr>
      </w:pPr>
    </w:p>
    <w:tbl>
      <w:tblPr>
        <w:tblStyle w:val="Grilledutableau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628"/>
      </w:tblGrid>
      <w:tr w:rsidR="00853DEA" w:rsidRPr="008A2A96" w:rsidTr="00D11C4A">
        <w:tc>
          <w:tcPr>
            <w:tcW w:w="9628" w:type="dxa"/>
            <w:shd w:val="clear" w:color="auto" w:fill="4472C4" w:themeFill="accent5"/>
          </w:tcPr>
          <w:p w:rsidR="00853DEA" w:rsidRPr="008A2A96" w:rsidRDefault="00853DEA" w:rsidP="00867F6D">
            <w:pPr>
              <w:rPr>
                <w:b/>
                <w:lang w:eastAsia="fr-FR"/>
              </w:rPr>
            </w:pPr>
            <w:r w:rsidRPr="008A2A96">
              <w:rPr>
                <w:b/>
                <w:color w:val="FFFFFF" w:themeColor="background1"/>
                <w:lang w:eastAsia="fr-FR"/>
              </w:rPr>
              <w:t>MODALITÉS DE MISE EN ŒUVRE DU REMPLACEMENT</w:t>
            </w:r>
          </w:p>
        </w:tc>
      </w:tr>
      <w:tr w:rsidR="00853DEA" w:rsidRPr="008A2A96" w:rsidTr="00D11C4A">
        <w:trPr>
          <w:trHeight w:val="2032"/>
        </w:trPr>
        <w:tc>
          <w:tcPr>
            <w:tcW w:w="9628" w:type="dxa"/>
          </w:tcPr>
          <w:p w:rsidR="00C40B43" w:rsidRPr="00D11C4A" w:rsidRDefault="00C40B43" w:rsidP="00C40B43">
            <w:pPr>
              <w:rPr>
                <w:i/>
                <w:szCs w:val="18"/>
                <w:lang w:eastAsia="fr-FR"/>
              </w:rPr>
            </w:pPr>
            <w:r w:rsidRPr="00D11C4A">
              <w:rPr>
                <w:i/>
                <w:szCs w:val="18"/>
                <w:lang w:eastAsia="fr-FR"/>
              </w:rPr>
              <w:t xml:space="preserve">Préciser les modalités de mise en œuvre et les actions induites : créneaux horaires, délai de prévenance, mode d’information de l’enseignant mobilisé et toute information propre à la bonne compréhension de l’organisation mise en place au sein de l’établissement… </w:t>
            </w:r>
          </w:p>
          <w:p w:rsidR="00C40B43" w:rsidRPr="00D11C4A" w:rsidRDefault="00C40B43" w:rsidP="00C40B43">
            <w:pPr>
              <w:rPr>
                <w:i/>
                <w:szCs w:val="18"/>
                <w:lang w:eastAsia="fr-FR"/>
              </w:rPr>
            </w:pPr>
            <w:r w:rsidRPr="00D11C4A">
              <w:rPr>
                <w:i/>
                <w:szCs w:val="18"/>
                <w:lang w:eastAsia="fr-FR"/>
              </w:rPr>
              <w:t>Annexer au plan, le « semainier »</w:t>
            </w:r>
            <w:r>
              <w:rPr>
                <w:i/>
                <w:szCs w:val="18"/>
                <w:lang w:eastAsia="fr-FR"/>
              </w:rPr>
              <w:t>, préalablement anonymisé,</w:t>
            </w:r>
            <w:r w:rsidRPr="00D11C4A">
              <w:rPr>
                <w:i/>
                <w:szCs w:val="18"/>
                <w:lang w:eastAsia="fr-FR"/>
              </w:rPr>
              <w:t xml:space="preserve"> reprenant l’ensemble des créneaux hebdomadaires réservés au RCD. Il permet d’avoir une vue globale de la couverture potentielle en fonction des créneaux attribués aux enseignants mobilisés pour le RCD. </w:t>
            </w:r>
          </w:p>
          <w:p w:rsidR="00C40B43" w:rsidRPr="00D11C4A" w:rsidRDefault="00C40B43" w:rsidP="00C40B43">
            <w:pPr>
              <w:rPr>
                <w:i/>
                <w:lang w:eastAsia="fr-FR"/>
              </w:rPr>
            </w:pPr>
          </w:p>
          <w:p w:rsidR="00C40B43" w:rsidRPr="00D11C4A" w:rsidRDefault="00C40B43" w:rsidP="00C40B43">
            <w:pPr>
              <w:rPr>
                <w:i/>
                <w:lang w:eastAsia="fr-FR"/>
              </w:rPr>
            </w:pPr>
          </w:p>
          <w:p w:rsidR="00853DEA" w:rsidRPr="008A2A96" w:rsidRDefault="00853DEA" w:rsidP="00867F6D">
            <w:pPr>
              <w:rPr>
                <w:b/>
                <w:lang w:eastAsia="fr-FR"/>
              </w:rPr>
            </w:pPr>
          </w:p>
          <w:p w:rsidR="00853DEA" w:rsidRPr="008A2A96" w:rsidRDefault="00853DEA" w:rsidP="005B4BDE">
            <w:pPr>
              <w:rPr>
                <w:b/>
                <w:lang w:eastAsia="fr-FR"/>
              </w:rPr>
            </w:pPr>
          </w:p>
        </w:tc>
      </w:tr>
    </w:tbl>
    <w:p w:rsidR="00853DEA" w:rsidRPr="008A2A96" w:rsidRDefault="00853DEA" w:rsidP="00853DEA">
      <w:pPr>
        <w:rPr>
          <w:b/>
          <w:lang w:eastAsia="fr-FR"/>
        </w:rPr>
      </w:pPr>
    </w:p>
    <w:tbl>
      <w:tblPr>
        <w:tblStyle w:val="Grilledutableau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628"/>
      </w:tblGrid>
      <w:tr w:rsidR="00853DEA" w:rsidRPr="008A2A96" w:rsidTr="00D11C4A">
        <w:tc>
          <w:tcPr>
            <w:tcW w:w="9628" w:type="dxa"/>
            <w:shd w:val="clear" w:color="auto" w:fill="4472C4" w:themeFill="accent5"/>
          </w:tcPr>
          <w:p w:rsidR="00853DEA" w:rsidRPr="008A2A96" w:rsidRDefault="00853DEA" w:rsidP="00867F6D">
            <w:pPr>
              <w:rPr>
                <w:b/>
                <w:lang w:eastAsia="fr-FR"/>
              </w:rPr>
            </w:pPr>
            <w:r w:rsidRPr="008A2A96">
              <w:rPr>
                <w:b/>
                <w:color w:val="FFFFFF" w:themeColor="background1"/>
                <w:lang w:eastAsia="fr-FR"/>
              </w:rPr>
              <w:t xml:space="preserve">MODALITÉS </w:t>
            </w:r>
            <w:r w:rsidRPr="008A2A96">
              <w:rPr>
                <w:rFonts w:cs="Arial"/>
                <w:b/>
                <w:color w:val="FFFFFF" w:themeColor="background1"/>
                <w:lang w:eastAsia="fr-FR"/>
              </w:rPr>
              <w:t>É</w:t>
            </w:r>
            <w:r w:rsidRPr="008A2A96">
              <w:rPr>
                <w:b/>
                <w:color w:val="FFFFFF" w:themeColor="background1"/>
                <w:lang w:eastAsia="fr-FR"/>
              </w:rPr>
              <w:t xml:space="preserve">VALUATION </w:t>
            </w:r>
          </w:p>
        </w:tc>
      </w:tr>
      <w:tr w:rsidR="00853DEA" w:rsidRPr="008A2A96" w:rsidTr="005B4BDE">
        <w:trPr>
          <w:trHeight w:val="1519"/>
        </w:trPr>
        <w:tc>
          <w:tcPr>
            <w:tcW w:w="9628" w:type="dxa"/>
          </w:tcPr>
          <w:p w:rsidR="00C40B43" w:rsidRPr="00D11C4A" w:rsidRDefault="00C40B43" w:rsidP="00C40B43">
            <w:pPr>
              <w:rPr>
                <w:i/>
                <w:szCs w:val="18"/>
                <w:lang w:eastAsia="fr-FR"/>
              </w:rPr>
            </w:pPr>
            <w:r w:rsidRPr="00D11C4A">
              <w:rPr>
                <w:i/>
                <w:szCs w:val="18"/>
                <w:lang w:eastAsia="fr-FR"/>
              </w:rPr>
              <w:t xml:space="preserve">Préciser la période de réalisation (date de mise en place effective du plan, point d’étape et bilan), les critères de réussite et les indicateurs de suivi… </w:t>
            </w:r>
          </w:p>
          <w:p w:rsidR="00853DEA" w:rsidRPr="008A2A96" w:rsidRDefault="00853DEA" w:rsidP="00867F6D">
            <w:pPr>
              <w:rPr>
                <w:i/>
                <w:lang w:eastAsia="fr-FR"/>
              </w:rPr>
            </w:pPr>
          </w:p>
          <w:p w:rsidR="00853DEA" w:rsidRPr="008A2A96" w:rsidRDefault="00853DEA" w:rsidP="00867F6D">
            <w:pPr>
              <w:rPr>
                <w:b/>
                <w:lang w:eastAsia="fr-FR"/>
              </w:rPr>
            </w:pPr>
          </w:p>
          <w:p w:rsidR="00853DEA" w:rsidRPr="008A2A96" w:rsidRDefault="00853DEA" w:rsidP="00867F6D">
            <w:pPr>
              <w:rPr>
                <w:b/>
                <w:lang w:eastAsia="fr-FR"/>
              </w:rPr>
            </w:pPr>
          </w:p>
          <w:p w:rsidR="00853DEA" w:rsidRPr="008A2A96" w:rsidRDefault="00853DEA" w:rsidP="005B4BDE">
            <w:pPr>
              <w:rPr>
                <w:b/>
                <w:lang w:eastAsia="fr-FR"/>
              </w:rPr>
            </w:pPr>
            <w:bookmarkStart w:id="0" w:name="_GoBack"/>
            <w:bookmarkEnd w:id="0"/>
          </w:p>
        </w:tc>
      </w:tr>
    </w:tbl>
    <w:p w:rsidR="00853DEA" w:rsidRPr="008A2A96" w:rsidRDefault="00853DEA" w:rsidP="00853DEA">
      <w:pPr>
        <w:shd w:val="clear" w:color="auto" w:fill="FFFFFF" w:themeFill="background1"/>
        <w:rPr>
          <w:shd w:val="clear" w:color="auto" w:fill="4472C4" w:themeFill="accent5"/>
        </w:rPr>
      </w:pPr>
    </w:p>
    <w:p w:rsidR="00C1161D" w:rsidRPr="008A2A96" w:rsidRDefault="00C1161D" w:rsidP="00C77DE8">
      <w:pPr>
        <w:rPr>
          <w:lang w:eastAsia="fr-FR"/>
        </w:rPr>
      </w:pPr>
    </w:p>
    <w:sectPr w:rsidR="00C1161D" w:rsidRPr="008A2A96" w:rsidSect="00F7291F">
      <w:headerReference w:type="default" r:id="rId9"/>
      <w:headerReference w:type="first" r:id="rId10"/>
      <w:pgSz w:w="11906" w:h="16838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52" w:rsidRDefault="00065B52" w:rsidP="00FA0862">
      <w:pPr>
        <w:spacing w:after="0" w:line="240" w:lineRule="auto"/>
      </w:pPr>
      <w:r>
        <w:separator/>
      </w:r>
    </w:p>
  </w:endnote>
  <w:endnote w:type="continuationSeparator" w:id="0">
    <w:p w:rsidR="00065B52" w:rsidRDefault="00065B52" w:rsidP="00FA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52" w:rsidRDefault="00065B52" w:rsidP="00FA0862">
      <w:pPr>
        <w:spacing w:after="0" w:line="240" w:lineRule="auto"/>
      </w:pPr>
      <w:r>
        <w:separator/>
      </w:r>
    </w:p>
  </w:footnote>
  <w:footnote w:type="continuationSeparator" w:id="0">
    <w:p w:rsidR="00065B52" w:rsidRDefault="00065B52" w:rsidP="00FA0862">
      <w:pPr>
        <w:spacing w:after="0" w:line="240" w:lineRule="auto"/>
      </w:pPr>
      <w:r>
        <w:continuationSeparator/>
      </w:r>
    </w:p>
  </w:footnote>
  <w:footnote w:id="1">
    <w:p w:rsidR="00602AB2" w:rsidRPr="00F7291F" w:rsidRDefault="00602AB2" w:rsidP="0011001A">
      <w:pPr>
        <w:pStyle w:val="Notedebasdepage"/>
        <w:rPr>
          <w:sz w:val="17"/>
          <w:szCs w:val="17"/>
        </w:rPr>
      </w:pPr>
      <w:r w:rsidRPr="00F7291F">
        <w:rPr>
          <w:rStyle w:val="Appelnotedebasdep"/>
          <w:sz w:val="17"/>
          <w:szCs w:val="17"/>
        </w:rPr>
        <w:footnoteRef/>
      </w:r>
      <w:r w:rsidRPr="00F7291F">
        <w:rPr>
          <w:sz w:val="17"/>
          <w:szCs w:val="17"/>
        </w:rPr>
        <w:t xml:space="preserve"> Le contrat d’objectif définit notamment les modalités d’organisation de la continuité pédagogique en cas d’absence d’un enseignant.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DE" w:rsidRDefault="005B4B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-696540</wp:posOffset>
          </wp:positionH>
          <wp:positionV relativeFrom="paragraph">
            <wp:posOffset>-434782</wp:posOffset>
          </wp:positionV>
          <wp:extent cx="7560000" cy="2001600"/>
          <wp:effectExtent l="0" t="0" r="3175" b="0"/>
          <wp:wrapTopAndBottom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andeau-entete_MEN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AB2" w:rsidRDefault="00602AB2" w:rsidP="003128BD">
    <w:pPr>
      <w:pStyle w:val="En-tte"/>
      <w:tabs>
        <w:tab w:val="clear" w:pos="9072"/>
        <w:tab w:val="right" w:pos="10206"/>
      </w:tabs>
      <w:ind w:right="-568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9FE4BC" wp14:editId="7116D749">
              <wp:simplePos x="0" y="0"/>
              <wp:positionH relativeFrom="column">
                <wp:posOffset>1965325</wp:posOffset>
              </wp:positionH>
              <wp:positionV relativeFrom="paragraph">
                <wp:posOffset>12924</wp:posOffset>
              </wp:positionV>
              <wp:extent cx="80010" cy="130810"/>
              <wp:effectExtent l="0" t="6350" r="8890" b="8890"/>
              <wp:wrapNone/>
              <wp:docPr id="471" name="Triangle isocèle 4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80010" cy="130810"/>
                      </a:xfrm>
                      <a:prstGeom prst="triangl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912F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471" o:spid="_x0000_s1026" type="#_x0000_t5" style="position:absolute;margin-left:154.75pt;margin-top:1pt;width:6.3pt;height:10.3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" fillcolor="#5b9bd5 [3204]" stroked="f" strokeweight="1pt"/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144E074E" wp14:editId="107AF183">
              <wp:simplePos x="0" y="0"/>
              <wp:positionH relativeFrom="column">
                <wp:posOffset>-72390</wp:posOffset>
              </wp:positionH>
              <wp:positionV relativeFrom="paragraph">
                <wp:posOffset>-9525</wp:posOffset>
              </wp:positionV>
              <wp:extent cx="6918960" cy="161925"/>
              <wp:effectExtent l="0" t="0" r="0" b="9525"/>
              <wp:wrapNone/>
              <wp:docPr id="473" name="Groupe 4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960" cy="161925"/>
                        <a:chOff x="100693" y="-1"/>
                        <a:chExt cx="6919232" cy="162000"/>
                      </a:xfrm>
                    </wpg:grpSpPr>
                    <wps:wsp>
                      <wps:cNvPr id="474" name="Rectangle 474"/>
                      <wps:cNvSpPr/>
                      <wps:spPr>
                        <a:xfrm>
                          <a:off x="100693" y="0"/>
                          <a:ext cx="6919232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5" name="Rectangle 475"/>
                      <wps:cNvSpPr/>
                      <wps:spPr>
                        <a:xfrm flipV="1">
                          <a:off x="5407848" y="-1"/>
                          <a:ext cx="1603822" cy="162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78C7FC" id="Groupe 473" o:spid="_x0000_s1026" style="position:absolute;margin-left:-5.7pt;margin-top:-.75pt;width:544.8pt;height:12.75pt;z-index:-251644928;mso-width-relative:margin" coordorigin="1006" coordsize="69192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">
              <v:rect id="Rectangle 474" o:spid="_x0000_s1027" style="position:absolute;left:1006;width:69193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" fillcolor="#deeaf6 [660]" stroked="f" strokeweight="1pt"/>
              <v:rect id="Rectangle 475" o:spid="_x0000_s1028" style="position:absolute;left:54078;width:16038;height:16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" fillcolor="#5b9bd5 [3204]" stroked="f" strokeweight="1pt"/>
            </v:group>
          </w:pict>
        </mc:Fallback>
      </mc:AlternateContent>
    </w:r>
    <w:r>
      <w:rPr>
        <w:rFonts w:ascii="Marianne ExtraBold" w:hAnsi="Marianne ExtraBold"/>
        <w:b/>
        <w:color w:val="3459A3"/>
        <w:sz w:val="16"/>
        <w:szCs w:val="40"/>
      </w:rPr>
      <w:t>REMPLACEMENT DE COURTE DUR</w:t>
    </w:r>
    <w:r w:rsidRPr="004B7EAB">
      <w:rPr>
        <w:rFonts w:ascii="Marianne ExtraBold" w:hAnsi="Marianne ExtraBold"/>
        <w:b/>
        <w:color w:val="3459A3"/>
        <w:sz w:val="16"/>
        <w:szCs w:val="40"/>
      </w:rPr>
      <w:t>É</w:t>
    </w:r>
    <w:r>
      <w:rPr>
        <w:rFonts w:ascii="Marianne ExtraBold" w:hAnsi="Marianne ExtraBold"/>
        <w:b/>
        <w:color w:val="3459A3"/>
        <w:sz w:val="16"/>
        <w:szCs w:val="40"/>
      </w:rPr>
      <w:t>E</w:t>
    </w:r>
    <w:r w:rsidRPr="004B7EAB">
      <w:rPr>
        <w:rFonts w:ascii="Marianne Medium" w:hAnsi="Marianne Medium"/>
        <w:color w:val="3459A3"/>
        <w:sz w:val="16"/>
        <w:szCs w:val="40"/>
      </w:rPr>
      <w:t xml:space="preserve"> </w:t>
    </w:r>
    <w:r>
      <w:rPr>
        <w:rFonts w:ascii="Marianne Medium" w:hAnsi="Marianne Medium"/>
        <w:color w:val="ED7D31" w:themeColor="accent2"/>
        <w:sz w:val="24"/>
        <w:szCs w:val="40"/>
      </w:rPr>
      <w:t xml:space="preserve"> </w:t>
    </w:r>
    <w:r>
      <w:rPr>
        <w:rFonts w:ascii="Marianne Medium" w:hAnsi="Marianne Medium"/>
        <w:color w:val="ED7D31" w:themeColor="accent2"/>
        <w:sz w:val="16"/>
        <w:szCs w:val="40"/>
      </w:rPr>
      <w:t xml:space="preserve">       </w:t>
    </w:r>
    <w:r w:rsidRPr="004B7EAB">
      <w:rPr>
        <w:rFonts w:ascii="Marianne Medium" w:hAnsi="Marianne Medium"/>
        <w:sz w:val="16"/>
        <w:szCs w:val="40"/>
      </w:rPr>
      <w:t>COMMENT</w:t>
    </w:r>
    <w:r>
      <w:rPr>
        <w:rFonts w:ascii="Marianne Medium" w:hAnsi="Marianne Medium"/>
        <w:sz w:val="16"/>
        <w:szCs w:val="40"/>
      </w:rPr>
      <w:t xml:space="preserve"> S’ORGANISER AU COLLÈGE ?</w:t>
    </w:r>
    <w:r>
      <w:rPr>
        <w:rFonts w:ascii="Marianne Medium" w:hAnsi="Marianne Medium"/>
        <w:sz w:val="16"/>
        <w:szCs w:val="40"/>
      </w:rPr>
      <w:tab/>
      <w:t xml:space="preserve"> </w:t>
    </w:r>
    <w:r w:rsidRPr="00746660">
      <w:rPr>
        <w:rFonts w:ascii="Marianne Medium" w:hAnsi="Marianne Medium"/>
        <w:color w:val="DEEAF6" w:themeColor="accent1" w:themeTint="33"/>
        <w:sz w:val="16"/>
        <w:szCs w:val="40"/>
      </w:rPr>
      <w:t xml:space="preserve">Version du </w:t>
    </w:r>
    <w:sdt>
      <w:sdtPr>
        <w:rPr>
          <w:color w:val="DEEAF6" w:themeColor="accent1" w:themeTint="33"/>
          <w:spacing w:val="8"/>
          <w:sz w:val="16"/>
        </w:rPr>
        <w:alias w:val="Date de publication"/>
        <w:tag w:val=""/>
        <w:id w:val="418381993"/>
        <w:placeholder>
          <w:docPart w:val="8AAFDE69E62F4C0E9A2E7E344980B1C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8-23T00:00:00Z">
          <w:dateFormat w:val="dd/MM/yyyy"/>
          <w:lid w:val="fr-FR"/>
          <w:storeMappedDataAs w:val="dateTime"/>
          <w:calendar w:val="gregorian"/>
        </w:date>
      </w:sdtPr>
      <w:sdtEndPr/>
      <w:sdtContent>
        <w:r>
          <w:rPr>
            <w:color w:val="DEEAF6" w:themeColor="accent1" w:themeTint="33"/>
            <w:spacing w:val="8"/>
            <w:sz w:val="16"/>
          </w:rPr>
          <w:t>23/08/2023</w:t>
        </w:r>
      </w:sdtContent>
    </w:sdt>
    <w:r w:rsidRPr="004B7EAB">
      <w:rPr>
        <w:noProof/>
        <w:lang w:eastAsia="fr-FR"/>
      </w:rPr>
      <w:t xml:space="preserve"> </w:t>
    </w:r>
  </w:p>
  <w:p w:rsidR="00602AB2" w:rsidRPr="0002379E" w:rsidRDefault="00602AB2" w:rsidP="003128BD">
    <w:pPr>
      <w:spacing w:after="40" w:line="240" w:lineRule="auto"/>
      <w:ind w:right="142"/>
      <w:jc w:val="both"/>
      <w:rPr>
        <w:rFonts w:ascii="Marianne Medium" w:eastAsia="Arial" w:hAnsi="Marianne Medium" w:cs="Times New Roman"/>
        <w:color w:val="5B9BD5" w:themeColor="accent1"/>
        <w:sz w:val="22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78FEE94" wp14:editId="47C08240">
              <wp:simplePos x="0" y="0"/>
              <wp:positionH relativeFrom="column">
                <wp:posOffset>63182</wp:posOffset>
              </wp:positionH>
              <wp:positionV relativeFrom="paragraph">
                <wp:posOffset>14383</wp:posOffset>
              </wp:positionV>
              <wp:extent cx="45719" cy="130810"/>
              <wp:effectExtent l="0" t="4762" r="7302" b="7303"/>
              <wp:wrapNone/>
              <wp:docPr id="192" name="Triangle isocèle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5719" cy="130810"/>
                      </a:xfrm>
                      <a:prstGeom prst="triangl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F35CC9" id="Triangle isocèle 192" o:spid="_x0000_s1026" type="#_x0000_t5" style="position:absolute;margin-left:4.95pt;margin-top:1.15pt;width:3.6pt;height:10.3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" fillcolor="#5b9bd5 [3204]" stroked="f" strokeweight="1pt"/>
          </w:pict>
        </mc:Fallback>
      </mc:AlternateContent>
    </w:r>
    <w:r>
      <w:rPr>
        <w:rFonts w:ascii="Marianne Medium" w:eastAsia="Arial" w:hAnsi="Marianne Medium" w:cs="Times New Roman"/>
        <w:color w:val="5B9BD5" w:themeColor="accent1"/>
        <w:sz w:val="16"/>
        <w:szCs w:val="20"/>
      </w:rPr>
      <w:t xml:space="preserve">       </w:t>
    </w:r>
    <w:r w:rsidRPr="003128BD">
      <w:rPr>
        <w:rFonts w:ascii="Marianne Medium" w:eastAsia="Arial" w:hAnsi="Marianne Medium" w:cs="Times New Roman"/>
        <w:color w:val="5B9BD5" w:themeColor="accent1"/>
        <w:sz w:val="16"/>
        <w:szCs w:val="20"/>
      </w:rPr>
      <w:t>PARTIE 1 – GÉNÉRALITÉS &amp; RAPPELS RÉGLEMENTAIRES</w:t>
    </w:r>
  </w:p>
  <w:p w:rsidR="00602AB2" w:rsidRDefault="00602AB2" w:rsidP="003128BD">
    <w:pPr>
      <w:pStyle w:val="En-tte"/>
    </w:pPr>
  </w:p>
  <w:p w:rsidR="00602AB2" w:rsidRDefault="00602A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1.05pt;height:198.45pt" o:bullet="t">
        <v:imagedata r:id="rId1" o:title="Îcône-lien"/>
      </v:shape>
    </w:pict>
  </w:numPicBullet>
  <w:abstractNum w:abstractNumId="0" w15:restartNumberingAfterBreak="0">
    <w:nsid w:val="03200313"/>
    <w:multiLevelType w:val="hybridMultilevel"/>
    <w:tmpl w:val="61A6802A"/>
    <w:lvl w:ilvl="0" w:tplc="45DA2270"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575724"/>
    <w:multiLevelType w:val="hybridMultilevel"/>
    <w:tmpl w:val="3072E894"/>
    <w:lvl w:ilvl="0" w:tplc="00D67A82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b/>
        <w:color w:val="7F7F7F" w:themeColor="text1" w:themeTint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A3A"/>
    <w:multiLevelType w:val="hybridMultilevel"/>
    <w:tmpl w:val="9214AA96"/>
    <w:lvl w:ilvl="0" w:tplc="040C0005">
      <w:start w:val="1"/>
      <w:numFmt w:val="bullet"/>
      <w:lvlText w:val=""/>
      <w:lvlJc w:val="left"/>
      <w:pPr>
        <w:ind w:left="12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 w15:restartNumberingAfterBreak="0">
    <w:nsid w:val="0B963470"/>
    <w:multiLevelType w:val="hybridMultilevel"/>
    <w:tmpl w:val="FA94C2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5CCE"/>
    <w:multiLevelType w:val="hybridMultilevel"/>
    <w:tmpl w:val="387A04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325BD"/>
    <w:multiLevelType w:val="hybridMultilevel"/>
    <w:tmpl w:val="DE68B4E8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04F61E5"/>
    <w:multiLevelType w:val="hybridMultilevel"/>
    <w:tmpl w:val="D45AFCB2"/>
    <w:lvl w:ilvl="0" w:tplc="45DA22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83C51"/>
    <w:multiLevelType w:val="hybridMultilevel"/>
    <w:tmpl w:val="67C20F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C74CA"/>
    <w:multiLevelType w:val="hybridMultilevel"/>
    <w:tmpl w:val="873A21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70746"/>
    <w:multiLevelType w:val="hybridMultilevel"/>
    <w:tmpl w:val="7272F5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D4BEB"/>
    <w:multiLevelType w:val="hybridMultilevel"/>
    <w:tmpl w:val="C818F65C"/>
    <w:lvl w:ilvl="0" w:tplc="CAD6F8E0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b/>
        <w:color w:val="7F7F7F" w:themeColor="text1" w:themeTint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94ADB"/>
    <w:multiLevelType w:val="hybridMultilevel"/>
    <w:tmpl w:val="75FCE4DA"/>
    <w:lvl w:ilvl="0" w:tplc="36723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70723"/>
    <w:multiLevelType w:val="hybridMultilevel"/>
    <w:tmpl w:val="77440FB8"/>
    <w:lvl w:ilvl="0" w:tplc="F2345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956E2"/>
    <w:multiLevelType w:val="hybridMultilevel"/>
    <w:tmpl w:val="B830BF5C"/>
    <w:lvl w:ilvl="0" w:tplc="45DA22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82799"/>
    <w:multiLevelType w:val="hybridMultilevel"/>
    <w:tmpl w:val="B2980C28"/>
    <w:lvl w:ilvl="0" w:tplc="DE3C359E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3565C"/>
    <w:multiLevelType w:val="hybridMultilevel"/>
    <w:tmpl w:val="ADF0493E"/>
    <w:lvl w:ilvl="0" w:tplc="45DA227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0A7F24"/>
    <w:multiLevelType w:val="hybridMultilevel"/>
    <w:tmpl w:val="68F87B0E"/>
    <w:lvl w:ilvl="0" w:tplc="610C6E12">
      <w:start w:val="1"/>
      <w:numFmt w:val="bullet"/>
      <w:pStyle w:val="Titre1"/>
      <w:lvlText w:val="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833BB"/>
    <w:multiLevelType w:val="hybridMultilevel"/>
    <w:tmpl w:val="7242B232"/>
    <w:lvl w:ilvl="0" w:tplc="AC5CC2EA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b/>
        <w:color w:val="C45911" w:themeColor="accent2" w:themeShade="BF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C00B5"/>
    <w:multiLevelType w:val="hybridMultilevel"/>
    <w:tmpl w:val="A29AA0E2"/>
    <w:lvl w:ilvl="0" w:tplc="40FA2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59A3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968F5"/>
    <w:multiLevelType w:val="hybridMultilevel"/>
    <w:tmpl w:val="866089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B7931"/>
    <w:multiLevelType w:val="hybridMultilevel"/>
    <w:tmpl w:val="1D8CFCCC"/>
    <w:lvl w:ilvl="0" w:tplc="F2E009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236AE"/>
    <w:multiLevelType w:val="hybridMultilevel"/>
    <w:tmpl w:val="476C6C8A"/>
    <w:lvl w:ilvl="0" w:tplc="A8C6636C">
      <w:start w:val="1"/>
      <w:numFmt w:val="decimal"/>
      <w:lvlText w:val="%1."/>
      <w:lvlJc w:val="left"/>
      <w:pPr>
        <w:ind w:left="720" w:hanging="360"/>
      </w:pPr>
      <w:rPr>
        <w:rFonts w:ascii="Marianne" w:hAnsi="Marianne" w:hint="default"/>
        <w:b/>
        <w:color w:val="4472C4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94DCB"/>
    <w:multiLevelType w:val="hybridMultilevel"/>
    <w:tmpl w:val="F33E4EF0"/>
    <w:lvl w:ilvl="0" w:tplc="8E26F2EC">
      <w:start w:val="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B5DC0"/>
    <w:multiLevelType w:val="hybridMultilevel"/>
    <w:tmpl w:val="D75C69B8"/>
    <w:lvl w:ilvl="0" w:tplc="45DA227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7A07C9"/>
    <w:multiLevelType w:val="hybridMultilevel"/>
    <w:tmpl w:val="BB0C36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A633A"/>
    <w:multiLevelType w:val="hybridMultilevel"/>
    <w:tmpl w:val="CA163AD2"/>
    <w:lvl w:ilvl="0" w:tplc="5532C422">
      <w:numFmt w:val="bullet"/>
      <w:lvlText w:val="-"/>
      <w:lvlJc w:val="left"/>
      <w:pPr>
        <w:ind w:left="720" w:hanging="360"/>
      </w:pPr>
      <w:rPr>
        <w:rFonts w:ascii="Marianne" w:eastAsia="Arial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80408"/>
    <w:multiLevelType w:val="hybridMultilevel"/>
    <w:tmpl w:val="BEEA91A4"/>
    <w:lvl w:ilvl="0" w:tplc="C0C4AC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40F8F"/>
    <w:multiLevelType w:val="hybridMultilevel"/>
    <w:tmpl w:val="1820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812BA"/>
    <w:multiLevelType w:val="hybridMultilevel"/>
    <w:tmpl w:val="3CE0CB96"/>
    <w:lvl w:ilvl="0" w:tplc="45DA22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D77C8"/>
    <w:multiLevelType w:val="hybridMultilevel"/>
    <w:tmpl w:val="CACA2470"/>
    <w:lvl w:ilvl="0" w:tplc="40FA2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59A3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74791"/>
    <w:multiLevelType w:val="hybridMultilevel"/>
    <w:tmpl w:val="B8587C74"/>
    <w:lvl w:ilvl="0" w:tplc="F2E009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53952"/>
    <w:multiLevelType w:val="hybridMultilevel"/>
    <w:tmpl w:val="685AB328"/>
    <w:lvl w:ilvl="0" w:tplc="45DA22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5142A"/>
    <w:multiLevelType w:val="hybridMultilevel"/>
    <w:tmpl w:val="93606A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9229D"/>
    <w:multiLevelType w:val="hybridMultilevel"/>
    <w:tmpl w:val="8700ACFE"/>
    <w:lvl w:ilvl="0" w:tplc="A82E7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B718E"/>
    <w:multiLevelType w:val="hybridMultilevel"/>
    <w:tmpl w:val="8CB46C7A"/>
    <w:lvl w:ilvl="0" w:tplc="10A62CC6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C475F"/>
    <w:multiLevelType w:val="hybridMultilevel"/>
    <w:tmpl w:val="AE1E23E4"/>
    <w:lvl w:ilvl="0" w:tplc="45DA22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0288A"/>
    <w:multiLevelType w:val="hybridMultilevel"/>
    <w:tmpl w:val="C0483288"/>
    <w:lvl w:ilvl="0" w:tplc="86F61A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77AE3"/>
    <w:multiLevelType w:val="hybridMultilevel"/>
    <w:tmpl w:val="4C20DC58"/>
    <w:lvl w:ilvl="0" w:tplc="40FA2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59A3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2738B"/>
    <w:multiLevelType w:val="hybridMultilevel"/>
    <w:tmpl w:val="E064F70A"/>
    <w:lvl w:ilvl="0" w:tplc="F2E009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85546"/>
    <w:multiLevelType w:val="hybridMultilevel"/>
    <w:tmpl w:val="5308D3D8"/>
    <w:lvl w:ilvl="0" w:tplc="7AFA69A4">
      <w:start w:val="1"/>
      <w:numFmt w:val="bullet"/>
      <w:pStyle w:val="Titre3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C4DF4"/>
    <w:multiLevelType w:val="hybridMultilevel"/>
    <w:tmpl w:val="F220392C"/>
    <w:lvl w:ilvl="0" w:tplc="C5501726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b/>
        <w:color w:val="4472C4" w:themeColor="accent5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81478"/>
    <w:multiLevelType w:val="hybridMultilevel"/>
    <w:tmpl w:val="DF7646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37BD0"/>
    <w:multiLevelType w:val="hybridMultilevel"/>
    <w:tmpl w:val="CD0E0AF8"/>
    <w:lvl w:ilvl="0" w:tplc="772648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02DF4"/>
    <w:multiLevelType w:val="hybridMultilevel"/>
    <w:tmpl w:val="25E0485A"/>
    <w:lvl w:ilvl="0" w:tplc="40FA2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59A3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468BF"/>
    <w:multiLevelType w:val="hybridMultilevel"/>
    <w:tmpl w:val="D422C5BC"/>
    <w:lvl w:ilvl="0" w:tplc="67A0F826">
      <w:start w:val="1"/>
      <w:numFmt w:val="bullet"/>
      <w:pStyle w:val="Titre4"/>
      <w:lvlText w:val=""/>
      <w:lvlJc w:val="left"/>
      <w:pPr>
        <w:ind w:left="720" w:hanging="360"/>
      </w:pPr>
      <w:rPr>
        <w:rFonts w:ascii="Webdings" w:hAnsi="Webdings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EF790">
      <w:start w:val="24"/>
      <w:numFmt w:val="bullet"/>
      <w:lvlText w:val=""/>
      <w:lvlJc w:val="left"/>
      <w:pPr>
        <w:ind w:left="2160" w:hanging="360"/>
      </w:pPr>
      <w:rPr>
        <w:rFonts w:ascii="Wingdings" w:eastAsiaTheme="majorEastAsia" w:hAnsi="Wingdings" w:cstheme="maj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F2BF0"/>
    <w:multiLevelType w:val="hybridMultilevel"/>
    <w:tmpl w:val="7DFEEF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72C4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6"/>
  </w:num>
  <w:num w:numId="4">
    <w:abstractNumId w:val="15"/>
  </w:num>
  <w:num w:numId="5">
    <w:abstractNumId w:val="22"/>
  </w:num>
  <w:num w:numId="6">
    <w:abstractNumId w:val="26"/>
  </w:num>
  <w:num w:numId="7">
    <w:abstractNumId w:val="39"/>
  </w:num>
  <w:num w:numId="8">
    <w:abstractNumId w:val="35"/>
  </w:num>
  <w:num w:numId="9">
    <w:abstractNumId w:val="14"/>
  </w:num>
  <w:num w:numId="10">
    <w:abstractNumId w:val="12"/>
  </w:num>
  <w:num w:numId="11">
    <w:abstractNumId w:val="44"/>
  </w:num>
  <w:num w:numId="12">
    <w:abstractNumId w:val="11"/>
  </w:num>
  <w:num w:numId="13">
    <w:abstractNumId w:val="37"/>
  </w:num>
  <w:num w:numId="14">
    <w:abstractNumId w:val="43"/>
  </w:num>
  <w:num w:numId="15">
    <w:abstractNumId w:val="18"/>
  </w:num>
  <w:num w:numId="16">
    <w:abstractNumId w:val="21"/>
  </w:num>
  <w:num w:numId="17">
    <w:abstractNumId w:val="30"/>
  </w:num>
  <w:num w:numId="18">
    <w:abstractNumId w:val="10"/>
  </w:num>
  <w:num w:numId="19">
    <w:abstractNumId w:val="17"/>
  </w:num>
  <w:num w:numId="20">
    <w:abstractNumId w:val="33"/>
  </w:num>
  <w:num w:numId="21">
    <w:abstractNumId w:val="1"/>
  </w:num>
  <w:num w:numId="22">
    <w:abstractNumId w:val="27"/>
  </w:num>
  <w:num w:numId="23">
    <w:abstractNumId w:val="4"/>
  </w:num>
  <w:num w:numId="24">
    <w:abstractNumId w:val="45"/>
  </w:num>
  <w:num w:numId="25">
    <w:abstractNumId w:val="8"/>
  </w:num>
  <w:num w:numId="26">
    <w:abstractNumId w:val="32"/>
  </w:num>
  <w:num w:numId="27">
    <w:abstractNumId w:val="2"/>
  </w:num>
  <w:num w:numId="28">
    <w:abstractNumId w:val="5"/>
  </w:num>
  <w:num w:numId="29">
    <w:abstractNumId w:val="3"/>
  </w:num>
  <w:num w:numId="30">
    <w:abstractNumId w:val="19"/>
  </w:num>
  <w:num w:numId="31">
    <w:abstractNumId w:val="42"/>
  </w:num>
  <w:num w:numId="32">
    <w:abstractNumId w:val="23"/>
  </w:num>
  <w:num w:numId="33">
    <w:abstractNumId w:val="7"/>
  </w:num>
  <w:num w:numId="34">
    <w:abstractNumId w:val="41"/>
  </w:num>
  <w:num w:numId="35">
    <w:abstractNumId w:val="24"/>
  </w:num>
  <w:num w:numId="36">
    <w:abstractNumId w:val="0"/>
  </w:num>
  <w:num w:numId="37">
    <w:abstractNumId w:val="28"/>
  </w:num>
  <w:num w:numId="38">
    <w:abstractNumId w:val="13"/>
  </w:num>
  <w:num w:numId="39">
    <w:abstractNumId w:val="31"/>
  </w:num>
  <w:num w:numId="40">
    <w:abstractNumId w:val="9"/>
  </w:num>
  <w:num w:numId="41">
    <w:abstractNumId w:val="5"/>
  </w:num>
  <w:num w:numId="42">
    <w:abstractNumId w:val="36"/>
  </w:num>
  <w:num w:numId="43">
    <w:abstractNumId w:val="34"/>
  </w:num>
  <w:num w:numId="44">
    <w:abstractNumId w:val="16"/>
  </w:num>
  <w:num w:numId="45">
    <w:abstractNumId w:val="20"/>
  </w:num>
  <w:num w:numId="46">
    <w:abstractNumId w:val="38"/>
  </w:num>
  <w:num w:numId="47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4B"/>
    <w:rsid w:val="00002237"/>
    <w:rsid w:val="00007E7F"/>
    <w:rsid w:val="00011847"/>
    <w:rsid w:val="00013AB5"/>
    <w:rsid w:val="00013DCB"/>
    <w:rsid w:val="0001479E"/>
    <w:rsid w:val="000147C9"/>
    <w:rsid w:val="0001645B"/>
    <w:rsid w:val="00016B23"/>
    <w:rsid w:val="00017D02"/>
    <w:rsid w:val="00021400"/>
    <w:rsid w:val="00022778"/>
    <w:rsid w:val="0002339B"/>
    <w:rsid w:val="0002379E"/>
    <w:rsid w:val="0002776D"/>
    <w:rsid w:val="00031FC4"/>
    <w:rsid w:val="000332A7"/>
    <w:rsid w:val="00035E4C"/>
    <w:rsid w:val="00036463"/>
    <w:rsid w:val="00037D16"/>
    <w:rsid w:val="00040B21"/>
    <w:rsid w:val="00041CD3"/>
    <w:rsid w:val="000441DC"/>
    <w:rsid w:val="00044E4C"/>
    <w:rsid w:val="00046392"/>
    <w:rsid w:val="000466AB"/>
    <w:rsid w:val="00051791"/>
    <w:rsid w:val="0005276D"/>
    <w:rsid w:val="00054F34"/>
    <w:rsid w:val="000557A2"/>
    <w:rsid w:val="0005620F"/>
    <w:rsid w:val="00056240"/>
    <w:rsid w:val="0005741A"/>
    <w:rsid w:val="000575C5"/>
    <w:rsid w:val="00057B60"/>
    <w:rsid w:val="00060AA7"/>
    <w:rsid w:val="00064860"/>
    <w:rsid w:val="00065354"/>
    <w:rsid w:val="00065B52"/>
    <w:rsid w:val="0007191C"/>
    <w:rsid w:val="0007365C"/>
    <w:rsid w:val="00073805"/>
    <w:rsid w:val="0007578A"/>
    <w:rsid w:val="00077F31"/>
    <w:rsid w:val="0008502A"/>
    <w:rsid w:val="00091B21"/>
    <w:rsid w:val="000938AB"/>
    <w:rsid w:val="000938D4"/>
    <w:rsid w:val="0009457E"/>
    <w:rsid w:val="00095EA6"/>
    <w:rsid w:val="00096A29"/>
    <w:rsid w:val="000A0B3A"/>
    <w:rsid w:val="000A3D50"/>
    <w:rsid w:val="000A541C"/>
    <w:rsid w:val="000A6252"/>
    <w:rsid w:val="000A7BD0"/>
    <w:rsid w:val="000B0D2F"/>
    <w:rsid w:val="000B1245"/>
    <w:rsid w:val="000B13A8"/>
    <w:rsid w:val="000B58D9"/>
    <w:rsid w:val="000B6D36"/>
    <w:rsid w:val="000B7929"/>
    <w:rsid w:val="000C000F"/>
    <w:rsid w:val="000C1F58"/>
    <w:rsid w:val="000C3C7A"/>
    <w:rsid w:val="000C512C"/>
    <w:rsid w:val="000C5489"/>
    <w:rsid w:val="000C6048"/>
    <w:rsid w:val="000C6FA6"/>
    <w:rsid w:val="000C7F04"/>
    <w:rsid w:val="000D349F"/>
    <w:rsid w:val="000E28E3"/>
    <w:rsid w:val="000E2F28"/>
    <w:rsid w:val="000E489A"/>
    <w:rsid w:val="000E72FA"/>
    <w:rsid w:val="000F2953"/>
    <w:rsid w:val="000F450C"/>
    <w:rsid w:val="000F473B"/>
    <w:rsid w:val="000F696D"/>
    <w:rsid w:val="001013FF"/>
    <w:rsid w:val="001047E5"/>
    <w:rsid w:val="00104DF0"/>
    <w:rsid w:val="00106D82"/>
    <w:rsid w:val="00107A73"/>
    <w:rsid w:val="0011001A"/>
    <w:rsid w:val="001106E5"/>
    <w:rsid w:val="00110BCE"/>
    <w:rsid w:val="00111C10"/>
    <w:rsid w:val="00120A35"/>
    <w:rsid w:val="001259A9"/>
    <w:rsid w:val="00125E41"/>
    <w:rsid w:val="00127803"/>
    <w:rsid w:val="0013040E"/>
    <w:rsid w:val="00130F45"/>
    <w:rsid w:val="00131E07"/>
    <w:rsid w:val="001371E2"/>
    <w:rsid w:val="001373D8"/>
    <w:rsid w:val="00140681"/>
    <w:rsid w:val="001406B7"/>
    <w:rsid w:val="00141F61"/>
    <w:rsid w:val="00142309"/>
    <w:rsid w:val="001461A3"/>
    <w:rsid w:val="001467F9"/>
    <w:rsid w:val="00151843"/>
    <w:rsid w:val="00152A6F"/>
    <w:rsid w:val="00153C7C"/>
    <w:rsid w:val="001563C9"/>
    <w:rsid w:val="001614CD"/>
    <w:rsid w:val="00162897"/>
    <w:rsid w:val="0016303F"/>
    <w:rsid w:val="001633F9"/>
    <w:rsid w:val="001635DD"/>
    <w:rsid w:val="001722A0"/>
    <w:rsid w:val="00172805"/>
    <w:rsid w:val="00172D86"/>
    <w:rsid w:val="001737F9"/>
    <w:rsid w:val="00173E07"/>
    <w:rsid w:val="001765FF"/>
    <w:rsid w:val="00181390"/>
    <w:rsid w:val="001824C5"/>
    <w:rsid w:val="00186441"/>
    <w:rsid w:val="00186DF3"/>
    <w:rsid w:val="00192D5B"/>
    <w:rsid w:val="0019327D"/>
    <w:rsid w:val="00193B79"/>
    <w:rsid w:val="0019492C"/>
    <w:rsid w:val="00195E65"/>
    <w:rsid w:val="001A0B81"/>
    <w:rsid w:val="001A1BF9"/>
    <w:rsid w:val="001A2345"/>
    <w:rsid w:val="001A274B"/>
    <w:rsid w:val="001A2EB6"/>
    <w:rsid w:val="001A2EEE"/>
    <w:rsid w:val="001A4478"/>
    <w:rsid w:val="001A51FE"/>
    <w:rsid w:val="001A63AC"/>
    <w:rsid w:val="001A7A6B"/>
    <w:rsid w:val="001B4C96"/>
    <w:rsid w:val="001C06DC"/>
    <w:rsid w:val="001C3209"/>
    <w:rsid w:val="001C4112"/>
    <w:rsid w:val="001C5BC8"/>
    <w:rsid w:val="001D01F5"/>
    <w:rsid w:val="001D3169"/>
    <w:rsid w:val="001E0AC5"/>
    <w:rsid w:val="001E127B"/>
    <w:rsid w:val="001E1565"/>
    <w:rsid w:val="001E2924"/>
    <w:rsid w:val="001F0682"/>
    <w:rsid w:val="001F0E72"/>
    <w:rsid w:val="001F17AD"/>
    <w:rsid w:val="001F2516"/>
    <w:rsid w:val="001F2AB6"/>
    <w:rsid w:val="001F3D68"/>
    <w:rsid w:val="001F496A"/>
    <w:rsid w:val="001F633A"/>
    <w:rsid w:val="002027C3"/>
    <w:rsid w:val="00205FC5"/>
    <w:rsid w:val="0020619E"/>
    <w:rsid w:val="00206F0B"/>
    <w:rsid w:val="00210362"/>
    <w:rsid w:val="00210D6F"/>
    <w:rsid w:val="002116F5"/>
    <w:rsid w:val="00211A4D"/>
    <w:rsid w:val="00213095"/>
    <w:rsid w:val="0021370E"/>
    <w:rsid w:val="002153DD"/>
    <w:rsid w:val="00215899"/>
    <w:rsid w:val="0022201F"/>
    <w:rsid w:val="0022606A"/>
    <w:rsid w:val="00226B91"/>
    <w:rsid w:val="0023130D"/>
    <w:rsid w:val="00232F0D"/>
    <w:rsid w:val="00233E57"/>
    <w:rsid w:val="0023420D"/>
    <w:rsid w:val="00240797"/>
    <w:rsid w:val="00242500"/>
    <w:rsid w:val="0024530D"/>
    <w:rsid w:val="002471F6"/>
    <w:rsid w:val="002474DF"/>
    <w:rsid w:val="00250839"/>
    <w:rsid w:val="00255B30"/>
    <w:rsid w:val="00255E65"/>
    <w:rsid w:val="00256A5B"/>
    <w:rsid w:val="00257630"/>
    <w:rsid w:val="00261277"/>
    <w:rsid w:val="002634E4"/>
    <w:rsid w:val="00263878"/>
    <w:rsid w:val="00264012"/>
    <w:rsid w:val="00264456"/>
    <w:rsid w:val="002658A6"/>
    <w:rsid w:val="00270650"/>
    <w:rsid w:val="0027301C"/>
    <w:rsid w:val="00273FB3"/>
    <w:rsid w:val="00284C66"/>
    <w:rsid w:val="002864E2"/>
    <w:rsid w:val="00287208"/>
    <w:rsid w:val="00287B6A"/>
    <w:rsid w:val="00295BBE"/>
    <w:rsid w:val="00295E37"/>
    <w:rsid w:val="00296BE9"/>
    <w:rsid w:val="00296DE0"/>
    <w:rsid w:val="002A10A3"/>
    <w:rsid w:val="002A2EA7"/>
    <w:rsid w:val="002A3E4E"/>
    <w:rsid w:val="002A4179"/>
    <w:rsid w:val="002A7150"/>
    <w:rsid w:val="002B1110"/>
    <w:rsid w:val="002B1D84"/>
    <w:rsid w:val="002B4972"/>
    <w:rsid w:val="002C02C0"/>
    <w:rsid w:val="002C02EE"/>
    <w:rsid w:val="002C0692"/>
    <w:rsid w:val="002C0AA7"/>
    <w:rsid w:val="002C365A"/>
    <w:rsid w:val="002C3E63"/>
    <w:rsid w:val="002C6EBD"/>
    <w:rsid w:val="002D163F"/>
    <w:rsid w:val="002D2453"/>
    <w:rsid w:val="002D5D93"/>
    <w:rsid w:val="002D6791"/>
    <w:rsid w:val="002D688F"/>
    <w:rsid w:val="002D6D67"/>
    <w:rsid w:val="002E1577"/>
    <w:rsid w:val="002E17F0"/>
    <w:rsid w:val="002E3019"/>
    <w:rsid w:val="002E3489"/>
    <w:rsid w:val="002E5499"/>
    <w:rsid w:val="002F487F"/>
    <w:rsid w:val="002F7826"/>
    <w:rsid w:val="00300D5C"/>
    <w:rsid w:val="00302AE6"/>
    <w:rsid w:val="00303D5C"/>
    <w:rsid w:val="00304E70"/>
    <w:rsid w:val="00306C35"/>
    <w:rsid w:val="00307AD6"/>
    <w:rsid w:val="003128BD"/>
    <w:rsid w:val="00312A4A"/>
    <w:rsid w:val="00312B55"/>
    <w:rsid w:val="00312DC2"/>
    <w:rsid w:val="00312E0B"/>
    <w:rsid w:val="003138F6"/>
    <w:rsid w:val="003166E9"/>
    <w:rsid w:val="003172D4"/>
    <w:rsid w:val="003210E5"/>
    <w:rsid w:val="0032170B"/>
    <w:rsid w:val="003217DB"/>
    <w:rsid w:val="003221D0"/>
    <w:rsid w:val="00324AAA"/>
    <w:rsid w:val="00326171"/>
    <w:rsid w:val="00327C88"/>
    <w:rsid w:val="00335319"/>
    <w:rsid w:val="00336EC4"/>
    <w:rsid w:val="00337807"/>
    <w:rsid w:val="00337EEF"/>
    <w:rsid w:val="0034188B"/>
    <w:rsid w:val="00351F1A"/>
    <w:rsid w:val="00352994"/>
    <w:rsid w:val="00352B9F"/>
    <w:rsid w:val="003540CB"/>
    <w:rsid w:val="00355CD9"/>
    <w:rsid w:val="0035657E"/>
    <w:rsid w:val="00356ACA"/>
    <w:rsid w:val="003605F6"/>
    <w:rsid w:val="00363622"/>
    <w:rsid w:val="003721BA"/>
    <w:rsid w:val="0037256C"/>
    <w:rsid w:val="003725E0"/>
    <w:rsid w:val="0037429C"/>
    <w:rsid w:val="003748F6"/>
    <w:rsid w:val="00375BBB"/>
    <w:rsid w:val="00381484"/>
    <w:rsid w:val="0038185E"/>
    <w:rsid w:val="0038413E"/>
    <w:rsid w:val="00385B90"/>
    <w:rsid w:val="003907EF"/>
    <w:rsid w:val="00390F2E"/>
    <w:rsid w:val="00392FE4"/>
    <w:rsid w:val="00393600"/>
    <w:rsid w:val="00393991"/>
    <w:rsid w:val="003947B7"/>
    <w:rsid w:val="0039564A"/>
    <w:rsid w:val="00396020"/>
    <w:rsid w:val="0039712C"/>
    <w:rsid w:val="003A007A"/>
    <w:rsid w:val="003A3B77"/>
    <w:rsid w:val="003A3D71"/>
    <w:rsid w:val="003B066A"/>
    <w:rsid w:val="003B2CA0"/>
    <w:rsid w:val="003B4F9A"/>
    <w:rsid w:val="003B6BF7"/>
    <w:rsid w:val="003B7236"/>
    <w:rsid w:val="003C0433"/>
    <w:rsid w:val="003C0CCE"/>
    <w:rsid w:val="003C44A7"/>
    <w:rsid w:val="003C780F"/>
    <w:rsid w:val="003D2008"/>
    <w:rsid w:val="003D21C4"/>
    <w:rsid w:val="003D4522"/>
    <w:rsid w:val="003D4B83"/>
    <w:rsid w:val="003D6ECD"/>
    <w:rsid w:val="003E2F92"/>
    <w:rsid w:val="003F202E"/>
    <w:rsid w:val="003F243A"/>
    <w:rsid w:val="003F31E8"/>
    <w:rsid w:val="003F3534"/>
    <w:rsid w:val="003F370F"/>
    <w:rsid w:val="003F3CE2"/>
    <w:rsid w:val="003F4544"/>
    <w:rsid w:val="003F57FD"/>
    <w:rsid w:val="003F5C0D"/>
    <w:rsid w:val="003F7730"/>
    <w:rsid w:val="00403BF3"/>
    <w:rsid w:val="00404435"/>
    <w:rsid w:val="00405E57"/>
    <w:rsid w:val="004103D5"/>
    <w:rsid w:val="004114DE"/>
    <w:rsid w:val="00412ED8"/>
    <w:rsid w:val="004132B1"/>
    <w:rsid w:val="00416589"/>
    <w:rsid w:val="004169AA"/>
    <w:rsid w:val="0042366E"/>
    <w:rsid w:val="00425678"/>
    <w:rsid w:val="00425CCF"/>
    <w:rsid w:val="00425E8C"/>
    <w:rsid w:val="00430452"/>
    <w:rsid w:val="00431B16"/>
    <w:rsid w:val="00431C77"/>
    <w:rsid w:val="004322EF"/>
    <w:rsid w:val="00433110"/>
    <w:rsid w:val="00434AD4"/>
    <w:rsid w:val="004352D0"/>
    <w:rsid w:val="00435F69"/>
    <w:rsid w:val="00440443"/>
    <w:rsid w:val="004437F2"/>
    <w:rsid w:val="004439A9"/>
    <w:rsid w:val="004469FF"/>
    <w:rsid w:val="00447327"/>
    <w:rsid w:val="004508BC"/>
    <w:rsid w:val="004541E7"/>
    <w:rsid w:val="004578C8"/>
    <w:rsid w:val="004643CF"/>
    <w:rsid w:val="00464C15"/>
    <w:rsid w:val="00465964"/>
    <w:rsid w:val="00466117"/>
    <w:rsid w:val="00466781"/>
    <w:rsid w:val="00467BEC"/>
    <w:rsid w:val="00470187"/>
    <w:rsid w:val="004724B8"/>
    <w:rsid w:val="00475C63"/>
    <w:rsid w:val="00475F3D"/>
    <w:rsid w:val="00476237"/>
    <w:rsid w:val="00480D94"/>
    <w:rsid w:val="00480EE2"/>
    <w:rsid w:val="00482A38"/>
    <w:rsid w:val="00482CBD"/>
    <w:rsid w:val="00482F02"/>
    <w:rsid w:val="004834FB"/>
    <w:rsid w:val="004837C8"/>
    <w:rsid w:val="00483CD2"/>
    <w:rsid w:val="004845AF"/>
    <w:rsid w:val="00484C33"/>
    <w:rsid w:val="004861CD"/>
    <w:rsid w:val="004902C4"/>
    <w:rsid w:val="004954E4"/>
    <w:rsid w:val="0049689B"/>
    <w:rsid w:val="00496E68"/>
    <w:rsid w:val="004A00AD"/>
    <w:rsid w:val="004A5629"/>
    <w:rsid w:val="004B1232"/>
    <w:rsid w:val="004B3E3C"/>
    <w:rsid w:val="004B4F88"/>
    <w:rsid w:val="004B5E30"/>
    <w:rsid w:val="004C4507"/>
    <w:rsid w:val="004C4531"/>
    <w:rsid w:val="004C4776"/>
    <w:rsid w:val="004C5232"/>
    <w:rsid w:val="004D1364"/>
    <w:rsid w:val="004D3FDC"/>
    <w:rsid w:val="004D5400"/>
    <w:rsid w:val="004D5F16"/>
    <w:rsid w:val="004E0C0D"/>
    <w:rsid w:val="004E19C7"/>
    <w:rsid w:val="004E2B4B"/>
    <w:rsid w:val="004E4BFC"/>
    <w:rsid w:val="004E4C3F"/>
    <w:rsid w:val="004E5952"/>
    <w:rsid w:val="004E6317"/>
    <w:rsid w:val="004F04F4"/>
    <w:rsid w:val="004F1535"/>
    <w:rsid w:val="004F52D6"/>
    <w:rsid w:val="0050030A"/>
    <w:rsid w:val="00500D2B"/>
    <w:rsid w:val="00501493"/>
    <w:rsid w:val="005026D2"/>
    <w:rsid w:val="0050432B"/>
    <w:rsid w:val="00505A06"/>
    <w:rsid w:val="00507A71"/>
    <w:rsid w:val="00507D1C"/>
    <w:rsid w:val="00510984"/>
    <w:rsid w:val="005201B0"/>
    <w:rsid w:val="00521573"/>
    <w:rsid w:val="00521793"/>
    <w:rsid w:val="005224F5"/>
    <w:rsid w:val="005230ED"/>
    <w:rsid w:val="005235E6"/>
    <w:rsid w:val="00530155"/>
    <w:rsid w:val="00530EA0"/>
    <w:rsid w:val="00531572"/>
    <w:rsid w:val="00531B47"/>
    <w:rsid w:val="00533B8F"/>
    <w:rsid w:val="0053426B"/>
    <w:rsid w:val="00535879"/>
    <w:rsid w:val="005362E3"/>
    <w:rsid w:val="00540993"/>
    <w:rsid w:val="00544C0C"/>
    <w:rsid w:val="0054511D"/>
    <w:rsid w:val="0055050A"/>
    <w:rsid w:val="00554EB3"/>
    <w:rsid w:val="00557465"/>
    <w:rsid w:val="00561183"/>
    <w:rsid w:val="00562F61"/>
    <w:rsid w:val="00564518"/>
    <w:rsid w:val="00565F48"/>
    <w:rsid w:val="00566019"/>
    <w:rsid w:val="0057357F"/>
    <w:rsid w:val="005736C8"/>
    <w:rsid w:val="0057663B"/>
    <w:rsid w:val="00577C25"/>
    <w:rsid w:val="00581F32"/>
    <w:rsid w:val="0058667D"/>
    <w:rsid w:val="00591DB4"/>
    <w:rsid w:val="00592D63"/>
    <w:rsid w:val="00593109"/>
    <w:rsid w:val="005937EA"/>
    <w:rsid w:val="0059396A"/>
    <w:rsid w:val="0059700C"/>
    <w:rsid w:val="005A4989"/>
    <w:rsid w:val="005A4B00"/>
    <w:rsid w:val="005A617D"/>
    <w:rsid w:val="005A69FD"/>
    <w:rsid w:val="005B0FC1"/>
    <w:rsid w:val="005B4BDE"/>
    <w:rsid w:val="005B7C57"/>
    <w:rsid w:val="005C0965"/>
    <w:rsid w:val="005C0C05"/>
    <w:rsid w:val="005C1745"/>
    <w:rsid w:val="005C4311"/>
    <w:rsid w:val="005C45EA"/>
    <w:rsid w:val="005C5683"/>
    <w:rsid w:val="005C5D9E"/>
    <w:rsid w:val="005C61A0"/>
    <w:rsid w:val="005C6B9D"/>
    <w:rsid w:val="005C7558"/>
    <w:rsid w:val="005D037E"/>
    <w:rsid w:val="005D0BD9"/>
    <w:rsid w:val="005D5B4A"/>
    <w:rsid w:val="005E0B7D"/>
    <w:rsid w:val="005E0FFA"/>
    <w:rsid w:val="005E123B"/>
    <w:rsid w:val="005E22B3"/>
    <w:rsid w:val="005E4369"/>
    <w:rsid w:val="005E6414"/>
    <w:rsid w:val="005E7864"/>
    <w:rsid w:val="005F10B9"/>
    <w:rsid w:val="005F2132"/>
    <w:rsid w:val="005F2720"/>
    <w:rsid w:val="005F6F18"/>
    <w:rsid w:val="005F71AB"/>
    <w:rsid w:val="00600E9A"/>
    <w:rsid w:val="00601296"/>
    <w:rsid w:val="00601ADD"/>
    <w:rsid w:val="00602AB2"/>
    <w:rsid w:val="00603389"/>
    <w:rsid w:val="00606B07"/>
    <w:rsid w:val="00606CF2"/>
    <w:rsid w:val="00610265"/>
    <w:rsid w:val="00610823"/>
    <w:rsid w:val="00612A14"/>
    <w:rsid w:val="0061734E"/>
    <w:rsid w:val="00617C59"/>
    <w:rsid w:val="00621E25"/>
    <w:rsid w:val="006254A8"/>
    <w:rsid w:val="00630123"/>
    <w:rsid w:val="0063210F"/>
    <w:rsid w:val="006327AA"/>
    <w:rsid w:val="00633F1E"/>
    <w:rsid w:val="00634289"/>
    <w:rsid w:val="00634441"/>
    <w:rsid w:val="00635247"/>
    <w:rsid w:val="006360E3"/>
    <w:rsid w:val="00640B5F"/>
    <w:rsid w:val="00642C72"/>
    <w:rsid w:val="0064371F"/>
    <w:rsid w:val="006439D3"/>
    <w:rsid w:val="00643D18"/>
    <w:rsid w:val="00643D7B"/>
    <w:rsid w:val="006524AB"/>
    <w:rsid w:val="00655BDA"/>
    <w:rsid w:val="006566DF"/>
    <w:rsid w:val="0066455E"/>
    <w:rsid w:val="00665AE3"/>
    <w:rsid w:val="00666BA7"/>
    <w:rsid w:val="006722DC"/>
    <w:rsid w:val="00672560"/>
    <w:rsid w:val="006727F6"/>
    <w:rsid w:val="00674732"/>
    <w:rsid w:val="006777D9"/>
    <w:rsid w:val="0068302A"/>
    <w:rsid w:val="006833B6"/>
    <w:rsid w:val="00684B1D"/>
    <w:rsid w:val="00685B05"/>
    <w:rsid w:val="00690639"/>
    <w:rsid w:val="006929E8"/>
    <w:rsid w:val="00692FE5"/>
    <w:rsid w:val="00695B0E"/>
    <w:rsid w:val="006A080A"/>
    <w:rsid w:val="006A17FB"/>
    <w:rsid w:val="006A1DE6"/>
    <w:rsid w:val="006A4E87"/>
    <w:rsid w:val="006A7907"/>
    <w:rsid w:val="006A7A5E"/>
    <w:rsid w:val="006A7D00"/>
    <w:rsid w:val="006B0E24"/>
    <w:rsid w:val="006B66F8"/>
    <w:rsid w:val="006B672E"/>
    <w:rsid w:val="006B6822"/>
    <w:rsid w:val="006B7466"/>
    <w:rsid w:val="006C0645"/>
    <w:rsid w:val="006C41B3"/>
    <w:rsid w:val="006C4AD6"/>
    <w:rsid w:val="006C5729"/>
    <w:rsid w:val="006D338D"/>
    <w:rsid w:val="006D4156"/>
    <w:rsid w:val="006D520B"/>
    <w:rsid w:val="006D6835"/>
    <w:rsid w:val="006D7156"/>
    <w:rsid w:val="006D757F"/>
    <w:rsid w:val="006D7C86"/>
    <w:rsid w:val="006D7D2E"/>
    <w:rsid w:val="006E25EA"/>
    <w:rsid w:val="006E39A0"/>
    <w:rsid w:val="006E4B1B"/>
    <w:rsid w:val="006E4DD5"/>
    <w:rsid w:val="006E781C"/>
    <w:rsid w:val="006F0ABF"/>
    <w:rsid w:val="006F1C24"/>
    <w:rsid w:val="006F1C78"/>
    <w:rsid w:val="006F514C"/>
    <w:rsid w:val="006F56B4"/>
    <w:rsid w:val="006F59A4"/>
    <w:rsid w:val="006F70F4"/>
    <w:rsid w:val="006F788A"/>
    <w:rsid w:val="007008CA"/>
    <w:rsid w:val="00700E64"/>
    <w:rsid w:val="00703D2C"/>
    <w:rsid w:val="00706237"/>
    <w:rsid w:val="0070657E"/>
    <w:rsid w:val="007076A1"/>
    <w:rsid w:val="00707DEC"/>
    <w:rsid w:val="00707EFA"/>
    <w:rsid w:val="00710310"/>
    <w:rsid w:val="00710B69"/>
    <w:rsid w:val="00710B8D"/>
    <w:rsid w:val="00712431"/>
    <w:rsid w:val="00712BC1"/>
    <w:rsid w:val="00713567"/>
    <w:rsid w:val="0071468C"/>
    <w:rsid w:val="00714EB1"/>
    <w:rsid w:val="0071506E"/>
    <w:rsid w:val="00716491"/>
    <w:rsid w:val="00720B65"/>
    <w:rsid w:val="007214EC"/>
    <w:rsid w:val="00723410"/>
    <w:rsid w:val="00726008"/>
    <w:rsid w:val="007303E6"/>
    <w:rsid w:val="007309C7"/>
    <w:rsid w:val="00731DF1"/>
    <w:rsid w:val="00731FE5"/>
    <w:rsid w:val="007324D3"/>
    <w:rsid w:val="0073272E"/>
    <w:rsid w:val="00735448"/>
    <w:rsid w:val="00736D6B"/>
    <w:rsid w:val="007373DB"/>
    <w:rsid w:val="0074051A"/>
    <w:rsid w:val="00740D4D"/>
    <w:rsid w:val="00747CAA"/>
    <w:rsid w:val="007508B7"/>
    <w:rsid w:val="00752417"/>
    <w:rsid w:val="00756F40"/>
    <w:rsid w:val="00760702"/>
    <w:rsid w:val="00760721"/>
    <w:rsid w:val="00762359"/>
    <w:rsid w:val="0076360A"/>
    <w:rsid w:val="00764CFB"/>
    <w:rsid w:val="00767B70"/>
    <w:rsid w:val="00772CE7"/>
    <w:rsid w:val="007739B9"/>
    <w:rsid w:val="00775953"/>
    <w:rsid w:val="00776075"/>
    <w:rsid w:val="00777F8B"/>
    <w:rsid w:val="00781F5D"/>
    <w:rsid w:val="00782147"/>
    <w:rsid w:val="00786975"/>
    <w:rsid w:val="00790351"/>
    <w:rsid w:val="00792ADC"/>
    <w:rsid w:val="007960A4"/>
    <w:rsid w:val="0079611E"/>
    <w:rsid w:val="0079618E"/>
    <w:rsid w:val="00797894"/>
    <w:rsid w:val="00797C83"/>
    <w:rsid w:val="007A16C9"/>
    <w:rsid w:val="007A2773"/>
    <w:rsid w:val="007A400D"/>
    <w:rsid w:val="007A6D3E"/>
    <w:rsid w:val="007A7FBF"/>
    <w:rsid w:val="007B14A8"/>
    <w:rsid w:val="007B25E1"/>
    <w:rsid w:val="007B2771"/>
    <w:rsid w:val="007C1340"/>
    <w:rsid w:val="007C14FD"/>
    <w:rsid w:val="007C717B"/>
    <w:rsid w:val="007C7F5E"/>
    <w:rsid w:val="007D1273"/>
    <w:rsid w:val="007D159B"/>
    <w:rsid w:val="007D7760"/>
    <w:rsid w:val="007E1D87"/>
    <w:rsid w:val="007E32F0"/>
    <w:rsid w:val="007E3904"/>
    <w:rsid w:val="007E4396"/>
    <w:rsid w:val="007E4820"/>
    <w:rsid w:val="007E55D7"/>
    <w:rsid w:val="007F0C8B"/>
    <w:rsid w:val="007F2499"/>
    <w:rsid w:val="007F30A7"/>
    <w:rsid w:val="007F6712"/>
    <w:rsid w:val="007F7B8D"/>
    <w:rsid w:val="00806D54"/>
    <w:rsid w:val="00807D83"/>
    <w:rsid w:val="008110F7"/>
    <w:rsid w:val="00814B4A"/>
    <w:rsid w:val="00814BB5"/>
    <w:rsid w:val="00815131"/>
    <w:rsid w:val="00816C4B"/>
    <w:rsid w:val="008200AD"/>
    <w:rsid w:val="008223FF"/>
    <w:rsid w:val="00822D20"/>
    <w:rsid w:val="00823446"/>
    <w:rsid w:val="00823A85"/>
    <w:rsid w:val="0082431A"/>
    <w:rsid w:val="0083007D"/>
    <w:rsid w:val="008301C6"/>
    <w:rsid w:val="008306E7"/>
    <w:rsid w:val="00830C0F"/>
    <w:rsid w:val="008315E3"/>
    <w:rsid w:val="00832441"/>
    <w:rsid w:val="00836721"/>
    <w:rsid w:val="008368E6"/>
    <w:rsid w:val="00836C75"/>
    <w:rsid w:val="00837132"/>
    <w:rsid w:val="0084360B"/>
    <w:rsid w:val="00844D03"/>
    <w:rsid w:val="00844E53"/>
    <w:rsid w:val="00846110"/>
    <w:rsid w:val="00851C4D"/>
    <w:rsid w:val="008528EE"/>
    <w:rsid w:val="008530D9"/>
    <w:rsid w:val="00853DEA"/>
    <w:rsid w:val="008540F3"/>
    <w:rsid w:val="008541B0"/>
    <w:rsid w:val="00855D8A"/>
    <w:rsid w:val="00855E3A"/>
    <w:rsid w:val="0086049A"/>
    <w:rsid w:val="00860EE2"/>
    <w:rsid w:val="00863D56"/>
    <w:rsid w:val="00867F6D"/>
    <w:rsid w:val="00871986"/>
    <w:rsid w:val="00871BD9"/>
    <w:rsid w:val="008726D1"/>
    <w:rsid w:val="00873D53"/>
    <w:rsid w:val="0088233A"/>
    <w:rsid w:val="00882DC4"/>
    <w:rsid w:val="0088642D"/>
    <w:rsid w:val="00893D52"/>
    <w:rsid w:val="00893FFC"/>
    <w:rsid w:val="008960F7"/>
    <w:rsid w:val="00897576"/>
    <w:rsid w:val="008A02FB"/>
    <w:rsid w:val="008A0829"/>
    <w:rsid w:val="008A0DE5"/>
    <w:rsid w:val="008A2A96"/>
    <w:rsid w:val="008A2FB1"/>
    <w:rsid w:val="008A35AE"/>
    <w:rsid w:val="008A638C"/>
    <w:rsid w:val="008B004F"/>
    <w:rsid w:val="008B1669"/>
    <w:rsid w:val="008B56E3"/>
    <w:rsid w:val="008B5D2A"/>
    <w:rsid w:val="008B6DBA"/>
    <w:rsid w:val="008B7B0B"/>
    <w:rsid w:val="008C09AE"/>
    <w:rsid w:val="008C339D"/>
    <w:rsid w:val="008C5F0D"/>
    <w:rsid w:val="008C71E9"/>
    <w:rsid w:val="008C7FB7"/>
    <w:rsid w:val="008D00A9"/>
    <w:rsid w:val="008D3780"/>
    <w:rsid w:val="008E23AB"/>
    <w:rsid w:val="008E5085"/>
    <w:rsid w:val="008E6FBA"/>
    <w:rsid w:val="008E77D9"/>
    <w:rsid w:val="008F2CDC"/>
    <w:rsid w:val="008F352F"/>
    <w:rsid w:val="008F6BFE"/>
    <w:rsid w:val="008F7689"/>
    <w:rsid w:val="008F78E7"/>
    <w:rsid w:val="00900A97"/>
    <w:rsid w:val="009027EA"/>
    <w:rsid w:val="00902816"/>
    <w:rsid w:val="009040B4"/>
    <w:rsid w:val="00904E0B"/>
    <w:rsid w:val="0090539F"/>
    <w:rsid w:val="0091131B"/>
    <w:rsid w:val="00912CEE"/>
    <w:rsid w:val="009148BD"/>
    <w:rsid w:val="00914BB7"/>
    <w:rsid w:val="0092183E"/>
    <w:rsid w:val="00923FB6"/>
    <w:rsid w:val="00925513"/>
    <w:rsid w:val="009261C3"/>
    <w:rsid w:val="009274F2"/>
    <w:rsid w:val="009333B6"/>
    <w:rsid w:val="009369D6"/>
    <w:rsid w:val="0094045F"/>
    <w:rsid w:val="00940A44"/>
    <w:rsid w:val="0094225F"/>
    <w:rsid w:val="0094417D"/>
    <w:rsid w:val="0094595A"/>
    <w:rsid w:val="00946A26"/>
    <w:rsid w:val="0095153D"/>
    <w:rsid w:val="009532A9"/>
    <w:rsid w:val="00955A0E"/>
    <w:rsid w:val="009566ED"/>
    <w:rsid w:val="009567AC"/>
    <w:rsid w:val="009573DE"/>
    <w:rsid w:val="00957497"/>
    <w:rsid w:val="00957EB2"/>
    <w:rsid w:val="00962423"/>
    <w:rsid w:val="009634F0"/>
    <w:rsid w:val="00963DC4"/>
    <w:rsid w:val="009669E1"/>
    <w:rsid w:val="00966F6B"/>
    <w:rsid w:val="00967D11"/>
    <w:rsid w:val="0097034F"/>
    <w:rsid w:val="00973BB1"/>
    <w:rsid w:val="009744C9"/>
    <w:rsid w:val="00976E46"/>
    <w:rsid w:val="0098036B"/>
    <w:rsid w:val="009820C6"/>
    <w:rsid w:val="00982D04"/>
    <w:rsid w:val="009839B6"/>
    <w:rsid w:val="00986F21"/>
    <w:rsid w:val="00987333"/>
    <w:rsid w:val="00987D27"/>
    <w:rsid w:val="0099045C"/>
    <w:rsid w:val="00990F47"/>
    <w:rsid w:val="00994C32"/>
    <w:rsid w:val="00995589"/>
    <w:rsid w:val="00995CBE"/>
    <w:rsid w:val="009A033E"/>
    <w:rsid w:val="009A0F83"/>
    <w:rsid w:val="009A1A47"/>
    <w:rsid w:val="009A3A33"/>
    <w:rsid w:val="009A455C"/>
    <w:rsid w:val="009A49A1"/>
    <w:rsid w:val="009A6261"/>
    <w:rsid w:val="009A760A"/>
    <w:rsid w:val="009A79C4"/>
    <w:rsid w:val="009B1645"/>
    <w:rsid w:val="009B19D5"/>
    <w:rsid w:val="009B1DB3"/>
    <w:rsid w:val="009B329A"/>
    <w:rsid w:val="009B4A55"/>
    <w:rsid w:val="009B4B10"/>
    <w:rsid w:val="009B723E"/>
    <w:rsid w:val="009B7B51"/>
    <w:rsid w:val="009B7F8E"/>
    <w:rsid w:val="009C47F4"/>
    <w:rsid w:val="009C4D11"/>
    <w:rsid w:val="009C6880"/>
    <w:rsid w:val="009D0EFA"/>
    <w:rsid w:val="009D1A42"/>
    <w:rsid w:val="009D238B"/>
    <w:rsid w:val="009D6674"/>
    <w:rsid w:val="009E1331"/>
    <w:rsid w:val="009E13B1"/>
    <w:rsid w:val="009E2F13"/>
    <w:rsid w:val="009E68BD"/>
    <w:rsid w:val="009E7635"/>
    <w:rsid w:val="009E78C5"/>
    <w:rsid w:val="009F18A3"/>
    <w:rsid w:val="009F1ADE"/>
    <w:rsid w:val="009F264B"/>
    <w:rsid w:val="00A00778"/>
    <w:rsid w:val="00A12802"/>
    <w:rsid w:val="00A132AD"/>
    <w:rsid w:val="00A139E4"/>
    <w:rsid w:val="00A14732"/>
    <w:rsid w:val="00A14A3E"/>
    <w:rsid w:val="00A158AE"/>
    <w:rsid w:val="00A166E9"/>
    <w:rsid w:val="00A16DD0"/>
    <w:rsid w:val="00A205B9"/>
    <w:rsid w:val="00A20C64"/>
    <w:rsid w:val="00A21D16"/>
    <w:rsid w:val="00A222A9"/>
    <w:rsid w:val="00A2492F"/>
    <w:rsid w:val="00A25656"/>
    <w:rsid w:val="00A25C95"/>
    <w:rsid w:val="00A261DB"/>
    <w:rsid w:val="00A26CFC"/>
    <w:rsid w:val="00A272E9"/>
    <w:rsid w:val="00A31BB3"/>
    <w:rsid w:val="00A3256D"/>
    <w:rsid w:val="00A3273D"/>
    <w:rsid w:val="00A32EF5"/>
    <w:rsid w:val="00A34D28"/>
    <w:rsid w:val="00A376BD"/>
    <w:rsid w:val="00A37E77"/>
    <w:rsid w:val="00A42673"/>
    <w:rsid w:val="00A438FD"/>
    <w:rsid w:val="00A45996"/>
    <w:rsid w:val="00A45B99"/>
    <w:rsid w:val="00A45BA6"/>
    <w:rsid w:val="00A50005"/>
    <w:rsid w:val="00A53DF2"/>
    <w:rsid w:val="00A53F22"/>
    <w:rsid w:val="00A60558"/>
    <w:rsid w:val="00A60F2C"/>
    <w:rsid w:val="00A61A43"/>
    <w:rsid w:val="00A713DA"/>
    <w:rsid w:val="00A71FFC"/>
    <w:rsid w:val="00A74158"/>
    <w:rsid w:val="00A75D92"/>
    <w:rsid w:val="00A773C8"/>
    <w:rsid w:val="00A8003E"/>
    <w:rsid w:val="00A826B9"/>
    <w:rsid w:val="00A834D7"/>
    <w:rsid w:val="00A8475E"/>
    <w:rsid w:val="00A85A8A"/>
    <w:rsid w:val="00A87536"/>
    <w:rsid w:val="00A918D4"/>
    <w:rsid w:val="00A91AE2"/>
    <w:rsid w:val="00A9320A"/>
    <w:rsid w:val="00A9334A"/>
    <w:rsid w:val="00A96E48"/>
    <w:rsid w:val="00A97936"/>
    <w:rsid w:val="00AA1F4C"/>
    <w:rsid w:val="00AA3A24"/>
    <w:rsid w:val="00AA40EB"/>
    <w:rsid w:val="00AA4F68"/>
    <w:rsid w:val="00AB2F67"/>
    <w:rsid w:val="00AB514D"/>
    <w:rsid w:val="00AB668C"/>
    <w:rsid w:val="00AC0FDF"/>
    <w:rsid w:val="00AC1788"/>
    <w:rsid w:val="00AC2185"/>
    <w:rsid w:val="00AC240C"/>
    <w:rsid w:val="00AC3F30"/>
    <w:rsid w:val="00AC4418"/>
    <w:rsid w:val="00AC4822"/>
    <w:rsid w:val="00AC4869"/>
    <w:rsid w:val="00AD08A2"/>
    <w:rsid w:val="00AD24A0"/>
    <w:rsid w:val="00AD649C"/>
    <w:rsid w:val="00AE448C"/>
    <w:rsid w:val="00AF0258"/>
    <w:rsid w:val="00AF2EDE"/>
    <w:rsid w:val="00AF4F04"/>
    <w:rsid w:val="00AF58F1"/>
    <w:rsid w:val="00AF6110"/>
    <w:rsid w:val="00AF644D"/>
    <w:rsid w:val="00B04A79"/>
    <w:rsid w:val="00B0504E"/>
    <w:rsid w:val="00B05426"/>
    <w:rsid w:val="00B07E94"/>
    <w:rsid w:val="00B07FB5"/>
    <w:rsid w:val="00B118B1"/>
    <w:rsid w:val="00B1322C"/>
    <w:rsid w:val="00B139FB"/>
    <w:rsid w:val="00B14FEC"/>
    <w:rsid w:val="00B157C6"/>
    <w:rsid w:val="00B17DA9"/>
    <w:rsid w:val="00B20BE5"/>
    <w:rsid w:val="00B21DE4"/>
    <w:rsid w:val="00B23991"/>
    <w:rsid w:val="00B26A6E"/>
    <w:rsid w:val="00B30AB0"/>
    <w:rsid w:val="00B30E89"/>
    <w:rsid w:val="00B31207"/>
    <w:rsid w:val="00B31354"/>
    <w:rsid w:val="00B318E2"/>
    <w:rsid w:val="00B331F8"/>
    <w:rsid w:val="00B360B9"/>
    <w:rsid w:val="00B41448"/>
    <w:rsid w:val="00B427AC"/>
    <w:rsid w:val="00B4322B"/>
    <w:rsid w:val="00B43315"/>
    <w:rsid w:val="00B43F1A"/>
    <w:rsid w:val="00B44E2A"/>
    <w:rsid w:val="00B46AF0"/>
    <w:rsid w:val="00B51407"/>
    <w:rsid w:val="00B52FB4"/>
    <w:rsid w:val="00B54981"/>
    <w:rsid w:val="00B5700F"/>
    <w:rsid w:val="00B612F1"/>
    <w:rsid w:val="00B61577"/>
    <w:rsid w:val="00B62A8E"/>
    <w:rsid w:val="00B661E9"/>
    <w:rsid w:val="00B709BB"/>
    <w:rsid w:val="00B70E6D"/>
    <w:rsid w:val="00B71A07"/>
    <w:rsid w:val="00B71D90"/>
    <w:rsid w:val="00B72AC6"/>
    <w:rsid w:val="00B73D27"/>
    <w:rsid w:val="00B82E67"/>
    <w:rsid w:val="00B845FB"/>
    <w:rsid w:val="00B871E2"/>
    <w:rsid w:val="00B906AD"/>
    <w:rsid w:val="00B927C6"/>
    <w:rsid w:val="00B95157"/>
    <w:rsid w:val="00B958DB"/>
    <w:rsid w:val="00B95E66"/>
    <w:rsid w:val="00B966BB"/>
    <w:rsid w:val="00BA1A1C"/>
    <w:rsid w:val="00BA1F7C"/>
    <w:rsid w:val="00BA35C3"/>
    <w:rsid w:val="00BA3C90"/>
    <w:rsid w:val="00BB1713"/>
    <w:rsid w:val="00BB44AB"/>
    <w:rsid w:val="00BB46F4"/>
    <w:rsid w:val="00BB591C"/>
    <w:rsid w:val="00BC24C5"/>
    <w:rsid w:val="00BC330D"/>
    <w:rsid w:val="00BC3F5A"/>
    <w:rsid w:val="00BC6469"/>
    <w:rsid w:val="00BD0113"/>
    <w:rsid w:val="00BD1B29"/>
    <w:rsid w:val="00BD211C"/>
    <w:rsid w:val="00BD308D"/>
    <w:rsid w:val="00BD76BF"/>
    <w:rsid w:val="00BE0DF3"/>
    <w:rsid w:val="00BE2423"/>
    <w:rsid w:val="00BE2E32"/>
    <w:rsid w:val="00BE31BF"/>
    <w:rsid w:val="00BE34C3"/>
    <w:rsid w:val="00BE5243"/>
    <w:rsid w:val="00BE5E59"/>
    <w:rsid w:val="00BF5C58"/>
    <w:rsid w:val="00BF7842"/>
    <w:rsid w:val="00C006E8"/>
    <w:rsid w:val="00C039FA"/>
    <w:rsid w:val="00C03D6F"/>
    <w:rsid w:val="00C044AC"/>
    <w:rsid w:val="00C07A4B"/>
    <w:rsid w:val="00C07B3E"/>
    <w:rsid w:val="00C1161D"/>
    <w:rsid w:val="00C116B0"/>
    <w:rsid w:val="00C121DC"/>
    <w:rsid w:val="00C12EB7"/>
    <w:rsid w:val="00C13134"/>
    <w:rsid w:val="00C15151"/>
    <w:rsid w:val="00C1682D"/>
    <w:rsid w:val="00C16A6C"/>
    <w:rsid w:val="00C16C92"/>
    <w:rsid w:val="00C1760F"/>
    <w:rsid w:val="00C20380"/>
    <w:rsid w:val="00C20A88"/>
    <w:rsid w:val="00C22932"/>
    <w:rsid w:val="00C24B6C"/>
    <w:rsid w:val="00C24FB1"/>
    <w:rsid w:val="00C25746"/>
    <w:rsid w:val="00C2767A"/>
    <w:rsid w:val="00C31459"/>
    <w:rsid w:val="00C32EC0"/>
    <w:rsid w:val="00C331B7"/>
    <w:rsid w:val="00C331FE"/>
    <w:rsid w:val="00C34748"/>
    <w:rsid w:val="00C367F8"/>
    <w:rsid w:val="00C36BD4"/>
    <w:rsid w:val="00C374B1"/>
    <w:rsid w:val="00C37DE3"/>
    <w:rsid w:val="00C37F45"/>
    <w:rsid w:val="00C40721"/>
    <w:rsid w:val="00C40B43"/>
    <w:rsid w:val="00C45F86"/>
    <w:rsid w:val="00C50B8A"/>
    <w:rsid w:val="00C52145"/>
    <w:rsid w:val="00C54015"/>
    <w:rsid w:val="00C55610"/>
    <w:rsid w:val="00C55688"/>
    <w:rsid w:val="00C57F61"/>
    <w:rsid w:val="00C606F5"/>
    <w:rsid w:val="00C611F5"/>
    <w:rsid w:val="00C61D71"/>
    <w:rsid w:val="00C639DC"/>
    <w:rsid w:val="00C6469A"/>
    <w:rsid w:val="00C67F64"/>
    <w:rsid w:val="00C704D9"/>
    <w:rsid w:val="00C70999"/>
    <w:rsid w:val="00C710DC"/>
    <w:rsid w:val="00C739E9"/>
    <w:rsid w:val="00C767F2"/>
    <w:rsid w:val="00C76CDE"/>
    <w:rsid w:val="00C777EA"/>
    <w:rsid w:val="00C779E4"/>
    <w:rsid w:val="00C77DE8"/>
    <w:rsid w:val="00C80594"/>
    <w:rsid w:val="00C84E6A"/>
    <w:rsid w:val="00C85BEE"/>
    <w:rsid w:val="00C87F08"/>
    <w:rsid w:val="00C908FD"/>
    <w:rsid w:val="00C9381A"/>
    <w:rsid w:val="00C94EB9"/>
    <w:rsid w:val="00C953C1"/>
    <w:rsid w:val="00C95D48"/>
    <w:rsid w:val="00CA168E"/>
    <w:rsid w:val="00CA3A50"/>
    <w:rsid w:val="00CB6375"/>
    <w:rsid w:val="00CB6C25"/>
    <w:rsid w:val="00CB7D96"/>
    <w:rsid w:val="00CC06E6"/>
    <w:rsid w:val="00CC1FED"/>
    <w:rsid w:val="00CC520A"/>
    <w:rsid w:val="00CC5275"/>
    <w:rsid w:val="00CD34D1"/>
    <w:rsid w:val="00CD4FD7"/>
    <w:rsid w:val="00CD63A3"/>
    <w:rsid w:val="00CD7820"/>
    <w:rsid w:val="00CE4841"/>
    <w:rsid w:val="00CE718B"/>
    <w:rsid w:val="00CF217F"/>
    <w:rsid w:val="00CF289D"/>
    <w:rsid w:val="00CF6FD2"/>
    <w:rsid w:val="00D03B89"/>
    <w:rsid w:val="00D03D7A"/>
    <w:rsid w:val="00D04321"/>
    <w:rsid w:val="00D050E3"/>
    <w:rsid w:val="00D06CD0"/>
    <w:rsid w:val="00D103A4"/>
    <w:rsid w:val="00D10DB3"/>
    <w:rsid w:val="00D11C4A"/>
    <w:rsid w:val="00D133F4"/>
    <w:rsid w:val="00D14CF1"/>
    <w:rsid w:val="00D153EA"/>
    <w:rsid w:val="00D15470"/>
    <w:rsid w:val="00D15E25"/>
    <w:rsid w:val="00D17356"/>
    <w:rsid w:val="00D1745E"/>
    <w:rsid w:val="00D21D31"/>
    <w:rsid w:val="00D22FAA"/>
    <w:rsid w:val="00D23FE9"/>
    <w:rsid w:val="00D26920"/>
    <w:rsid w:val="00D27DCB"/>
    <w:rsid w:val="00D3719A"/>
    <w:rsid w:val="00D37348"/>
    <w:rsid w:val="00D37531"/>
    <w:rsid w:val="00D40214"/>
    <w:rsid w:val="00D4192E"/>
    <w:rsid w:val="00D41B3B"/>
    <w:rsid w:val="00D41F0F"/>
    <w:rsid w:val="00D4213D"/>
    <w:rsid w:val="00D446EB"/>
    <w:rsid w:val="00D449DE"/>
    <w:rsid w:val="00D50425"/>
    <w:rsid w:val="00D5084B"/>
    <w:rsid w:val="00D50FF9"/>
    <w:rsid w:val="00D61C9E"/>
    <w:rsid w:val="00D6242D"/>
    <w:rsid w:val="00D63643"/>
    <w:rsid w:val="00D6508A"/>
    <w:rsid w:val="00D66267"/>
    <w:rsid w:val="00D67F45"/>
    <w:rsid w:val="00D75532"/>
    <w:rsid w:val="00D77DA9"/>
    <w:rsid w:val="00D8016F"/>
    <w:rsid w:val="00D815D2"/>
    <w:rsid w:val="00D8181E"/>
    <w:rsid w:val="00D81E07"/>
    <w:rsid w:val="00D8203C"/>
    <w:rsid w:val="00D84301"/>
    <w:rsid w:val="00D84F8D"/>
    <w:rsid w:val="00D922E9"/>
    <w:rsid w:val="00D9479E"/>
    <w:rsid w:val="00D9504D"/>
    <w:rsid w:val="00DA5452"/>
    <w:rsid w:val="00DA54DB"/>
    <w:rsid w:val="00DA6B36"/>
    <w:rsid w:val="00DB2452"/>
    <w:rsid w:val="00DB2DF8"/>
    <w:rsid w:val="00DB44B0"/>
    <w:rsid w:val="00DB4F31"/>
    <w:rsid w:val="00DC0631"/>
    <w:rsid w:val="00DC1BCC"/>
    <w:rsid w:val="00DC29D4"/>
    <w:rsid w:val="00DC3097"/>
    <w:rsid w:val="00DC60AD"/>
    <w:rsid w:val="00DC7EA8"/>
    <w:rsid w:val="00DD1FC8"/>
    <w:rsid w:val="00DD5397"/>
    <w:rsid w:val="00DE269C"/>
    <w:rsid w:val="00DE4262"/>
    <w:rsid w:val="00DF20D8"/>
    <w:rsid w:val="00DF305B"/>
    <w:rsid w:val="00DF68D9"/>
    <w:rsid w:val="00E01CCE"/>
    <w:rsid w:val="00E03860"/>
    <w:rsid w:val="00E04283"/>
    <w:rsid w:val="00E12012"/>
    <w:rsid w:val="00E135C8"/>
    <w:rsid w:val="00E15652"/>
    <w:rsid w:val="00E20E25"/>
    <w:rsid w:val="00E21E1D"/>
    <w:rsid w:val="00E23786"/>
    <w:rsid w:val="00E2538D"/>
    <w:rsid w:val="00E277C7"/>
    <w:rsid w:val="00E27D64"/>
    <w:rsid w:val="00E30C48"/>
    <w:rsid w:val="00E3122D"/>
    <w:rsid w:val="00E319FB"/>
    <w:rsid w:val="00E31E72"/>
    <w:rsid w:val="00E31F5D"/>
    <w:rsid w:val="00E32F40"/>
    <w:rsid w:val="00E34B6B"/>
    <w:rsid w:val="00E34EB3"/>
    <w:rsid w:val="00E35BEC"/>
    <w:rsid w:val="00E3671E"/>
    <w:rsid w:val="00E36C9B"/>
    <w:rsid w:val="00E40AC0"/>
    <w:rsid w:val="00E40CE5"/>
    <w:rsid w:val="00E444F2"/>
    <w:rsid w:val="00E461BB"/>
    <w:rsid w:val="00E47ECE"/>
    <w:rsid w:val="00E50493"/>
    <w:rsid w:val="00E51332"/>
    <w:rsid w:val="00E51EC0"/>
    <w:rsid w:val="00E52BAC"/>
    <w:rsid w:val="00E5385E"/>
    <w:rsid w:val="00E53B0E"/>
    <w:rsid w:val="00E5491B"/>
    <w:rsid w:val="00E549D0"/>
    <w:rsid w:val="00E560C1"/>
    <w:rsid w:val="00E5791D"/>
    <w:rsid w:val="00E61945"/>
    <w:rsid w:val="00E64BCB"/>
    <w:rsid w:val="00E64DC7"/>
    <w:rsid w:val="00E6525C"/>
    <w:rsid w:val="00E65D5C"/>
    <w:rsid w:val="00E66A74"/>
    <w:rsid w:val="00E66BBE"/>
    <w:rsid w:val="00E6733C"/>
    <w:rsid w:val="00E721EA"/>
    <w:rsid w:val="00E728EB"/>
    <w:rsid w:val="00E73DBC"/>
    <w:rsid w:val="00E7464B"/>
    <w:rsid w:val="00E76A10"/>
    <w:rsid w:val="00E776D5"/>
    <w:rsid w:val="00E81B7D"/>
    <w:rsid w:val="00E903D9"/>
    <w:rsid w:val="00E90886"/>
    <w:rsid w:val="00E91684"/>
    <w:rsid w:val="00E92918"/>
    <w:rsid w:val="00E9361A"/>
    <w:rsid w:val="00E94A5D"/>
    <w:rsid w:val="00E97A29"/>
    <w:rsid w:val="00EA07D2"/>
    <w:rsid w:val="00EA1993"/>
    <w:rsid w:val="00EA2B30"/>
    <w:rsid w:val="00EA415C"/>
    <w:rsid w:val="00EA74C1"/>
    <w:rsid w:val="00EB15EA"/>
    <w:rsid w:val="00EB1FBD"/>
    <w:rsid w:val="00EB25EF"/>
    <w:rsid w:val="00EB597E"/>
    <w:rsid w:val="00EB5C5B"/>
    <w:rsid w:val="00EB6563"/>
    <w:rsid w:val="00EB7B5E"/>
    <w:rsid w:val="00EC0390"/>
    <w:rsid w:val="00EC4948"/>
    <w:rsid w:val="00EC7EE6"/>
    <w:rsid w:val="00ED0AAB"/>
    <w:rsid w:val="00ED1AD4"/>
    <w:rsid w:val="00ED6867"/>
    <w:rsid w:val="00ED6B80"/>
    <w:rsid w:val="00EE12F8"/>
    <w:rsid w:val="00EE364A"/>
    <w:rsid w:val="00EE3CCE"/>
    <w:rsid w:val="00EE57FC"/>
    <w:rsid w:val="00EE5F98"/>
    <w:rsid w:val="00EE634F"/>
    <w:rsid w:val="00EF2215"/>
    <w:rsid w:val="00EF2B4D"/>
    <w:rsid w:val="00EF39A9"/>
    <w:rsid w:val="00EF5CAB"/>
    <w:rsid w:val="00EF624B"/>
    <w:rsid w:val="00EF6DCC"/>
    <w:rsid w:val="00F00F80"/>
    <w:rsid w:val="00F0116F"/>
    <w:rsid w:val="00F01570"/>
    <w:rsid w:val="00F01F80"/>
    <w:rsid w:val="00F02676"/>
    <w:rsid w:val="00F046A0"/>
    <w:rsid w:val="00F0659A"/>
    <w:rsid w:val="00F07760"/>
    <w:rsid w:val="00F12303"/>
    <w:rsid w:val="00F12A6F"/>
    <w:rsid w:val="00F15939"/>
    <w:rsid w:val="00F17F84"/>
    <w:rsid w:val="00F212DB"/>
    <w:rsid w:val="00F22722"/>
    <w:rsid w:val="00F30EC8"/>
    <w:rsid w:val="00F319EE"/>
    <w:rsid w:val="00F3213B"/>
    <w:rsid w:val="00F36C76"/>
    <w:rsid w:val="00F37B6D"/>
    <w:rsid w:val="00F42099"/>
    <w:rsid w:val="00F4275A"/>
    <w:rsid w:val="00F42E6C"/>
    <w:rsid w:val="00F4497B"/>
    <w:rsid w:val="00F453B5"/>
    <w:rsid w:val="00F45EBB"/>
    <w:rsid w:val="00F46EEA"/>
    <w:rsid w:val="00F50158"/>
    <w:rsid w:val="00F51D59"/>
    <w:rsid w:val="00F52CFC"/>
    <w:rsid w:val="00F5412A"/>
    <w:rsid w:val="00F54778"/>
    <w:rsid w:val="00F566CB"/>
    <w:rsid w:val="00F62310"/>
    <w:rsid w:val="00F62802"/>
    <w:rsid w:val="00F62888"/>
    <w:rsid w:val="00F65B27"/>
    <w:rsid w:val="00F66A11"/>
    <w:rsid w:val="00F702A5"/>
    <w:rsid w:val="00F719C4"/>
    <w:rsid w:val="00F7291F"/>
    <w:rsid w:val="00F747DA"/>
    <w:rsid w:val="00F81F5B"/>
    <w:rsid w:val="00F858FF"/>
    <w:rsid w:val="00F85CB6"/>
    <w:rsid w:val="00F8601B"/>
    <w:rsid w:val="00F86958"/>
    <w:rsid w:val="00F87FE4"/>
    <w:rsid w:val="00F934DF"/>
    <w:rsid w:val="00F934EF"/>
    <w:rsid w:val="00F955F5"/>
    <w:rsid w:val="00F96693"/>
    <w:rsid w:val="00F97873"/>
    <w:rsid w:val="00FA0862"/>
    <w:rsid w:val="00FA165D"/>
    <w:rsid w:val="00FA52AF"/>
    <w:rsid w:val="00FA6C05"/>
    <w:rsid w:val="00FB1E0D"/>
    <w:rsid w:val="00FB3A5B"/>
    <w:rsid w:val="00FB623E"/>
    <w:rsid w:val="00FB69DA"/>
    <w:rsid w:val="00FB6F54"/>
    <w:rsid w:val="00FB7731"/>
    <w:rsid w:val="00FB7C7B"/>
    <w:rsid w:val="00FC08CF"/>
    <w:rsid w:val="00FC4333"/>
    <w:rsid w:val="00FC4C85"/>
    <w:rsid w:val="00FC6F25"/>
    <w:rsid w:val="00FC737C"/>
    <w:rsid w:val="00FD025D"/>
    <w:rsid w:val="00FD2254"/>
    <w:rsid w:val="00FD48BD"/>
    <w:rsid w:val="00FD6F26"/>
    <w:rsid w:val="00FE0976"/>
    <w:rsid w:val="00FE160B"/>
    <w:rsid w:val="00FE2AA6"/>
    <w:rsid w:val="00FE3EC5"/>
    <w:rsid w:val="00FE4A76"/>
    <w:rsid w:val="00FE51A3"/>
    <w:rsid w:val="00FF068B"/>
    <w:rsid w:val="00FF18F4"/>
    <w:rsid w:val="00FF2B7E"/>
    <w:rsid w:val="00FF2DA8"/>
    <w:rsid w:val="00FF3F7D"/>
    <w:rsid w:val="00FF6B33"/>
    <w:rsid w:val="00FF70AD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E3C2E"/>
  <w15:chartTrackingRefBased/>
  <w15:docId w15:val="{0A7E2893-7A4C-4637-91DD-6C7D54AE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79E"/>
    <w:pPr>
      <w:spacing w:line="245" w:lineRule="auto"/>
    </w:pPr>
    <w:rPr>
      <w:rFonts w:ascii="Marianne" w:hAnsi="Marianne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6F514C"/>
    <w:pPr>
      <w:keepNext/>
      <w:keepLines/>
      <w:numPr>
        <w:numId w:val="44"/>
      </w:numPr>
      <w:spacing w:before="360" w:after="240" w:line="240" w:lineRule="auto"/>
      <w:ind w:left="426" w:hanging="426"/>
      <w:outlineLvl w:val="0"/>
    </w:pPr>
    <w:rPr>
      <w:rFonts w:eastAsia="Times New Roman" w:cs="Times New Roman"/>
      <w:b/>
      <w:noProof/>
      <w:color w:val="5B9BD5" w:themeColor="accent1"/>
      <w:sz w:val="30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52D0"/>
    <w:pPr>
      <w:keepNext/>
      <w:keepLines/>
      <w:numPr>
        <w:numId w:val="9"/>
      </w:numPr>
      <w:spacing w:before="240" w:after="180" w:line="240" w:lineRule="auto"/>
      <w:ind w:left="709" w:hanging="283"/>
      <w:outlineLvl w:val="1"/>
    </w:pPr>
    <w:rPr>
      <w:rFonts w:eastAsiaTheme="majorEastAsia" w:cstheme="majorBidi"/>
      <w:color w:val="2E74B5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3CCE"/>
    <w:pPr>
      <w:keepNext/>
      <w:keepLines/>
      <w:numPr>
        <w:numId w:val="7"/>
      </w:numPr>
      <w:spacing w:before="240" w:after="180"/>
      <w:outlineLvl w:val="2"/>
    </w:pPr>
    <w:rPr>
      <w:rFonts w:eastAsiaTheme="majorEastAsia" w:cstheme="majorBidi"/>
      <w:color w:val="4472C4" w:themeColor="accent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87B6A"/>
    <w:pPr>
      <w:keepNext/>
      <w:keepLines/>
      <w:numPr>
        <w:numId w:val="11"/>
      </w:numPr>
      <w:spacing w:before="120" w:after="80"/>
      <w:outlineLvl w:val="3"/>
    </w:pPr>
    <w:rPr>
      <w:rFonts w:eastAsiaTheme="majorEastAsia" w:cstheme="majorBidi"/>
      <w:iCs/>
      <w:color w:val="808080" w:themeColor="background1" w:themeShade="8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F62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F62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62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F624B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06535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F514C"/>
    <w:rPr>
      <w:rFonts w:ascii="Marianne" w:eastAsia="Times New Roman" w:hAnsi="Marianne" w:cs="Times New Roman"/>
      <w:b/>
      <w:noProof/>
      <w:color w:val="5B9BD5" w:themeColor="accent1"/>
      <w:sz w:val="30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352D0"/>
    <w:rPr>
      <w:rFonts w:ascii="Marianne" w:eastAsiaTheme="majorEastAsia" w:hAnsi="Marianne" w:cstheme="majorBidi"/>
      <w:color w:val="2E74B5" w:themeColor="accent1" w:themeShade="BF"/>
      <w:sz w:val="26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FA0862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A086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A0862"/>
    <w:rPr>
      <w:vertAlign w:val="superscript"/>
    </w:rPr>
  </w:style>
  <w:style w:type="table" w:styleId="Grilledutableau">
    <w:name w:val="Table Grid"/>
    <w:basedOn w:val="TableauNormal"/>
    <w:uiPriority w:val="39"/>
    <w:rsid w:val="0039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C6B9D"/>
    <w:pPr>
      <w:spacing w:after="0" w:line="240" w:lineRule="auto"/>
    </w:pPr>
    <w:rPr>
      <w:rFonts w:ascii="Marianne" w:hAnsi="Marianne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13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132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966F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auGrille1Clair-Accentuation11">
    <w:name w:val="Tableau Grille 1 Clair - Accentuation 11"/>
    <w:basedOn w:val="TableauNormal"/>
    <w:next w:val="TableauGrille1Clair-Accentuation1"/>
    <w:uiPriority w:val="46"/>
    <w:rsid w:val="00966F6B"/>
    <w:pPr>
      <w:spacing w:after="0" w:line="240" w:lineRule="auto"/>
    </w:pPr>
    <w:tblPr>
      <w:tblStyleRowBandSize w:val="1"/>
      <w:tblStyleColBandSize w:val="1"/>
      <w:tblBorders>
        <w:top w:val="single" w:sz="4" w:space="0" w:color="CADFF2"/>
        <w:left w:val="single" w:sz="4" w:space="0" w:color="CADFF2"/>
        <w:bottom w:val="single" w:sz="4" w:space="0" w:color="CADFF2"/>
        <w:right w:val="single" w:sz="4" w:space="0" w:color="CADFF2"/>
        <w:insideH w:val="single" w:sz="4" w:space="0" w:color="CADFF2"/>
        <w:insideV w:val="single" w:sz="4" w:space="0" w:color="CADFF2"/>
      </w:tblBorders>
    </w:tblPr>
    <w:tblStylePr w:type="firstRow">
      <w:rPr>
        <w:b/>
        <w:bCs/>
      </w:rPr>
      <w:tblPr/>
      <w:tcPr>
        <w:tcBorders>
          <w:bottom w:val="single" w:sz="12" w:space="0" w:color="B0CFEC"/>
        </w:tcBorders>
      </w:tcPr>
    </w:tblStylePr>
    <w:tblStylePr w:type="lastRow">
      <w:rPr>
        <w:b/>
        <w:bCs/>
      </w:rPr>
      <w:tblPr/>
      <w:tcPr>
        <w:tcBorders>
          <w:top w:val="double" w:sz="2" w:space="0" w:color="B0CFE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66F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66F6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66F6B"/>
    <w:rPr>
      <w:sz w:val="20"/>
      <w:szCs w:val="20"/>
    </w:rPr>
  </w:style>
  <w:style w:type="character" w:customStyle="1" w:styleId="Lienhypertexte1">
    <w:name w:val="Lien hypertexte1"/>
    <w:basedOn w:val="Policepardfaut"/>
    <w:uiPriority w:val="99"/>
    <w:unhideWhenUsed/>
    <w:rsid w:val="00966F6B"/>
    <w:rPr>
      <w:color w:val="0563C1"/>
      <w:u w:val="single"/>
    </w:rPr>
  </w:style>
  <w:style w:type="table" w:styleId="TableauGrille1Clair-Accentuation1">
    <w:name w:val="Grid Table 1 Light Accent 1"/>
    <w:basedOn w:val="TableauNormal"/>
    <w:uiPriority w:val="46"/>
    <w:rsid w:val="00966F6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966F6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6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F48"/>
  </w:style>
  <w:style w:type="paragraph" w:styleId="Pieddepage">
    <w:name w:val="footer"/>
    <w:basedOn w:val="Normal"/>
    <w:link w:val="PieddepageCar"/>
    <w:uiPriority w:val="99"/>
    <w:unhideWhenUsed/>
    <w:rsid w:val="0056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F48"/>
  </w:style>
  <w:style w:type="table" w:customStyle="1" w:styleId="Grilledutableau2">
    <w:name w:val="Grille du tableau2"/>
    <w:basedOn w:val="TableauNormal"/>
    <w:next w:val="Grilledutableau"/>
    <w:uiPriority w:val="59"/>
    <w:rsid w:val="00D5084B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AE4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E1565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D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D2E"/>
    <w:rPr>
      <w:rFonts w:ascii="Arial" w:hAnsi="Arial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B1D84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E3CCE"/>
    <w:rPr>
      <w:rFonts w:ascii="Marianne" w:eastAsiaTheme="majorEastAsia" w:hAnsi="Marianne" w:cstheme="majorBidi"/>
      <w:color w:val="4472C4" w:themeColor="accent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87B6A"/>
    <w:rPr>
      <w:rFonts w:ascii="Marianne" w:eastAsiaTheme="majorEastAsia" w:hAnsi="Marianne" w:cstheme="majorBidi"/>
      <w:iCs/>
      <w:color w:val="808080" w:themeColor="background1" w:themeShade="80"/>
      <w:sz w:val="24"/>
      <w:lang w:eastAsia="fr-FR"/>
    </w:rPr>
  </w:style>
  <w:style w:type="paragraph" w:customStyle="1" w:styleId="Pinquestions">
    <w:name w:val="Pin questions"/>
    <w:basedOn w:val="Titre4"/>
    <w:link w:val="PinquestionsCar"/>
    <w:qFormat/>
    <w:rsid w:val="0001479E"/>
    <w:pPr>
      <w:ind w:left="714" w:hanging="357"/>
    </w:pPr>
    <w:rPr>
      <w:rFonts w:cs="Arial"/>
      <w:color w:val="auto"/>
      <w:sz w:val="18"/>
    </w:rPr>
  </w:style>
  <w:style w:type="character" w:customStyle="1" w:styleId="PinquestionsCar">
    <w:name w:val="Pin questions Car"/>
    <w:basedOn w:val="Titre4Car"/>
    <w:link w:val="Pinquestions"/>
    <w:rsid w:val="0001479E"/>
    <w:rPr>
      <w:rFonts w:ascii="Marianne" w:eastAsiaTheme="majorEastAsia" w:hAnsi="Marianne" w:cs="Arial"/>
      <w:iCs/>
      <w:color w:val="808080" w:themeColor="background1" w:themeShade="80"/>
      <w:sz w:val="18"/>
      <w:lang w:eastAsia="fr-FR"/>
    </w:rPr>
  </w:style>
  <w:style w:type="character" w:customStyle="1" w:styleId="phraseaccroche">
    <w:name w:val="phraseaccroche"/>
    <w:basedOn w:val="Policepardfaut"/>
    <w:rsid w:val="007A7FBF"/>
  </w:style>
  <w:style w:type="paragraph" w:customStyle="1" w:styleId="Objet">
    <w:name w:val="Objet"/>
    <w:basedOn w:val="Corpsdetexte"/>
    <w:next w:val="Corpsdetexte"/>
    <w:link w:val="ObjetCar"/>
    <w:qFormat/>
    <w:rsid w:val="00B70E6D"/>
    <w:pPr>
      <w:widowControl w:val="0"/>
      <w:autoSpaceDE w:val="0"/>
      <w:autoSpaceDN w:val="0"/>
      <w:spacing w:before="103" w:after="0" w:line="242" w:lineRule="exact"/>
    </w:pPr>
    <w:rPr>
      <w:rFonts w:cs="Arial"/>
      <w:b/>
      <w:color w:val="231F20"/>
    </w:rPr>
  </w:style>
  <w:style w:type="character" w:customStyle="1" w:styleId="ObjetCar">
    <w:name w:val="Objet Car"/>
    <w:basedOn w:val="CorpsdetexteCar"/>
    <w:link w:val="Objet"/>
    <w:rsid w:val="00B70E6D"/>
    <w:rPr>
      <w:rFonts w:ascii="Arial" w:hAnsi="Arial" w:cs="Arial"/>
      <w:b/>
      <w:color w:val="231F20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70E6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70E6D"/>
    <w:rPr>
      <w:rFonts w:ascii="Arial" w:hAnsi="Arial"/>
      <w:sz w:val="20"/>
    </w:rPr>
  </w:style>
  <w:style w:type="character" w:styleId="Accentuation">
    <w:name w:val="Emphasis"/>
    <w:basedOn w:val="Policepardfaut"/>
    <w:uiPriority w:val="20"/>
    <w:qFormat/>
    <w:rsid w:val="00BB44AB"/>
    <w:rPr>
      <w:i/>
      <w:iCs/>
    </w:rPr>
  </w:style>
  <w:style w:type="paragraph" w:styleId="Rvision">
    <w:name w:val="Revision"/>
    <w:hidden/>
    <w:uiPriority w:val="99"/>
    <w:semiHidden/>
    <w:rsid w:val="0090539F"/>
    <w:pPr>
      <w:spacing w:after="0" w:line="240" w:lineRule="auto"/>
    </w:pPr>
    <w:rPr>
      <w:rFonts w:ascii="Arial" w:hAnsi="Arial"/>
      <w:sz w:val="20"/>
    </w:rPr>
  </w:style>
  <w:style w:type="character" w:styleId="lev">
    <w:name w:val="Strong"/>
    <w:basedOn w:val="Policepardfaut"/>
    <w:uiPriority w:val="22"/>
    <w:qFormat/>
    <w:rsid w:val="00853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945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13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317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702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380">
          <w:marLeft w:val="38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AFDE69E62F4C0E9A2E7E344980B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7F426-6586-4A12-8422-4E52815A97BF}"/>
      </w:docPartPr>
      <w:docPartBody>
        <w:p w:rsidR="003B4E99" w:rsidRDefault="00220A19" w:rsidP="00220A19">
          <w:pPr>
            <w:pStyle w:val="8AAFDE69E62F4C0E9A2E7E344980B1C3"/>
          </w:pPr>
          <w:r w:rsidRPr="00375687">
            <w:rPr>
              <w:rStyle w:val="Textedelespacerserv"/>
            </w:rPr>
            <w:t>[Date de publication]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12C33"/>
    <w:rsid w:val="00025887"/>
    <w:rsid w:val="000735D7"/>
    <w:rsid w:val="000D7D5F"/>
    <w:rsid w:val="000E0765"/>
    <w:rsid w:val="001E2FE6"/>
    <w:rsid w:val="001F6A92"/>
    <w:rsid w:val="00220A19"/>
    <w:rsid w:val="00234D9F"/>
    <w:rsid w:val="002464A2"/>
    <w:rsid w:val="00265280"/>
    <w:rsid w:val="002A0087"/>
    <w:rsid w:val="003823E6"/>
    <w:rsid w:val="003A43C5"/>
    <w:rsid w:val="003B4E99"/>
    <w:rsid w:val="003F0D17"/>
    <w:rsid w:val="003F563C"/>
    <w:rsid w:val="00442A15"/>
    <w:rsid w:val="004E5CF1"/>
    <w:rsid w:val="00532190"/>
    <w:rsid w:val="00562E2C"/>
    <w:rsid w:val="00600E31"/>
    <w:rsid w:val="006B13FC"/>
    <w:rsid w:val="006F20B2"/>
    <w:rsid w:val="0070677B"/>
    <w:rsid w:val="007248EA"/>
    <w:rsid w:val="0074760E"/>
    <w:rsid w:val="00755D9F"/>
    <w:rsid w:val="007F5618"/>
    <w:rsid w:val="008D0AE1"/>
    <w:rsid w:val="00A513C0"/>
    <w:rsid w:val="00A66656"/>
    <w:rsid w:val="00AB00AA"/>
    <w:rsid w:val="00AC2A5E"/>
    <w:rsid w:val="00B032C6"/>
    <w:rsid w:val="00B63D72"/>
    <w:rsid w:val="00BD4079"/>
    <w:rsid w:val="00C26F3A"/>
    <w:rsid w:val="00C674B5"/>
    <w:rsid w:val="00CA59A4"/>
    <w:rsid w:val="00D37C17"/>
    <w:rsid w:val="00DA5403"/>
    <w:rsid w:val="00F0137D"/>
    <w:rsid w:val="00F270C7"/>
    <w:rsid w:val="00F81272"/>
    <w:rsid w:val="00F9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0A19"/>
    <w:rPr>
      <w:color w:val="808080"/>
    </w:rPr>
  </w:style>
  <w:style w:type="paragraph" w:customStyle="1" w:styleId="9F2E805A64154CF88A487AE5D6EFEF8C">
    <w:name w:val="9F2E805A64154CF88A487AE5D6EFEF8C"/>
    <w:rsid w:val="00220A19"/>
  </w:style>
  <w:style w:type="paragraph" w:customStyle="1" w:styleId="4D2BAA72D130486CB945BE9024985B1C">
    <w:name w:val="4D2BAA72D130486CB945BE9024985B1C"/>
    <w:rsid w:val="00220A19"/>
  </w:style>
  <w:style w:type="paragraph" w:customStyle="1" w:styleId="8AAFDE69E62F4C0E9A2E7E344980B1C3">
    <w:name w:val="8AAFDE69E62F4C0E9A2E7E344980B1C3"/>
    <w:rsid w:val="00220A19"/>
  </w:style>
  <w:style w:type="paragraph" w:customStyle="1" w:styleId="114515AA4DA1412C84CD7EB7B891E562">
    <w:name w:val="114515AA4DA1412C84CD7EB7B891E562"/>
    <w:rsid w:val="00220A19"/>
  </w:style>
  <w:style w:type="paragraph" w:customStyle="1" w:styleId="356AECDC549B4404BF963FDE78580156">
    <w:name w:val="356AECDC549B4404BF963FDE78580156"/>
    <w:rsid w:val="00220A19"/>
  </w:style>
  <w:style w:type="paragraph" w:customStyle="1" w:styleId="790E8AA2F736481B91395749C5D80B9C">
    <w:name w:val="790E8AA2F736481B91395749C5D80B9C"/>
    <w:rsid w:val="00220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0104C7-65B9-4157-91AF-EE27881E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ANGELI</dc:creator>
  <cp:keywords/>
  <dc:description/>
  <cp:lastModifiedBy>VERONIQUE FOUQUAT</cp:lastModifiedBy>
  <cp:revision>3</cp:revision>
  <cp:lastPrinted>2023-08-21T13:01:00Z</cp:lastPrinted>
  <dcterms:created xsi:type="dcterms:W3CDTF">2023-09-01T07:41:00Z</dcterms:created>
  <dcterms:modified xsi:type="dcterms:W3CDTF">2023-09-01T07:44:00Z</dcterms:modified>
</cp:coreProperties>
</file>